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D55BF" w14:textId="45AE3839" w:rsidR="00D12F76" w:rsidRPr="00BB63B7" w:rsidRDefault="00BB63B7" w:rsidP="00BB63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B63B7">
        <w:rPr>
          <w:rFonts w:ascii="Arial" w:hAnsi="Arial" w:cs="Arial"/>
          <w:b/>
          <w:bCs/>
          <w:sz w:val="24"/>
          <w:szCs w:val="24"/>
        </w:rPr>
        <w:t xml:space="preserve">Informe </w:t>
      </w:r>
      <w:proofErr w:type="spellStart"/>
      <w:r w:rsidRPr="00BB63B7">
        <w:rPr>
          <w:rFonts w:ascii="Arial" w:hAnsi="Arial" w:cs="Arial"/>
          <w:b/>
          <w:bCs/>
          <w:sz w:val="24"/>
          <w:szCs w:val="24"/>
        </w:rPr>
        <w:t>Seg</w:t>
      </w:r>
      <w:proofErr w:type="spellEnd"/>
      <w:r w:rsidRPr="00BB63B7">
        <w:rPr>
          <w:rFonts w:ascii="Arial" w:hAnsi="Arial" w:cs="Arial"/>
          <w:b/>
          <w:bCs/>
          <w:sz w:val="24"/>
          <w:szCs w:val="24"/>
        </w:rPr>
        <w:t xml:space="preserve"> en App Web Vulnerabilidad Directory Trasversal </w:t>
      </w:r>
    </w:p>
    <w:p w14:paraId="2736C343" w14:textId="77777777" w:rsidR="00BB63B7" w:rsidRPr="00BB63B7" w:rsidRDefault="00BB63B7" w:rsidP="00BB63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La vulnerabilidad Directory </w:t>
      </w:r>
      <w:proofErr w:type="spellStart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Traversal</w:t>
      </w:r>
      <w:proofErr w:type="spellEnd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(o File </w:t>
      </w:r>
      <w:proofErr w:type="spellStart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Path</w:t>
      </w:r>
      <w:proofErr w:type="spellEnd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Traversal</w:t>
      </w:r>
      <w:proofErr w:type="spellEnd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) permite a un atacante acceder a archivos sensibles en el servidor, como configuraciones del sistema operativo, credenciales y datos de la aplicación. En algunos casos, también es posible escribir en archivos del servidor, modificando su comportamiento y comprometiendo su seguridad.</w:t>
      </w:r>
    </w:p>
    <w:p w14:paraId="3FDB4CA9" w14:textId="75725084" w:rsidR="00BB63B7" w:rsidRDefault="00BB63B7" w:rsidP="00BB63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es-AR"/>
        </w:rPr>
        <w:drawing>
          <wp:inline distT="0" distB="0" distL="0" distR="0" wp14:anchorId="1D7341AE" wp14:editId="3D87DF80">
            <wp:extent cx="5400040" cy="2426970"/>
            <wp:effectExtent l="0" t="0" r="0" b="0"/>
            <wp:docPr id="162390189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01893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AF7D" w14:textId="57FE2F60" w:rsidR="00BB63B7" w:rsidRPr="00BB63B7" w:rsidRDefault="00BB63B7" w:rsidP="00BB63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Descripción del Caso y Análisis</w:t>
      </w:r>
    </w:p>
    <w:p w14:paraId="0B723990" w14:textId="77777777" w:rsidR="00BB63B7" w:rsidRPr="00BB63B7" w:rsidRDefault="00BB63B7" w:rsidP="00BB6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Identificación de la Vulnerabilidad:</w:t>
      </w:r>
    </w:p>
    <w:p w14:paraId="3816F333" w14:textId="77777777" w:rsidR="00BB63B7" w:rsidRPr="00BB63B7" w:rsidRDefault="00BB63B7" w:rsidP="00BB6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Un caso común ocurre cuando una aplicación permite cargar archivos mediante un parámetro como </w:t>
      </w:r>
      <w:proofErr w:type="spellStart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filename</w:t>
      </w:r>
      <w:proofErr w:type="spellEnd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sin validar el input del usuario.</w:t>
      </w:r>
    </w:p>
    <w:p w14:paraId="637CB39B" w14:textId="77777777" w:rsidR="00BB63B7" w:rsidRPr="00BB63B7" w:rsidRDefault="00BB63B7" w:rsidP="00BB6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Ejemplo:</w:t>
      </w:r>
    </w:p>
    <w:p w14:paraId="42033779" w14:textId="77777777" w:rsidR="00BB63B7" w:rsidRPr="00BB63B7" w:rsidRDefault="00BB63B7" w:rsidP="00BB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B63B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&lt;</w:t>
      </w:r>
      <w:proofErr w:type="spellStart"/>
      <w:r w:rsidRPr="00BB63B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img</w:t>
      </w:r>
      <w:proofErr w:type="spellEnd"/>
      <w:r w:rsidRPr="00BB63B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BB63B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src</w:t>
      </w:r>
      <w:proofErr w:type="spellEnd"/>
      <w:r w:rsidRPr="00BB63B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="/</w:t>
      </w:r>
      <w:proofErr w:type="spellStart"/>
      <w:r w:rsidRPr="00BB63B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loadImage?filename</w:t>
      </w:r>
      <w:proofErr w:type="spellEnd"/>
      <w:r w:rsidRPr="00BB63B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=218.png"&gt;</w:t>
      </w:r>
    </w:p>
    <w:p w14:paraId="1073E198" w14:textId="77777777" w:rsidR="00BB63B7" w:rsidRPr="00BB63B7" w:rsidRDefault="00BB63B7" w:rsidP="00BB6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Un atacante podría manipular el parámetro para leer archivos sensibles:</w:t>
      </w:r>
    </w:p>
    <w:p w14:paraId="48A24661" w14:textId="77777777" w:rsidR="00BB63B7" w:rsidRPr="00BB63B7" w:rsidRDefault="00BB63B7" w:rsidP="00BB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BB63B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https://insecure-website.com/loadImage?filename</w:t>
      </w:r>
      <w:proofErr w:type="gramStart"/>
      <w:r w:rsidRPr="00BB63B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=..</w:t>
      </w:r>
      <w:proofErr w:type="gramEnd"/>
      <w:r w:rsidRPr="00BB63B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/../../etc/passwd</w:t>
      </w:r>
    </w:p>
    <w:p w14:paraId="1472DFFE" w14:textId="77777777" w:rsidR="00BB63B7" w:rsidRPr="00BB63B7" w:rsidRDefault="00BB63B7" w:rsidP="00BB6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Pruebas Realizadas:</w:t>
      </w:r>
    </w:p>
    <w:p w14:paraId="1607C434" w14:textId="77777777" w:rsidR="00BB63B7" w:rsidRPr="00BB63B7" w:rsidRDefault="00BB63B7" w:rsidP="00BB6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Se ejecutó un ataque de prueba para leer el archivo /</w:t>
      </w:r>
      <w:proofErr w:type="spellStart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etc</w:t>
      </w:r>
      <w:proofErr w:type="spellEnd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/</w:t>
      </w:r>
      <w:proofErr w:type="spellStart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passwd</w:t>
      </w:r>
      <w:proofErr w:type="spellEnd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en un sistema Unix, demostrando la vulnerabilidad.</w:t>
      </w:r>
    </w:p>
    <w:p w14:paraId="42FEC9D2" w14:textId="77777777" w:rsidR="00BB63B7" w:rsidRPr="00BB63B7" w:rsidRDefault="00BB63B7" w:rsidP="00BB6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Se usaron herramientas como </w:t>
      </w:r>
      <w:proofErr w:type="spellStart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DotDotPwn</w:t>
      </w:r>
      <w:proofErr w:type="spellEnd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para automatizar pruebas y evaluar posibles rutas de explotación.</w:t>
      </w:r>
    </w:p>
    <w:p w14:paraId="04DE334F" w14:textId="77777777" w:rsidR="001167D2" w:rsidRDefault="001167D2" w:rsidP="00BB63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</w:p>
    <w:p w14:paraId="0403CC99" w14:textId="77777777" w:rsidR="001167D2" w:rsidRDefault="001167D2" w:rsidP="00BB63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</w:p>
    <w:p w14:paraId="43914957" w14:textId="5B631AB1" w:rsidR="00BB63B7" w:rsidRPr="00BB63B7" w:rsidRDefault="00BB63B7" w:rsidP="00BB63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Metodología OSSEM y Mapeo MITRE ATT&amp;CK</w:t>
      </w:r>
    </w:p>
    <w:p w14:paraId="37B77675" w14:textId="77777777" w:rsidR="00BB63B7" w:rsidRPr="00BB63B7" w:rsidRDefault="00BB63B7" w:rsidP="00BB63B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OSSEM: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5973"/>
      </w:tblGrid>
      <w:tr w:rsidR="00BB63B7" w:rsidRPr="00BB63B7" w14:paraId="0D0FEBBF" w14:textId="77777777" w:rsidTr="00CD0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36E8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Componente</w:t>
            </w:r>
          </w:p>
        </w:tc>
        <w:tc>
          <w:tcPr>
            <w:tcW w:w="0" w:type="auto"/>
            <w:vAlign w:val="center"/>
            <w:hideMark/>
          </w:tcPr>
          <w:p w14:paraId="316F11F0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Detalle</w:t>
            </w:r>
          </w:p>
        </w:tc>
      </w:tr>
      <w:tr w:rsidR="00BB63B7" w:rsidRPr="00BB63B7" w14:paraId="24FB3844" w14:textId="77777777" w:rsidTr="00CD0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3C3C5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Fuentes de Datos</w:t>
            </w:r>
          </w:p>
        </w:tc>
        <w:tc>
          <w:tcPr>
            <w:tcW w:w="0" w:type="auto"/>
            <w:vAlign w:val="center"/>
            <w:hideMark/>
          </w:tcPr>
          <w:p w14:paraId="750A3E0C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Logs del servidor web, rutas de archivos accedidas</w:t>
            </w:r>
          </w:p>
        </w:tc>
      </w:tr>
      <w:tr w:rsidR="00BB63B7" w:rsidRPr="00BB63B7" w14:paraId="2EA4613E" w14:textId="77777777" w:rsidTr="00CD0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A3D60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Indicadores</w:t>
            </w:r>
          </w:p>
        </w:tc>
        <w:tc>
          <w:tcPr>
            <w:tcW w:w="0" w:type="auto"/>
            <w:vAlign w:val="center"/>
            <w:hideMark/>
          </w:tcPr>
          <w:p w14:paraId="22018051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Rutas de archivos inusuales, intentos de acceso a directorios superiores</w:t>
            </w:r>
          </w:p>
        </w:tc>
      </w:tr>
      <w:tr w:rsidR="00BB63B7" w:rsidRPr="00BB63B7" w14:paraId="5ECFA22B" w14:textId="77777777" w:rsidTr="00CD0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35BBD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Acciones</w:t>
            </w:r>
          </w:p>
        </w:tc>
        <w:tc>
          <w:tcPr>
            <w:tcW w:w="0" w:type="auto"/>
            <w:vAlign w:val="center"/>
            <w:hideMark/>
          </w:tcPr>
          <w:p w14:paraId="14536829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Explotación de secuencias de ruta como</w:t>
            </w:r>
            <w:proofErr w:type="gramStart"/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..</w:t>
            </w:r>
            <w:proofErr w:type="gramEnd"/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/ para acceder a archivos no deseados</w:t>
            </w:r>
          </w:p>
        </w:tc>
      </w:tr>
    </w:tbl>
    <w:p w14:paraId="5E8D2B14" w14:textId="77777777" w:rsidR="00BB63B7" w:rsidRPr="00BB63B7" w:rsidRDefault="00BB63B7" w:rsidP="00BB63B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MITRE ATT&amp;CK: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3542"/>
        <w:gridCol w:w="756"/>
      </w:tblGrid>
      <w:tr w:rsidR="00BB63B7" w:rsidRPr="00BB63B7" w14:paraId="068176B6" w14:textId="77777777" w:rsidTr="00CD0B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A87D6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Táctica</w:t>
            </w:r>
          </w:p>
        </w:tc>
        <w:tc>
          <w:tcPr>
            <w:tcW w:w="0" w:type="auto"/>
            <w:vAlign w:val="center"/>
            <w:hideMark/>
          </w:tcPr>
          <w:p w14:paraId="56FA1A52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Técnica</w:t>
            </w:r>
          </w:p>
        </w:tc>
        <w:tc>
          <w:tcPr>
            <w:tcW w:w="0" w:type="auto"/>
            <w:vAlign w:val="center"/>
            <w:hideMark/>
          </w:tcPr>
          <w:p w14:paraId="53D0A61D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ID</w:t>
            </w:r>
          </w:p>
        </w:tc>
      </w:tr>
      <w:tr w:rsidR="00BB63B7" w:rsidRPr="00BB63B7" w14:paraId="6FA83678" w14:textId="77777777" w:rsidTr="00CD0B4C">
        <w:trPr>
          <w:tblCellSpacing w:w="15" w:type="dxa"/>
        </w:trPr>
        <w:tc>
          <w:tcPr>
            <w:tcW w:w="0" w:type="auto"/>
            <w:shd w:val="clear" w:color="auto" w:fill="83CAEB" w:themeFill="accent1" w:themeFillTint="66"/>
            <w:vAlign w:val="center"/>
            <w:hideMark/>
          </w:tcPr>
          <w:p w14:paraId="2FB3E53B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Initial</w:t>
            </w:r>
            <w:proofErr w:type="spellEnd"/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Access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  <w:hideMark/>
          </w:tcPr>
          <w:p w14:paraId="236DDC5B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Exploit</w:t>
            </w:r>
            <w:proofErr w:type="spellEnd"/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Public-Facing</w:t>
            </w:r>
            <w:proofErr w:type="spellEnd"/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Application</w:t>
            </w:r>
            <w:proofErr w:type="spellEnd"/>
          </w:p>
        </w:tc>
        <w:tc>
          <w:tcPr>
            <w:tcW w:w="0" w:type="auto"/>
            <w:shd w:val="clear" w:color="auto" w:fill="83CAEB" w:themeFill="accent1" w:themeFillTint="66"/>
            <w:vAlign w:val="center"/>
            <w:hideMark/>
          </w:tcPr>
          <w:p w14:paraId="48AB5351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T1190</w:t>
            </w:r>
          </w:p>
        </w:tc>
      </w:tr>
      <w:tr w:rsidR="00BB63B7" w:rsidRPr="00BB63B7" w14:paraId="32A41EC5" w14:textId="77777777" w:rsidTr="00CD0B4C">
        <w:trPr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233E96F3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Discovery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3331BDC6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File and Directory Discovery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164A1213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T1083</w:t>
            </w:r>
          </w:p>
        </w:tc>
      </w:tr>
      <w:tr w:rsidR="00BB63B7" w:rsidRPr="00BB63B7" w14:paraId="7849D437" w14:textId="77777777" w:rsidTr="00CD0B4C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  <w:hideMark/>
          </w:tcPr>
          <w:p w14:paraId="5D3D4A6D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Impact</w:t>
            </w:r>
            <w:proofErr w:type="spellEnd"/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135D0FCB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Data </w:t>
            </w:r>
            <w:proofErr w:type="spellStart"/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Manipulation</w:t>
            </w:r>
            <w:proofErr w:type="spellEnd"/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74338A34" w14:textId="77777777" w:rsidR="00BB63B7" w:rsidRPr="00BB63B7" w:rsidRDefault="00BB63B7" w:rsidP="00BB63B7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BB63B7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T1565</w:t>
            </w:r>
          </w:p>
        </w:tc>
      </w:tr>
    </w:tbl>
    <w:p w14:paraId="435F2E67" w14:textId="77777777" w:rsidR="00BB63B7" w:rsidRPr="00BB63B7" w:rsidRDefault="00BB63B7" w:rsidP="00BB63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</w:p>
    <w:p w14:paraId="3583F8F7" w14:textId="77777777" w:rsidR="00BB63B7" w:rsidRPr="00BB63B7" w:rsidRDefault="00BB63B7" w:rsidP="00BB63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Medidas de Mitigación</w:t>
      </w:r>
    </w:p>
    <w:p w14:paraId="22F2E384" w14:textId="77777777" w:rsidR="00BB63B7" w:rsidRPr="00BB63B7" w:rsidRDefault="00BB63B7" w:rsidP="00BB63B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Validación del Input:</w:t>
      </w:r>
    </w:p>
    <w:p w14:paraId="5B0EF2E1" w14:textId="77777777" w:rsidR="00BB63B7" w:rsidRPr="00BB63B7" w:rsidRDefault="00BB63B7" w:rsidP="00BB63B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Bloquear caracteres como</w:t>
      </w:r>
      <w:proofErr w:type="gramStart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..</w:t>
      </w:r>
      <w:proofErr w:type="gramEnd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/ o ..\ y </w:t>
      </w:r>
      <w:proofErr w:type="spellStart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sanitizar</w:t>
      </w:r>
      <w:proofErr w:type="spellEnd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las entradas del usuario.</w:t>
      </w:r>
    </w:p>
    <w:p w14:paraId="678876DB" w14:textId="77777777" w:rsidR="00BB63B7" w:rsidRPr="00BB63B7" w:rsidRDefault="00BB63B7" w:rsidP="00BB63B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proofErr w:type="spellStart"/>
      <w:r w:rsidRPr="00BB63B7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Canonicalización</w:t>
      </w:r>
      <w:proofErr w:type="spellEnd"/>
      <w:r w:rsidRPr="00BB63B7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 de Rutas:</w:t>
      </w:r>
    </w:p>
    <w:p w14:paraId="79449695" w14:textId="77777777" w:rsidR="00BB63B7" w:rsidRPr="00BB63B7" w:rsidRDefault="00BB63B7" w:rsidP="00BB63B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Usar funciones como </w:t>
      </w:r>
      <w:proofErr w:type="spellStart"/>
      <w:proofErr w:type="gramStart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getCanonicalPath</w:t>
      </w:r>
      <w:proofErr w:type="spellEnd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(</w:t>
      </w:r>
      <w:proofErr w:type="gramEnd"/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) para validar las rutas antes de acceder a los archivos.</w:t>
      </w:r>
    </w:p>
    <w:p w14:paraId="5751C8F7" w14:textId="77777777" w:rsidR="00BB63B7" w:rsidRPr="00BB63B7" w:rsidRDefault="00BB63B7" w:rsidP="00BB63B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Restricción de Acceso:</w:t>
      </w:r>
    </w:p>
    <w:p w14:paraId="779788DD" w14:textId="77777777" w:rsidR="00BB63B7" w:rsidRPr="00BB63B7" w:rsidRDefault="00BB63B7" w:rsidP="00BB63B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BB63B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Limitar el acceso a directorios específicos y utilizar listas blancas para nombres de archivo.</w:t>
      </w:r>
    </w:p>
    <w:p w14:paraId="16CABC3F" w14:textId="77777777" w:rsidR="00BB63B7" w:rsidRDefault="00BB63B7" w:rsidP="00BB63B7">
      <w:pPr>
        <w:jc w:val="both"/>
        <w:rPr>
          <w:rFonts w:ascii="Arial" w:hAnsi="Arial" w:cs="Arial"/>
          <w:sz w:val="24"/>
          <w:szCs w:val="24"/>
        </w:rPr>
      </w:pPr>
    </w:p>
    <w:p w14:paraId="1A60C80A" w14:textId="313F301A" w:rsidR="00BB63B7" w:rsidRDefault="00BB63B7" w:rsidP="00BB63B7">
      <w:pPr>
        <w:jc w:val="both"/>
        <w:rPr>
          <w:rFonts w:ascii="Arial" w:hAnsi="Arial" w:cs="Arial"/>
          <w:sz w:val="24"/>
          <w:szCs w:val="24"/>
        </w:rPr>
      </w:pPr>
      <w:r w:rsidRPr="001167D2">
        <w:rPr>
          <w:rFonts w:ascii="Arial" w:hAnsi="Arial" w:cs="Arial"/>
          <w:b/>
          <w:bCs/>
          <w:sz w:val="24"/>
          <w:szCs w:val="24"/>
        </w:rPr>
        <w:t>Medidas para Prevenirlo</w:t>
      </w:r>
      <w:r>
        <w:rPr>
          <w:rFonts w:ascii="Arial" w:hAnsi="Arial" w:cs="Arial"/>
          <w:sz w:val="24"/>
          <w:szCs w:val="24"/>
        </w:rPr>
        <w:t>:</w:t>
      </w:r>
    </w:p>
    <w:p w14:paraId="313F904C" w14:textId="683285A9" w:rsidR="00BB63B7" w:rsidRPr="00BB63B7" w:rsidRDefault="00BB63B7" w:rsidP="00BB63B7">
      <w:pPr>
        <w:jc w:val="both"/>
        <w:rPr>
          <w:rFonts w:ascii="Arial" w:hAnsi="Arial" w:cs="Arial"/>
          <w:sz w:val="24"/>
          <w:szCs w:val="24"/>
        </w:rPr>
      </w:pPr>
      <w:r w:rsidRPr="00BB63B7">
        <w:rPr>
          <w:rFonts w:ascii="Arial" w:hAnsi="Arial" w:cs="Arial"/>
          <w:sz w:val="24"/>
          <w:szCs w:val="24"/>
        </w:rPr>
        <w:t>Evitar pasar la entrada proporcionada por el usuario a las API del sistema de archivos de manera directa.</w:t>
      </w:r>
    </w:p>
    <w:p w14:paraId="13D08AD9" w14:textId="753EA5CB" w:rsidR="00BB63B7" w:rsidRPr="00BB63B7" w:rsidRDefault="00BB63B7" w:rsidP="00BB63B7">
      <w:pPr>
        <w:jc w:val="both"/>
        <w:rPr>
          <w:rFonts w:ascii="Arial" w:hAnsi="Arial" w:cs="Arial"/>
          <w:sz w:val="24"/>
          <w:szCs w:val="24"/>
        </w:rPr>
      </w:pPr>
      <w:r w:rsidRPr="00BB63B7">
        <w:rPr>
          <w:rFonts w:ascii="Arial" w:hAnsi="Arial" w:cs="Arial"/>
          <w:sz w:val="24"/>
          <w:szCs w:val="24"/>
        </w:rPr>
        <w:t>● Muchas funciones de la aplicación que hacen esto se pueden reescribir para ofrecer el mismo comportamiento de una manera más segura.</w:t>
      </w:r>
    </w:p>
    <w:p w14:paraId="73F37409" w14:textId="0AEF682B" w:rsidR="00BB63B7" w:rsidRPr="00BB63B7" w:rsidRDefault="00BB63B7" w:rsidP="00BB63B7">
      <w:pPr>
        <w:jc w:val="both"/>
        <w:rPr>
          <w:rFonts w:ascii="Arial" w:hAnsi="Arial" w:cs="Arial"/>
          <w:sz w:val="24"/>
          <w:szCs w:val="24"/>
        </w:rPr>
      </w:pPr>
      <w:r w:rsidRPr="00BB63B7">
        <w:rPr>
          <w:rFonts w:ascii="Arial" w:hAnsi="Arial" w:cs="Arial"/>
          <w:sz w:val="24"/>
          <w:szCs w:val="24"/>
        </w:rPr>
        <w:t>● Si se considera inevitable pasar la entrada proporcionada por el usuario a las API del sistema de archivos, entonces se deben usar dos capas de defensa juntas para prevenir</w:t>
      </w:r>
      <w:r>
        <w:rPr>
          <w:rFonts w:ascii="Arial" w:hAnsi="Arial" w:cs="Arial"/>
          <w:sz w:val="24"/>
          <w:szCs w:val="24"/>
        </w:rPr>
        <w:t xml:space="preserve"> </w:t>
      </w:r>
      <w:r w:rsidRPr="00BB63B7">
        <w:rPr>
          <w:rFonts w:ascii="Arial" w:hAnsi="Arial" w:cs="Arial"/>
          <w:sz w:val="24"/>
          <w:szCs w:val="24"/>
        </w:rPr>
        <w:t>ataques:</w:t>
      </w:r>
    </w:p>
    <w:p w14:paraId="62C2C339" w14:textId="1D6C7B3A" w:rsidR="00BB63B7" w:rsidRPr="00BB63B7" w:rsidRDefault="00BB63B7" w:rsidP="00BB63B7">
      <w:pPr>
        <w:jc w:val="both"/>
        <w:rPr>
          <w:rFonts w:ascii="Arial" w:hAnsi="Arial" w:cs="Arial"/>
          <w:sz w:val="24"/>
          <w:szCs w:val="24"/>
        </w:rPr>
      </w:pPr>
      <w:r w:rsidRPr="00BB63B7">
        <w:rPr>
          <w:rFonts w:ascii="Arial" w:hAnsi="Arial" w:cs="Arial"/>
          <w:sz w:val="24"/>
          <w:szCs w:val="24"/>
        </w:rPr>
        <w:t xml:space="preserve">○ Validar la entrada del usuario antes de procesarla contra una lista blanca de valores permitidos o </w:t>
      </w:r>
      <w:r>
        <w:rPr>
          <w:rFonts w:ascii="Arial" w:hAnsi="Arial" w:cs="Arial"/>
          <w:sz w:val="24"/>
          <w:szCs w:val="24"/>
        </w:rPr>
        <w:t>“</w:t>
      </w:r>
      <w:proofErr w:type="spellStart"/>
      <w:r w:rsidRPr="00BB63B7">
        <w:rPr>
          <w:rFonts w:ascii="Arial" w:hAnsi="Arial" w:cs="Arial"/>
          <w:sz w:val="24"/>
          <w:szCs w:val="24"/>
        </w:rPr>
        <w:t>sanitizarla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6ED7B72A" w14:textId="65C01977" w:rsidR="00BB63B7" w:rsidRPr="00BB63B7" w:rsidRDefault="00BB63B7" w:rsidP="00BB63B7">
      <w:pPr>
        <w:jc w:val="both"/>
        <w:rPr>
          <w:rFonts w:ascii="Arial" w:hAnsi="Arial" w:cs="Arial"/>
          <w:sz w:val="24"/>
          <w:szCs w:val="24"/>
        </w:rPr>
      </w:pPr>
      <w:r w:rsidRPr="00BB63B7">
        <w:rPr>
          <w:rFonts w:ascii="Arial" w:hAnsi="Arial" w:cs="Arial"/>
          <w:sz w:val="24"/>
          <w:szCs w:val="24"/>
        </w:rPr>
        <w:t xml:space="preserve">○ Luego usar una API del sistema de archivos para </w:t>
      </w:r>
      <w:proofErr w:type="spellStart"/>
      <w:r w:rsidRPr="00BB63B7">
        <w:rPr>
          <w:rFonts w:ascii="Arial" w:hAnsi="Arial" w:cs="Arial"/>
          <w:sz w:val="24"/>
          <w:szCs w:val="24"/>
        </w:rPr>
        <w:t>canonicalizar</w:t>
      </w:r>
      <w:proofErr w:type="spellEnd"/>
      <w:r w:rsidRPr="00BB63B7">
        <w:rPr>
          <w:rFonts w:ascii="Arial" w:hAnsi="Arial" w:cs="Arial"/>
          <w:sz w:val="24"/>
          <w:szCs w:val="24"/>
        </w:rPr>
        <w:t xml:space="preserve"> la ruta y verificar que la ruta </w:t>
      </w:r>
      <w:proofErr w:type="spellStart"/>
      <w:r w:rsidRPr="00BB63B7">
        <w:rPr>
          <w:rFonts w:ascii="Arial" w:hAnsi="Arial" w:cs="Arial"/>
          <w:sz w:val="24"/>
          <w:szCs w:val="24"/>
        </w:rPr>
        <w:t>canonicalizada</w:t>
      </w:r>
      <w:proofErr w:type="spellEnd"/>
      <w:r w:rsidRPr="00BB63B7">
        <w:rPr>
          <w:rFonts w:ascii="Arial" w:hAnsi="Arial" w:cs="Arial"/>
          <w:sz w:val="24"/>
          <w:szCs w:val="24"/>
        </w:rPr>
        <w:t xml:space="preserve"> comience con el directorio base esperado</w:t>
      </w:r>
    </w:p>
    <w:sectPr w:rsidR="00BB63B7" w:rsidRPr="00BB6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651DB"/>
    <w:multiLevelType w:val="multilevel"/>
    <w:tmpl w:val="FBCC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190F6A"/>
    <w:multiLevelType w:val="multilevel"/>
    <w:tmpl w:val="2598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92187"/>
    <w:multiLevelType w:val="multilevel"/>
    <w:tmpl w:val="D73C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937113">
    <w:abstractNumId w:val="2"/>
  </w:num>
  <w:num w:numId="2" w16cid:durableId="1656572252">
    <w:abstractNumId w:val="0"/>
  </w:num>
  <w:num w:numId="3" w16cid:durableId="1375084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B7"/>
    <w:rsid w:val="00026DBA"/>
    <w:rsid w:val="001167D2"/>
    <w:rsid w:val="001D4AE8"/>
    <w:rsid w:val="003D055C"/>
    <w:rsid w:val="00593CC4"/>
    <w:rsid w:val="00A05E85"/>
    <w:rsid w:val="00BB63B7"/>
    <w:rsid w:val="00D12F76"/>
    <w:rsid w:val="00DA6AEC"/>
    <w:rsid w:val="00E24CF8"/>
    <w:rsid w:val="00ED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FB07"/>
  <w15:chartTrackingRefBased/>
  <w15:docId w15:val="{DD6D8DCB-FD9D-4D36-99A5-870CC6F5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6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6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6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6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6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6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6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6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6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3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3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63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63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63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63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6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6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6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6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63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63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63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6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63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6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399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Gallardo</dc:creator>
  <cp:keywords/>
  <dc:description/>
  <cp:lastModifiedBy>Carlos Gallardo</cp:lastModifiedBy>
  <cp:revision>2</cp:revision>
  <dcterms:created xsi:type="dcterms:W3CDTF">2024-12-27T21:57:00Z</dcterms:created>
  <dcterms:modified xsi:type="dcterms:W3CDTF">2024-12-27T22:04:00Z</dcterms:modified>
</cp:coreProperties>
</file>