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 w:asciiTheme="majorHAnsi" w:hAnsiTheme="majorHAnsi" w:cstheme="majorBidi"/>
          <w:b/>
          <w:bCs/>
          <w:sz w:val="32"/>
          <w:szCs w:val="32"/>
        </w:rPr>
      </w:pPr>
      <w:r>
        <w:rPr>
          <w:rFonts w:hint="eastAsia" w:eastAsia="宋体" w:asciiTheme="majorHAnsi" w:hAnsiTheme="majorHAnsi" w:cstheme="majorBidi"/>
          <w:b/>
          <w:bCs/>
          <w:sz w:val="32"/>
          <w:szCs w:val="32"/>
          <w:lang w:val="en-US" w:eastAsia="zh-CN"/>
        </w:rPr>
        <w:t>宿舍</w:t>
      </w: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外卖App</w:t>
      </w:r>
      <w:r>
        <w:rPr>
          <w:rFonts w:eastAsia="宋体" w:asciiTheme="majorHAnsi" w:hAnsiTheme="majorHAnsi" w:cstheme="majorBidi"/>
          <w:b/>
          <w:bCs/>
          <w:sz w:val="32"/>
          <w:szCs w:val="32"/>
        </w:rPr>
        <w:t xml:space="preserve"> </w:t>
      </w:r>
      <w:r>
        <w:rPr>
          <w:rFonts w:hint="eastAsia" w:eastAsia="宋体" w:asciiTheme="majorHAnsi" w:hAnsiTheme="majorHAnsi" w:cstheme="majorBidi"/>
          <w:b/>
          <w:bCs/>
          <w:sz w:val="32"/>
          <w:szCs w:val="32"/>
        </w:rPr>
        <w:t>产品构思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问题描述</w:t>
      </w:r>
    </w:p>
    <w:p>
      <w:pPr>
        <w:pStyle w:val="45"/>
        <w:numPr>
          <w:ilvl w:val="0"/>
          <w:numId w:val="2"/>
        </w:numPr>
        <w:ind w:firstLineChars="0"/>
      </w:pPr>
      <w:r>
        <w:rPr>
          <w:rFonts w:hint="eastAsia"/>
        </w:rPr>
        <w:t>高校同学周末和没有课的上午习惯赖床不吃早饭，存在的主要问题：</w:t>
      </w:r>
    </w:p>
    <w:p>
      <w:pPr>
        <w:pStyle w:val="45"/>
        <w:numPr>
          <w:ilvl w:val="1"/>
          <w:numId w:val="2"/>
        </w:numPr>
        <w:ind w:firstLineChars="0"/>
      </w:pPr>
      <w:r>
        <w:rPr>
          <w:rFonts w:hint="eastAsia"/>
        </w:rPr>
        <w:t>长期不吃早饭对身体健康不利</w:t>
      </w:r>
    </w:p>
    <w:p>
      <w:pPr>
        <w:pStyle w:val="45"/>
        <w:numPr>
          <w:ilvl w:val="1"/>
          <w:numId w:val="2"/>
        </w:numPr>
        <w:ind w:firstLineChars="0"/>
      </w:pPr>
      <w:r>
        <w:rPr>
          <w:rFonts w:hint="eastAsia"/>
        </w:rPr>
        <w:t>赖床浪费了很多时间</w:t>
      </w:r>
    </w:p>
    <w:p>
      <w:pPr>
        <w:pStyle w:val="45"/>
        <w:numPr>
          <w:ilvl w:val="1"/>
          <w:numId w:val="2"/>
        </w:numPr>
        <w:ind w:firstLineChars="0"/>
      </w:pPr>
      <w:r>
        <w:rPr>
          <w:rFonts w:hint="eastAsia"/>
          <w:lang w:val="en-US" w:eastAsia="zh-CN"/>
        </w:rPr>
        <w:t>晚自习结束后食堂关门</w:t>
      </w:r>
    </w:p>
    <w:p>
      <w:pPr>
        <w:pStyle w:val="4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有的同学有做兼职的需要，但社会经验不足，容易被骗。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产品愿景和商业机会</w:t>
      </w:r>
    </w:p>
    <w:p>
      <w:r>
        <w:rPr>
          <w:rFonts w:hint="eastAsia"/>
          <w:b/>
          <w:sz w:val="28"/>
          <w:szCs w:val="28"/>
        </w:rPr>
        <w:t>定位</w:t>
      </w:r>
      <w:r>
        <w:rPr>
          <w:rFonts w:hint="eastAsia"/>
        </w:rPr>
        <w:t>：为不想起床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晚上饿肚子</w:t>
      </w:r>
      <w:r>
        <w:rPr>
          <w:rFonts w:hint="eastAsia"/>
        </w:rPr>
        <w:t>的同学提供带饭服务，同时为想兼职的同学提供兼职机会。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用户群体主要是同一所高校学生，需求和服务规模都比较稳定。</w:t>
      </w: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确保送饭时间小于半小时</w:t>
      </w:r>
    </w:p>
    <w:p>
      <w:pPr>
        <w:pStyle w:val="45"/>
        <w:numPr>
          <w:ilvl w:val="0"/>
          <w:numId w:val="3"/>
        </w:numPr>
        <w:ind w:firstLineChars="0"/>
      </w:pPr>
      <w:r>
        <w:rPr>
          <w:rFonts w:hint="eastAsia"/>
        </w:rPr>
        <w:t>食堂的卫生条件优于外卖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商业模式：</w:t>
      </w:r>
    </w:p>
    <w:p>
      <w:pPr>
        <w:pStyle w:val="45"/>
        <w:numPr>
          <w:ilvl w:val="0"/>
          <w:numId w:val="4"/>
        </w:numPr>
        <w:ind w:firstLineChars="0"/>
      </w:pPr>
      <w:r>
        <w:rPr>
          <w:rFonts w:hint="eastAsia"/>
        </w:rPr>
        <w:t>物品差价</w:t>
      </w:r>
    </w:p>
    <w:p>
      <w:pPr>
        <w:pStyle w:val="4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信息交流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用户分析</w:t>
      </w:r>
    </w:p>
    <w:p>
      <w:pPr>
        <w:pStyle w:val="45"/>
        <w:numPr>
          <w:ilvl w:val="0"/>
          <w:numId w:val="5"/>
        </w:numPr>
        <w:ind w:firstLineChars="0"/>
      </w:pPr>
      <w:r>
        <w:rPr>
          <w:rFonts w:hint="eastAsia"/>
        </w:rPr>
        <w:t>本App主要服务在校大学生</w:t>
      </w:r>
    </w:p>
    <w:p>
      <w:pPr>
        <w:pStyle w:val="45"/>
        <w:numPr>
          <w:ilvl w:val="1"/>
          <w:numId w:val="5"/>
        </w:numPr>
        <w:ind w:firstLineChars="0"/>
      </w:pPr>
      <w:r>
        <w:rPr>
          <w:rFonts w:hint="eastAsia"/>
        </w:rPr>
        <w:t>愿望：</w:t>
      </w:r>
      <w:r>
        <w:rPr>
          <w:rFonts w:hint="eastAsia"/>
          <w:lang w:val="en-US" w:eastAsia="zh-CN"/>
        </w:rPr>
        <w:t xml:space="preserve"> 随时随地</w:t>
      </w:r>
      <w:r>
        <w:rPr>
          <w:rFonts w:hint="eastAsia"/>
        </w:rPr>
        <w:t>吃到</w:t>
      </w:r>
      <w:r>
        <w:rPr>
          <w:rFonts w:hint="eastAsia"/>
          <w:lang w:val="en-US" w:eastAsia="zh-CN"/>
        </w:rPr>
        <w:t>零食</w:t>
      </w:r>
      <w:bookmarkStart w:id="0" w:name="_GoBack"/>
      <w:bookmarkEnd w:id="0"/>
      <w:r>
        <w:rPr>
          <w:rFonts w:hint="eastAsia"/>
        </w:rPr>
        <w:t>，（需要兼职）获取额外收入</w:t>
      </w:r>
    </w:p>
    <w:p>
      <w:pPr>
        <w:pStyle w:val="45"/>
        <w:numPr>
          <w:ilvl w:val="1"/>
          <w:numId w:val="5"/>
        </w:numPr>
        <w:ind w:firstLineChars="0"/>
      </w:pPr>
      <w:r>
        <w:rPr>
          <w:rFonts w:hint="eastAsia"/>
        </w:rPr>
        <w:t>经济能力：有额度限制</w:t>
      </w:r>
    </w:p>
    <w:p>
      <w:pPr>
        <w:pStyle w:val="45"/>
        <w:numPr>
          <w:ilvl w:val="1"/>
          <w:numId w:val="5"/>
        </w:numPr>
        <w:ind w:firstLineChars="0"/>
      </w:pPr>
      <w:r>
        <w:rPr>
          <w:rFonts w:hint="eastAsia"/>
        </w:rPr>
        <w:t>计算机能力：熟练上网，使用App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技术分析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平台</w:t>
      </w:r>
    </w:p>
    <w:p>
      <w:pPr>
        <w:jc w:val="center"/>
        <w:rPr>
          <w:rFonts w:hint="eastAsia"/>
        </w:rPr>
      </w:pPr>
      <w:r>
        <w:rPr>
          <w:rFonts w:hint="eastAsia"/>
        </w:rPr>
        <w:t>基于Android系统开发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软硬件，网络支持</w:t>
      </w:r>
    </w:p>
    <w:p>
      <w:pPr>
        <w:jc w:val="center"/>
        <w:rPr>
          <w:rFonts w:hint="eastAsia"/>
        </w:rPr>
      </w:pPr>
      <w:r>
        <w:rPr>
          <w:rFonts w:hint="eastAsia"/>
        </w:rPr>
        <w:t>由于所选支撑平台均是强大的服务商，能满足早期的需求，无需额外的支持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技术难点</w:t>
      </w:r>
    </w:p>
    <w:p>
      <w:pPr>
        <w:jc w:val="center"/>
        <w:rPr>
          <w:rFonts w:hint="eastAsia"/>
        </w:rPr>
      </w:pPr>
      <w:r>
        <w:rPr>
          <w:rFonts w:hint="eastAsia"/>
        </w:rPr>
        <w:t>与食堂无缝对接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资源需求估计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人员</w:t>
      </w:r>
    </w:p>
    <w:p>
      <w:pPr>
        <w:ind w:left="440" w:leftChars="200"/>
        <w:rPr>
          <w:sz w:val="28"/>
          <w:szCs w:val="28"/>
        </w:rPr>
      </w:pPr>
      <w:r>
        <w:rPr>
          <w:rFonts w:hint="eastAsia"/>
        </w:rPr>
        <w:t>产品经理：依据本产品的商业背景和定位，吸取已有外卖A</w:t>
      </w:r>
      <w:r>
        <w:t>PP</w:t>
      </w:r>
      <w:r>
        <w:rPr>
          <w:rFonts w:hint="eastAsia"/>
        </w:rPr>
        <w:t>的成熟经验，结合地方特点和用户特征，设计符合需求的产品。</w:t>
      </w:r>
    </w:p>
    <w:p/>
    <w:p>
      <w:pPr>
        <w:ind w:firstLine="42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技术专家：快速架构和实现产品，同时确保对未来快速增长交易量及灵活变化的商品展示的支持</w:t>
      </w:r>
    </w:p>
    <w:p>
      <w:pPr>
        <w:ind w:firstLine="420"/>
      </w:pPr>
      <w:r>
        <w:rPr>
          <w:rFonts w:hint="eastAsia"/>
        </w:rPr>
        <w:t>资金</w:t>
      </w:r>
    </w:p>
    <w:p>
      <w:pPr>
        <w:ind w:firstLine="420"/>
      </w:pPr>
      <w:r>
        <w:rPr>
          <w:rFonts w:hint="eastAsia"/>
        </w:rPr>
        <w:t>产品验证阶段前暂无需要。完成产品验证后，需要资金集中快速完成商家扩充和宣传推广</w:t>
      </w:r>
    </w:p>
    <w:p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</w:p>
    <w:p>
      <w:pPr>
        <w:ind w:firstLine="420"/>
        <w:jc w:val="center"/>
      </w:pPr>
      <w:r>
        <w:rPr>
          <w:rFonts w:hint="eastAsia"/>
        </w:rPr>
        <w:t>一台本地PC服务器</w:t>
      </w:r>
    </w:p>
    <w:p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设施</w:t>
      </w:r>
    </w:p>
    <w:p>
      <w:pPr>
        <w:jc w:val="center"/>
        <w:rPr>
          <w:sz w:val="28"/>
          <w:szCs w:val="28"/>
        </w:rPr>
      </w:pPr>
      <w:r>
        <w:rPr>
          <w:rFonts w:hint="eastAsia"/>
        </w:rPr>
        <w:t>10平米以内的固定工作场地</w:t>
      </w:r>
      <w:r>
        <w:rPr>
          <w:rFonts w:hint="eastAsia"/>
          <w:sz w:val="28"/>
          <w:szCs w:val="28"/>
        </w:rPr>
        <w:t>；</w:t>
      </w:r>
    </w:p>
    <w:p>
      <w:pPr>
        <w:ind w:firstLine="420"/>
        <w:rPr>
          <w:rFonts w:hint="eastAsia"/>
        </w:r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风险分析</w:t>
      </w:r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410"/>
        <w:gridCol w:w="2541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2074" w:type="dxa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学生参与度不高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没有足够的吸引力</w:t>
            </w:r>
          </w:p>
        </w:tc>
        <w:tc>
          <w:tcPr>
            <w:tcW w:w="2074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人员不能及时到位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无法快速组件技术团队</w:t>
            </w:r>
          </w:p>
        </w:tc>
        <w:tc>
          <w:tcPr>
            <w:tcW w:w="2074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没有足够的费用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产品推广需要资金</w:t>
            </w:r>
          </w:p>
        </w:tc>
        <w:tc>
          <w:tcPr>
            <w:tcW w:w="2074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收益分析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E6D24"/>
    <w:multiLevelType w:val="multilevel"/>
    <w:tmpl w:val="141E6D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183425"/>
    <w:multiLevelType w:val="multilevel"/>
    <w:tmpl w:val="3018342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4CC2680"/>
    <w:multiLevelType w:val="multilevel"/>
    <w:tmpl w:val="34CC26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70868C4"/>
    <w:multiLevelType w:val="multilevel"/>
    <w:tmpl w:val="370868C4"/>
    <w:lvl w:ilvl="0" w:tentative="0">
      <w:start w:val="1"/>
      <w:numFmt w:val="upperRoman"/>
      <w:pStyle w:val="2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ind w:left="720" w:hanging="432"/>
      </w:pPr>
    </w:lvl>
    <w:lvl w:ilvl="3" w:tentative="0">
      <w:start w:val="1"/>
      <w:numFmt w:val="lowerRoman"/>
      <w:pStyle w:val="5"/>
      <w:lvlText w:val="(%4)"/>
      <w:lvlJc w:val="right"/>
      <w:pPr>
        <w:ind w:left="864" w:hanging="144"/>
      </w:pPr>
    </w:lvl>
    <w:lvl w:ilvl="4" w:tentative="0">
      <w:start w:val="1"/>
      <w:numFmt w:val="decimal"/>
      <w:pStyle w:val="6"/>
      <w:lvlText w:val="%5)"/>
      <w:lvlJc w:val="left"/>
      <w:pPr>
        <w:ind w:left="1008" w:hanging="432"/>
      </w:pPr>
    </w:lvl>
    <w:lvl w:ilvl="5" w:tentative="0">
      <w:start w:val="1"/>
      <w:numFmt w:val="lowerLetter"/>
      <w:pStyle w:val="7"/>
      <w:lvlText w:val="%6)"/>
      <w:lvlJc w:val="left"/>
      <w:pPr>
        <w:ind w:left="1152" w:hanging="432"/>
      </w:pPr>
    </w:lvl>
    <w:lvl w:ilvl="6" w:tentative="0">
      <w:start w:val="1"/>
      <w:numFmt w:val="lowerRoman"/>
      <w:pStyle w:val="8"/>
      <w:lvlText w:val="%7)"/>
      <w:lvlJc w:val="right"/>
      <w:pPr>
        <w:ind w:left="1296" w:hanging="288"/>
      </w:pPr>
    </w:lvl>
    <w:lvl w:ilvl="7" w:tentative="0">
      <w:start w:val="1"/>
      <w:numFmt w:val="lowerLetter"/>
      <w:pStyle w:val="9"/>
      <w:lvlText w:val="%8."/>
      <w:lvlJc w:val="left"/>
      <w:pPr>
        <w:ind w:left="1440" w:hanging="432"/>
      </w:pPr>
    </w:lvl>
    <w:lvl w:ilvl="8" w:tentative="0">
      <w:start w:val="1"/>
      <w:numFmt w:val="lowerRoman"/>
      <w:pStyle w:val="10"/>
      <w:lvlText w:val="%9."/>
      <w:lvlJc w:val="right"/>
      <w:pPr>
        <w:ind w:left="1584" w:hanging="144"/>
      </w:pPr>
    </w:lvl>
  </w:abstractNum>
  <w:abstractNum w:abstractNumId="4">
    <w:nsid w:val="47F42399"/>
    <w:multiLevelType w:val="multilevel"/>
    <w:tmpl w:val="47F423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F0"/>
    <w:rsid w:val="00047AF9"/>
    <w:rsid w:val="001016EF"/>
    <w:rsid w:val="00115DF0"/>
    <w:rsid w:val="002E2397"/>
    <w:rsid w:val="00517FC0"/>
    <w:rsid w:val="005821F0"/>
    <w:rsid w:val="00A43ADC"/>
    <w:rsid w:val="00CC5E2A"/>
    <w:rsid w:val="00F152C5"/>
    <w:rsid w:val="78D2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numPr>
        <w:ilvl w:val="2"/>
        <w:numId w:val="1"/>
      </w:numPr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120" w:after="0"/>
      <w:outlineLvl w:val="8"/>
    </w:pPr>
    <w:rPr>
      <w:i/>
      <w:iCs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5">
    <w:name w:val="Title"/>
    <w:basedOn w:val="1"/>
    <w:next w:val="1"/>
    <w:link w:val="32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table" w:styleId="17">
    <w:name w:val="Table Grid"/>
    <w:basedOn w:val="1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basedOn w:val="18"/>
    <w:qFormat/>
    <w:uiPriority w:val="20"/>
    <w:rPr>
      <w:i/>
      <w:iCs/>
      <w:color w:val="auto"/>
    </w:rPr>
  </w:style>
  <w:style w:type="character" w:customStyle="1" w:styleId="21">
    <w:name w:val="页眉 字符"/>
    <w:basedOn w:val="18"/>
    <w:link w:val="13"/>
    <w:uiPriority w:val="99"/>
    <w:rPr>
      <w:sz w:val="18"/>
      <w:szCs w:val="18"/>
    </w:rPr>
  </w:style>
  <w:style w:type="character" w:customStyle="1" w:styleId="22">
    <w:name w:val="页脚 字符"/>
    <w:basedOn w:val="18"/>
    <w:link w:val="12"/>
    <w:qFormat/>
    <w:uiPriority w:val="99"/>
    <w:rPr>
      <w:sz w:val="18"/>
      <w:szCs w:val="18"/>
    </w:rPr>
  </w:style>
  <w:style w:type="character" w:customStyle="1" w:styleId="23">
    <w:name w:val="标题 1 字符"/>
    <w:basedOn w:val="18"/>
    <w:link w:val="2"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24">
    <w:name w:val="标题 2 字符"/>
    <w:basedOn w:val="18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3 字符"/>
    <w:basedOn w:val="18"/>
    <w:link w:val="4"/>
    <w:semiHidden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6">
    <w:name w:val="标题 4 字符"/>
    <w:basedOn w:val="18"/>
    <w:link w:val="5"/>
    <w:semiHidden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7">
    <w:name w:val="标题 5 字符"/>
    <w:basedOn w:val="18"/>
    <w:link w:val="6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8">
    <w:name w:val="标题 6 字符"/>
    <w:basedOn w:val="18"/>
    <w:link w:val="7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9">
    <w:name w:val="标题 7 字符"/>
    <w:basedOn w:val="18"/>
    <w:link w:val="8"/>
    <w:semiHidden/>
    <w:uiPriority w:val="9"/>
    <w:rPr>
      <w:i/>
      <w:iCs/>
    </w:rPr>
  </w:style>
  <w:style w:type="character" w:customStyle="1" w:styleId="30">
    <w:name w:val="标题 8 字符"/>
    <w:basedOn w:val="18"/>
    <w:link w:val="9"/>
    <w:semiHidden/>
    <w:uiPriority w:val="9"/>
    <w:rPr>
      <w:b/>
      <w:bCs/>
    </w:rPr>
  </w:style>
  <w:style w:type="character" w:customStyle="1" w:styleId="31">
    <w:name w:val="标题 9 字符"/>
    <w:basedOn w:val="18"/>
    <w:link w:val="10"/>
    <w:semiHidden/>
    <w:uiPriority w:val="9"/>
    <w:rPr>
      <w:i/>
      <w:iCs/>
    </w:rPr>
  </w:style>
  <w:style w:type="character" w:customStyle="1" w:styleId="32">
    <w:name w:val="标题 字符"/>
    <w:basedOn w:val="18"/>
    <w:link w:val="15"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33">
    <w:name w:val="副标题 字符"/>
    <w:basedOn w:val="18"/>
    <w:link w:val="14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5">
    <w:name w:val="Quote"/>
    <w:basedOn w:val="1"/>
    <w:next w:val="1"/>
    <w:link w:val="36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6">
    <w:name w:val="引用 字符"/>
    <w:basedOn w:val="18"/>
    <w:link w:val="35"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8">
    <w:name w:val="明显引用 字符"/>
    <w:basedOn w:val="18"/>
    <w:link w:val="37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9">
    <w:name w:val="Subtle Emphasis"/>
    <w:basedOn w:val="18"/>
    <w:qFormat/>
    <w:uiPriority w:val="19"/>
    <w:rPr>
      <w:i/>
      <w:iCs/>
      <w:color w:val="auto"/>
    </w:rPr>
  </w:style>
  <w:style w:type="character" w:customStyle="1" w:styleId="40">
    <w:name w:val="Intense Emphasis"/>
    <w:basedOn w:val="18"/>
    <w:qFormat/>
    <w:uiPriority w:val="21"/>
    <w:rPr>
      <w:b/>
      <w:bCs/>
      <w:i/>
      <w:iCs/>
      <w:color w:val="auto"/>
    </w:rPr>
  </w:style>
  <w:style w:type="character" w:customStyle="1" w:styleId="41">
    <w:name w:val="Subtle Reference"/>
    <w:basedOn w:val="18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42">
    <w:name w:val="Intense Reference"/>
    <w:basedOn w:val="18"/>
    <w:qFormat/>
    <w:uiPriority w:val="32"/>
    <w:rPr>
      <w:b/>
      <w:bCs/>
      <w:smallCaps/>
      <w:color w:val="auto"/>
      <w:u w:val="single"/>
    </w:rPr>
  </w:style>
  <w:style w:type="character" w:customStyle="1" w:styleId="43">
    <w:name w:val="Book Title"/>
    <w:basedOn w:val="18"/>
    <w:qFormat/>
    <w:uiPriority w:val="33"/>
    <w:rPr>
      <w:b/>
      <w:bCs/>
      <w:smallCaps/>
      <w:color w:val="auto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576</Characters>
  <Lines>4</Lines>
  <Paragraphs>1</Paragraphs>
  <TotalTime>42</TotalTime>
  <ScaleCrop>false</ScaleCrop>
  <LinksUpToDate>false</LinksUpToDate>
  <CharactersWithSpaces>675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2019-03-17T11:06:00Z</dcterms:created>
  <dc:creator>soft mirco</dc:creator>
  <cp:lastModifiedBy>water</cp:lastModifiedBy>
  <dcterms:modified xsi:type="dcterms:W3CDTF">2019-03-18T13:07:57Z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