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548" w:rsidRDefault="00541548" w:rsidP="00541548">
      <w:pPr>
        <w:tabs>
          <w:tab w:val="left" w:pos="1845"/>
        </w:tabs>
      </w:pPr>
      <w:r>
        <w:rPr>
          <w:rFonts w:hint="eastAsia"/>
        </w:rPr>
        <w:t>本平台主要服务于两类用户</w:t>
      </w:r>
    </w:p>
    <w:p w:rsidR="00541548" w:rsidRDefault="00541548" w:rsidP="00541548">
      <w:pPr>
        <w:tabs>
          <w:tab w:val="left" w:pos="1845"/>
        </w:tabs>
      </w:pPr>
      <w:r>
        <w:rPr>
          <w:rFonts w:hint="eastAsia"/>
        </w:rPr>
        <w:t>在校大学生</w:t>
      </w:r>
    </w:p>
    <w:p w:rsidR="00541548" w:rsidRDefault="00541548" w:rsidP="00541548">
      <w:pPr>
        <w:tabs>
          <w:tab w:val="left" w:pos="1005"/>
        </w:tabs>
      </w:pPr>
      <w:r>
        <w:tab/>
      </w:r>
      <w:r>
        <w:rPr>
          <w:rFonts w:hint="eastAsia"/>
        </w:rPr>
        <w:t>愿望：平时吃饭能够摆脱食堂的菜式限制，同学聚餐时能够及时，顺利的订到自己想要的饭馆。</w:t>
      </w:r>
    </w:p>
    <w:p w:rsidR="00541548" w:rsidRDefault="00541548" w:rsidP="00541548">
      <w:pPr>
        <w:tabs>
          <w:tab w:val="left" w:pos="1005"/>
        </w:tabs>
      </w:pPr>
      <w:r>
        <w:tab/>
      </w:r>
      <w:r>
        <w:rPr>
          <w:rFonts w:hint="eastAsia"/>
        </w:rPr>
        <w:t>消费观念：日常就餐不会投入太多，同学聚餐，情侣就餐时消费需求和冲动消费潜力大。</w:t>
      </w:r>
    </w:p>
    <w:p w:rsidR="00541548" w:rsidRDefault="00541548" w:rsidP="00541548">
      <w:pPr>
        <w:tabs>
          <w:tab w:val="left" w:pos="1005"/>
        </w:tabs>
      </w:pPr>
      <w:r>
        <w:tab/>
      </w:r>
      <w:r>
        <w:rPr>
          <w:rFonts w:hint="eastAsia"/>
        </w:rPr>
        <w:t>平台的运用能力：熟练手机上网和APP使用，普及度极高。</w:t>
      </w:r>
    </w:p>
    <w:p w:rsidR="00541548" w:rsidRDefault="00541548" w:rsidP="00541548">
      <w:pPr>
        <w:tabs>
          <w:tab w:val="left" w:pos="1005"/>
        </w:tabs>
      </w:pPr>
      <w:r>
        <w:rPr>
          <w:rFonts w:hint="eastAsia"/>
        </w:rPr>
        <w:t>学校周边的商家（提供就餐/外卖服务）</w:t>
      </w:r>
    </w:p>
    <w:p w:rsidR="00541548" w:rsidRDefault="00541548" w:rsidP="00541548">
      <w:pPr>
        <w:tabs>
          <w:tab w:val="left" w:pos="1005"/>
        </w:tabs>
      </w:pPr>
      <w:r>
        <w:tab/>
      </w:r>
      <w:r>
        <w:rPr>
          <w:rFonts w:hint="eastAsia"/>
        </w:rPr>
        <w:t>痛处：校外的饭馆竞争激烈，无法保持稳定客源。</w:t>
      </w:r>
    </w:p>
    <w:p w:rsidR="00541548" w:rsidRDefault="00541548" w:rsidP="00541548">
      <w:pPr>
        <w:tabs>
          <w:tab w:val="left" w:pos="1005"/>
        </w:tabs>
      </w:pPr>
      <w:r>
        <w:tab/>
      </w:r>
      <w:r>
        <w:rPr>
          <w:rFonts w:hint="eastAsia"/>
        </w:rPr>
        <w:t>平台运用能力：熟练手机上网和APP使用，有较高的普及度。</w:t>
      </w:r>
    </w:p>
    <w:p w:rsidR="00541548" w:rsidRPr="00541548" w:rsidRDefault="00541548" w:rsidP="00541548">
      <w:pPr>
        <w:tabs>
          <w:tab w:val="left" w:pos="1005"/>
        </w:tabs>
        <w:rPr>
          <w:rFonts w:hint="eastAsia"/>
        </w:rPr>
      </w:pPr>
      <w:r>
        <w:tab/>
      </w:r>
      <w:bookmarkStart w:id="0" w:name="_GoBack"/>
      <w:bookmarkEnd w:id="0"/>
    </w:p>
    <w:sectPr w:rsidR="00541548" w:rsidRPr="0054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48"/>
    <w:rsid w:val="00541548"/>
    <w:rsid w:val="008A3513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3D8E"/>
  <w15:chartTrackingRefBased/>
  <w15:docId w15:val="{EC59AA00-042E-44DE-9785-A49264EB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2019-03-10T14:46:00Z</dcterms:created>
  <dcterms:modified xsi:type="dcterms:W3CDTF">2019-03-10T14:56:00Z</dcterms:modified>
</cp:coreProperties>
</file>