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90C" w:rsidRPr="005D4910" w:rsidRDefault="00412218" w:rsidP="0087590C">
      <w:pPr>
        <w:pStyle w:val="a3"/>
        <w:shd w:val="clear" w:color="auto" w:fill="FFFFFF"/>
        <w:spacing w:before="0" w:beforeAutospacing="0" w:after="0" w:afterAutospacing="0" w:line="360" w:lineRule="atLeast"/>
        <w:jc w:val="both"/>
        <w:rPr>
          <w:rFonts w:ascii="黑体" w:eastAsia="黑体" w:hAnsi="黑体"/>
          <w:color w:val="000000"/>
          <w:sz w:val="30"/>
          <w:szCs w:val="30"/>
        </w:rPr>
      </w:pPr>
      <w:r>
        <w:rPr>
          <w:b/>
          <w:noProof/>
          <w:color w:val="000000"/>
          <w:sz w:val="44"/>
          <w:szCs w:val="44"/>
        </w:rPr>
        <w:drawing>
          <wp:inline distT="0" distB="0" distL="0" distR="0">
            <wp:extent cx="1454150" cy="603250"/>
            <wp:effectExtent l="19050" t="0" r="0" b="0"/>
            <wp:docPr id="1" name="图片 1" descr="名片hldai8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名片hldai8881"/>
                    <pic:cNvPicPr>
                      <a:picLocks noChangeAspect="1" noChangeArrowheads="1"/>
                    </pic:cNvPicPr>
                  </pic:nvPicPr>
                  <pic:blipFill>
                    <a:blip r:embed="rId6" cstate="print"/>
                    <a:srcRect/>
                    <a:stretch>
                      <a:fillRect/>
                    </a:stretch>
                  </pic:blipFill>
                  <pic:spPr bwMode="auto">
                    <a:xfrm>
                      <a:off x="0" y="0"/>
                      <a:ext cx="1454150" cy="603250"/>
                    </a:xfrm>
                    <a:prstGeom prst="rect">
                      <a:avLst/>
                    </a:prstGeom>
                    <a:noFill/>
                    <a:ln w="9525">
                      <a:noFill/>
                      <a:miter lim="800000"/>
                      <a:headEnd/>
                      <a:tailEnd/>
                    </a:ln>
                  </pic:spPr>
                </pic:pic>
              </a:graphicData>
            </a:graphic>
          </wp:inline>
        </w:drawing>
      </w:r>
      <w:r w:rsidR="0087590C">
        <w:rPr>
          <w:rFonts w:hint="eastAsia"/>
          <w:b/>
          <w:color w:val="000000"/>
          <w:sz w:val="44"/>
          <w:szCs w:val="44"/>
        </w:rPr>
        <w:t xml:space="preserve">     </w:t>
      </w:r>
      <w:r w:rsidR="0093150B" w:rsidRPr="00EF3563">
        <w:rPr>
          <w:rFonts w:ascii="黑体" w:eastAsia="黑体" w:hAnsi="黑体" w:hint="eastAsia"/>
          <w:color w:val="000000"/>
          <w:sz w:val="30"/>
          <w:szCs w:val="30"/>
        </w:rPr>
        <w:t>本</w:t>
      </w:r>
      <w:r w:rsidR="0087590C">
        <w:rPr>
          <w:rFonts w:ascii="黑体" w:eastAsia="黑体" w:hAnsi="黑体" w:hint="eastAsia"/>
          <w:color w:val="000000"/>
          <w:sz w:val="30"/>
          <w:szCs w:val="30"/>
        </w:rPr>
        <w:t>金垫付</w:t>
      </w:r>
      <w:r w:rsidR="0087590C" w:rsidRPr="005D4910">
        <w:rPr>
          <w:rFonts w:ascii="黑体" w:eastAsia="黑体" w:hAnsi="黑体" w:hint="eastAsia"/>
          <w:color w:val="000000"/>
          <w:sz w:val="30"/>
          <w:szCs w:val="30"/>
        </w:rPr>
        <w:t>协议书</w:t>
      </w:r>
    </w:p>
    <w:p w:rsidR="0087590C" w:rsidRPr="005D4910" w:rsidRDefault="0087590C" w:rsidP="0087590C">
      <w:pPr>
        <w:pStyle w:val="a3"/>
        <w:shd w:val="clear" w:color="auto" w:fill="FFFFFF"/>
        <w:spacing w:before="0" w:beforeAutospacing="0" w:after="0" w:afterAutospacing="0" w:line="360" w:lineRule="atLeast"/>
        <w:ind w:firstLineChars="3250" w:firstLine="6825"/>
        <w:jc w:val="both"/>
        <w:rPr>
          <w:color w:val="000000"/>
          <w:sz w:val="21"/>
          <w:szCs w:val="21"/>
          <w:u w:val="single"/>
        </w:rPr>
      </w:pPr>
      <w:r w:rsidRPr="00F90250">
        <w:rPr>
          <w:rFonts w:hint="eastAsia"/>
          <w:color w:val="000000"/>
          <w:sz w:val="21"/>
          <w:szCs w:val="21"/>
        </w:rPr>
        <w:t>协议编号：</w:t>
      </w:r>
      <w:r>
        <w:rPr>
          <w:rFonts w:hint="eastAsia"/>
          <w:color w:val="000000"/>
          <w:sz w:val="21"/>
          <w:szCs w:val="21"/>
        </w:rPr>
        <w:t xml:space="preserve"> 201</w:t>
      </w:r>
      <w:r w:rsidR="009E17B6">
        <w:rPr>
          <w:rFonts w:hint="eastAsia"/>
          <w:color w:val="000000"/>
          <w:sz w:val="21"/>
          <w:szCs w:val="21"/>
        </w:rPr>
        <w:t>501</w:t>
      </w:r>
      <w:r>
        <w:rPr>
          <w:rFonts w:hint="eastAsia"/>
          <w:color w:val="000000"/>
          <w:sz w:val="21"/>
          <w:szCs w:val="21"/>
          <w:u w:val="single"/>
        </w:rPr>
        <w:t xml:space="preserve"> </w:t>
      </w:r>
      <w:r w:rsidRPr="00F90250">
        <w:rPr>
          <w:rFonts w:hint="eastAsia"/>
          <w:color w:val="000000"/>
          <w:sz w:val="21"/>
          <w:szCs w:val="21"/>
        </w:rPr>
        <w:t>____</w:t>
      </w:r>
      <w:r>
        <w:rPr>
          <w:rFonts w:hint="eastAsia"/>
          <w:color w:val="000000"/>
          <w:sz w:val="21"/>
          <w:szCs w:val="21"/>
          <w:u w:val="single"/>
        </w:rPr>
        <w:t xml:space="preserve"> </w:t>
      </w:r>
    </w:p>
    <w:p w:rsidR="0087590C" w:rsidRPr="00F90250" w:rsidRDefault="0087590C" w:rsidP="0087590C">
      <w:pPr>
        <w:pStyle w:val="a3"/>
        <w:shd w:val="clear" w:color="auto" w:fill="FFFFFF"/>
        <w:spacing w:before="0" w:beforeAutospacing="0" w:after="0" w:afterAutospacing="0" w:line="360" w:lineRule="atLeast"/>
        <w:ind w:firstLine="405"/>
        <w:rPr>
          <w:color w:val="000000"/>
          <w:sz w:val="21"/>
          <w:szCs w:val="21"/>
        </w:rPr>
      </w:pPr>
    </w:p>
    <w:p w:rsidR="0087590C" w:rsidRPr="00DF0043" w:rsidRDefault="0087590C" w:rsidP="0087590C">
      <w:pPr>
        <w:pStyle w:val="a3"/>
        <w:shd w:val="clear" w:color="auto" w:fill="FFFFFF"/>
        <w:spacing w:before="0" w:beforeAutospacing="0" w:after="0" w:afterAutospacing="0" w:line="600" w:lineRule="exact"/>
        <w:rPr>
          <w:rFonts w:ascii="仿宋" w:eastAsia="仿宋" w:hAnsi="仿宋"/>
          <w:color w:val="000000"/>
          <w:sz w:val="21"/>
          <w:szCs w:val="21"/>
        </w:rPr>
      </w:pPr>
      <w:r w:rsidRPr="00DF0043">
        <w:rPr>
          <w:rFonts w:ascii="仿宋" w:eastAsia="仿宋" w:hAnsi="仿宋" w:hint="eastAsia"/>
          <w:color w:val="000000"/>
          <w:sz w:val="21"/>
          <w:szCs w:val="21"/>
        </w:rPr>
        <w:t>甲       方：</w:t>
      </w:r>
      <w:r w:rsidR="00831578">
        <w:rPr>
          <w:rFonts w:ascii="仿宋" w:eastAsia="仿宋" w:hAnsi="仿宋" w:hint="eastAsia"/>
          <w:color w:val="000000"/>
          <w:sz w:val="21"/>
          <w:szCs w:val="21"/>
        </w:rPr>
        <w:t>${realname}</w:t>
      </w:r>
      <w:r>
        <w:rPr>
          <w:rFonts w:ascii="仿宋" w:eastAsia="仿宋" w:hAnsi="仿宋" w:hint="eastAsia"/>
          <w:color w:val="000000"/>
          <w:sz w:val="21"/>
          <w:szCs w:val="21"/>
        </w:rPr>
        <w:t xml:space="preserve">                        </w:t>
      </w:r>
      <w:r w:rsidRPr="00DF0043">
        <w:rPr>
          <w:rFonts w:ascii="仿宋" w:eastAsia="仿宋" w:hAnsi="仿宋" w:hint="eastAsia"/>
          <w:color w:val="000000"/>
          <w:sz w:val="21"/>
          <w:szCs w:val="21"/>
        </w:rPr>
        <w:t xml:space="preserve"> 乙      方：上海志俊士金融信息服务有限公司</w:t>
      </w:r>
    </w:p>
    <w:p w:rsidR="0087590C" w:rsidRPr="00DF0043" w:rsidRDefault="0087590C" w:rsidP="0087590C">
      <w:pPr>
        <w:pStyle w:val="a3"/>
        <w:shd w:val="clear" w:color="auto" w:fill="FFFFFF"/>
        <w:spacing w:before="0" w:beforeAutospacing="0" w:after="0" w:afterAutospacing="0" w:line="600" w:lineRule="exact"/>
        <w:rPr>
          <w:rFonts w:ascii="仿宋" w:eastAsia="仿宋" w:hAnsi="仿宋"/>
          <w:color w:val="000000"/>
          <w:sz w:val="21"/>
          <w:szCs w:val="21"/>
        </w:rPr>
      </w:pPr>
      <w:r w:rsidRPr="00DF0043">
        <w:rPr>
          <w:rFonts w:ascii="仿宋" w:eastAsia="仿宋" w:hAnsi="仿宋" w:hint="eastAsia"/>
          <w:color w:val="000000"/>
          <w:sz w:val="21"/>
          <w:szCs w:val="21"/>
        </w:rPr>
        <w:t>联 系 地 址：</w:t>
      </w:r>
      <w:r>
        <w:rPr>
          <w:rFonts w:ascii="仿宋" w:eastAsia="仿宋" w:hAnsi="仿宋" w:hint="eastAsia"/>
          <w:color w:val="000000"/>
          <w:sz w:val="21"/>
          <w:szCs w:val="21"/>
        </w:rPr>
        <w:t xml:space="preserve">                         </w:t>
      </w:r>
      <w:r w:rsidRPr="00DF0043">
        <w:rPr>
          <w:rFonts w:ascii="仿宋" w:eastAsia="仿宋" w:hAnsi="仿宋" w:hint="eastAsia"/>
          <w:color w:val="000000"/>
          <w:sz w:val="21"/>
          <w:szCs w:val="21"/>
        </w:rPr>
        <w:t>地      址：上海市浦东新区东方路971号钱江大厦7楼A座</w:t>
      </w:r>
    </w:p>
    <w:p w:rsidR="0087590C" w:rsidRPr="00DF0043" w:rsidRDefault="0087590C" w:rsidP="0087590C">
      <w:pPr>
        <w:pStyle w:val="a3"/>
        <w:shd w:val="clear" w:color="auto" w:fill="FFFFFF"/>
        <w:spacing w:before="0" w:beforeAutospacing="0" w:after="0" w:afterAutospacing="0" w:line="600" w:lineRule="exact"/>
        <w:rPr>
          <w:rFonts w:ascii="仿宋" w:eastAsia="仿宋" w:hAnsi="仿宋"/>
          <w:color w:val="000000"/>
          <w:sz w:val="21"/>
          <w:szCs w:val="21"/>
        </w:rPr>
      </w:pPr>
      <w:r w:rsidRPr="00DF0043">
        <w:rPr>
          <w:rFonts w:ascii="仿宋" w:eastAsia="仿宋" w:hAnsi="仿宋" w:hint="eastAsia"/>
          <w:color w:val="000000"/>
          <w:sz w:val="21"/>
          <w:szCs w:val="21"/>
        </w:rPr>
        <w:t xml:space="preserve">                                      法定代表人：张燕</w:t>
      </w:r>
      <w:r w:rsidR="00077E89">
        <w:rPr>
          <w:rFonts w:ascii="仿宋" w:eastAsia="仿宋" w:hAnsi="仿宋" w:hint="eastAsia"/>
          <w:color w:val="000000"/>
          <w:sz w:val="21"/>
          <w:szCs w:val="21"/>
        </w:rPr>
        <w:t xml:space="preserve">               </w:t>
      </w:r>
      <w:r w:rsidR="00077E89" w:rsidRPr="00DF0043">
        <w:rPr>
          <w:rFonts w:ascii="仿宋" w:eastAsia="仿宋" w:hAnsi="仿宋" w:hint="eastAsia"/>
          <w:color w:val="000000"/>
          <w:sz w:val="21"/>
          <w:szCs w:val="21"/>
        </w:rPr>
        <w:t>邮   编：200122</w:t>
      </w:r>
    </w:p>
    <w:p w:rsidR="0087590C" w:rsidRPr="00DF0043" w:rsidRDefault="0087590C" w:rsidP="00077E89">
      <w:pPr>
        <w:pStyle w:val="a3"/>
        <w:shd w:val="clear" w:color="auto" w:fill="FFFFFF"/>
        <w:spacing w:before="0" w:beforeAutospacing="0" w:after="0" w:afterAutospacing="0" w:line="600" w:lineRule="exact"/>
        <w:rPr>
          <w:rFonts w:ascii="仿宋" w:eastAsia="仿宋" w:hAnsi="仿宋"/>
          <w:color w:val="000000"/>
          <w:sz w:val="21"/>
          <w:szCs w:val="21"/>
        </w:rPr>
      </w:pPr>
      <w:r w:rsidRPr="00DF0043">
        <w:rPr>
          <w:rFonts w:ascii="仿宋" w:eastAsia="仿宋" w:hAnsi="仿宋" w:hint="eastAsia"/>
          <w:color w:val="000000"/>
          <w:sz w:val="21"/>
          <w:szCs w:val="21"/>
        </w:rPr>
        <w:t xml:space="preserve">联 系 电 话：                         电      话：4009210821   </w:t>
      </w:r>
      <w:r w:rsidR="00077E89">
        <w:rPr>
          <w:rFonts w:ascii="仿宋" w:eastAsia="仿宋" w:hAnsi="仿宋" w:hint="eastAsia"/>
          <w:color w:val="000000"/>
          <w:sz w:val="21"/>
          <w:szCs w:val="21"/>
        </w:rPr>
        <w:t xml:space="preserve">     </w:t>
      </w:r>
      <w:r w:rsidRPr="00DF0043">
        <w:rPr>
          <w:rFonts w:ascii="仿宋" w:eastAsia="仿宋" w:hAnsi="仿宋" w:hint="eastAsia"/>
          <w:color w:val="000000"/>
          <w:sz w:val="21"/>
          <w:szCs w:val="21"/>
        </w:rPr>
        <w:t xml:space="preserve"> 传</w:t>
      </w:r>
      <w:r w:rsidR="00077E89">
        <w:rPr>
          <w:rFonts w:ascii="仿宋" w:eastAsia="仿宋" w:hAnsi="仿宋" w:hint="eastAsia"/>
          <w:color w:val="000000"/>
          <w:sz w:val="21"/>
          <w:szCs w:val="21"/>
        </w:rPr>
        <w:t xml:space="preserve"> </w:t>
      </w:r>
      <w:r w:rsidRPr="00DF0043">
        <w:rPr>
          <w:rFonts w:ascii="仿宋" w:eastAsia="仿宋" w:hAnsi="仿宋" w:hint="eastAsia"/>
          <w:color w:val="000000"/>
          <w:sz w:val="21"/>
          <w:szCs w:val="21"/>
        </w:rPr>
        <w:t xml:space="preserve">  真：(021)50458816</w:t>
      </w:r>
    </w:p>
    <w:p w:rsidR="0087590C" w:rsidRPr="00DF0043" w:rsidRDefault="0087590C" w:rsidP="0087590C">
      <w:pPr>
        <w:pStyle w:val="a3"/>
        <w:shd w:val="clear" w:color="auto" w:fill="FFFFFF"/>
        <w:spacing w:before="0" w:beforeAutospacing="0" w:after="0" w:afterAutospacing="0" w:line="600" w:lineRule="exact"/>
        <w:ind w:firstLineChars="1900" w:firstLine="3990"/>
        <w:rPr>
          <w:rFonts w:ascii="仿宋" w:eastAsia="仿宋" w:hAnsi="仿宋"/>
          <w:color w:val="000000"/>
          <w:sz w:val="21"/>
          <w:szCs w:val="21"/>
        </w:rPr>
      </w:pPr>
    </w:p>
    <w:p w:rsidR="008E0BBF" w:rsidRPr="0087590C" w:rsidRDefault="008E0BBF" w:rsidP="00077E89">
      <w:pPr>
        <w:pStyle w:val="a3"/>
        <w:shd w:val="clear" w:color="auto" w:fill="FFFFFF"/>
        <w:spacing w:before="0" w:beforeAutospacing="0" w:after="0" w:afterAutospacing="0" w:line="500" w:lineRule="exact"/>
        <w:ind w:firstLine="405"/>
        <w:jc w:val="both"/>
        <w:rPr>
          <w:rFonts w:ascii="仿宋" w:eastAsia="仿宋" w:hAnsi="仿宋"/>
          <w:color w:val="000000"/>
          <w:sz w:val="21"/>
          <w:szCs w:val="21"/>
        </w:rPr>
      </w:pPr>
      <w:r w:rsidRPr="0087590C">
        <w:rPr>
          <w:rFonts w:ascii="仿宋" w:eastAsia="仿宋" w:hAnsi="仿宋" w:hint="eastAsia"/>
          <w:color w:val="000000"/>
          <w:sz w:val="21"/>
          <w:szCs w:val="21"/>
        </w:rPr>
        <w:t>鉴于：2014年11月24日，</w:t>
      </w:r>
      <w:r w:rsidRPr="0087590C">
        <w:rPr>
          <w:rFonts w:ascii="仿宋" w:eastAsia="仿宋" w:hAnsi="仿宋"/>
          <w:color w:val="000000"/>
          <w:sz w:val="21"/>
          <w:szCs w:val="21"/>
        </w:rPr>
        <w:t>甲方</w:t>
      </w:r>
      <w:r w:rsidRPr="0087590C">
        <w:rPr>
          <w:rFonts w:ascii="仿宋" w:eastAsia="仿宋" w:hAnsi="仿宋" w:hint="eastAsia"/>
          <w:color w:val="000000"/>
          <w:sz w:val="21"/>
          <w:szCs w:val="21"/>
        </w:rPr>
        <w:t>通过乙方</w:t>
      </w:r>
      <w:r w:rsidR="0055433B">
        <w:rPr>
          <w:rFonts w:ascii="仿宋" w:eastAsia="仿宋" w:hAnsi="仿宋" w:hint="eastAsia"/>
          <w:color w:val="000000"/>
          <w:sz w:val="21"/>
          <w:szCs w:val="21"/>
        </w:rPr>
        <w:t>所属</w:t>
      </w:r>
      <w:r w:rsidRPr="0087590C">
        <w:rPr>
          <w:rFonts w:ascii="仿宋" w:eastAsia="仿宋" w:hAnsi="仿宋" w:hint="eastAsia"/>
          <w:color w:val="000000"/>
          <w:sz w:val="21"/>
          <w:szCs w:val="21"/>
        </w:rPr>
        <w:t>沪联贷P2P平台出借资金给青岛万兴隆投资有限公司所推荐的借款人发生集体违约事件，涉及金额达到1100万元。这起事件给甲方造成重大经济损失，也严重地影响了</w:t>
      </w:r>
      <w:r w:rsidRPr="0087590C">
        <w:rPr>
          <w:rFonts w:ascii="仿宋" w:eastAsia="仿宋" w:hAnsi="仿宋"/>
          <w:color w:val="000000"/>
          <w:sz w:val="21"/>
          <w:szCs w:val="21"/>
        </w:rPr>
        <w:t>乙方</w:t>
      </w:r>
      <w:r w:rsidRPr="0087590C">
        <w:rPr>
          <w:rFonts w:ascii="仿宋" w:eastAsia="仿宋" w:hAnsi="仿宋" w:hint="eastAsia"/>
          <w:color w:val="000000"/>
          <w:sz w:val="21"/>
          <w:szCs w:val="21"/>
        </w:rPr>
        <w:t>的正常运营。为了最大限度地维护甲方投资人的利益，</w:t>
      </w:r>
      <w:r w:rsidRPr="0087590C">
        <w:rPr>
          <w:rFonts w:ascii="仿宋" w:eastAsia="仿宋" w:hAnsi="仿宋"/>
          <w:color w:val="000000"/>
          <w:sz w:val="21"/>
          <w:szCs w:val="21"/>
        </w:rPr>
        <w:t>甲、乙双方本着</w:t>
      </w:r>
      <w:r w:rsidRPr="0087590C">
        <w:rPr>
          <w:rFonts w:ascii="仿宋" w:eastAsia="仿宋" w:hAnsi="仿宋" w:hint="eastAsia"/>
          <w:color w:val="000000"/>
          <w:sz w:val="21"/>
          <w:szCs w:val="21"/>
        </w:rPr>
        <w:t>同舟共济、合作</w:t>
      </w:r>
      <w:r w:rsidRPr="0087590C">
        <w:rPr>
          <w:rFonts w:ascii="仿宋" w:eastAsia="仿宋" w:hAnsi="仿宋"/>
          <w:color w:val="000000"/>
          <w:sz w:val="21"/>
          <w:szCs w:val="21"/>
        </w:rPr>
        <w:t>共赢的原则</w:t>
      </w:r>
      <w:r w:rsidRPr="0087590C">
        <w:rPr>
          <w:rFonts w:ascii="仿宋" w:eastAsia="仿宋" w:hAnsi="仿宋" w:hint="eastAsia"/>
          <w:color w:val="000000"/>
          <w:sz w:val="21"/>
          <w:szCs w:val="21"/>
        </w:rPr>
        <w:t>，经充分协商，自愿达成如下协议：</w:t>
      </w:r>
    </w:p>
    <w:p w:rsidR="008E0BBF" w:rsidRPr="0087590C" w:rsidRDefault="008E0BBF" w:rsidP="00077E89">
      <w:pPr>
        <w:pStyle w:val="a3"/>
        <w:shd w:val="clear" w:color="auto" w:fill="FFFFFF"/>
        <w:spacing w:before="0" w:beforeAutospacing="0" w:after="0" w:afterAutospacing="0" w:line="500" w:lineRule="exact"/>
        <w:ind w:firstLine="405"/>
        <w:jc w:val="both"/>
        <w:rPr>
          <w:rFonts w:ascii="仿宋" w:eastAsia="仿宋" w:hAnsi="仿宋"/>
          <w:color w:val="000000"/>
          <w:sz w:val="21"/>
          <w:szCs w:val="21"/>
        </w:rPr>
      </w:pPr>
      <w:r w:rsidRPr="00FC3102">
        <w:rPr>
          <w:rFonts w:ascii="仿宋" w:eastAsia="仿宋" w:hAnsi="仿宋" w:hint="eastAsia"/>
          <w:color w:val="000000"/>
          <w:sz w:val="21"/>
          <w:szCs w:val="21"/>
        </w:rPr>
        <w:t>第一条</w:t>
      </w:r>
      <w:r w:rsidR="00B712E7" w:rsidRPr="00FC3102">
        <w:rPr>
          <w:rFonts w:ascii="仿宋" w:eastAsia="仿宋" w:hAnsi="仿宋" w:hint="eastAsia"/>
          <w:color w:val="000000"/>
          <w:sz w:val="21"/>
          <w:szCs w:val="21"/>
        </w:rPr>
        <w:t xml:space="preserve"> </w:t>
      </w:r>
      <w:r w:rsidRPr="0087590C">
        <w:rPr>
          <w:rFonts w:ascii="仿宋" w:eastAsia="仿宋" w:hAnsi="仿宋" w:hint="eastAsia"/>
          <w:color w:val="000000"/>
          <w:sz w:val="21"/>
          <w:szCs w:val="21"/>
        </w:rPr>
        <w:t>甲方通过乙方</w:t>
      </w:r>
      <w:r w:rsidR="0055433B">
        <w:rPr>
          <w:rFonts w:ascii="仿宋" w:eastAsia="仿宋" w:hAnsi="仿宋" w:hint="eastAsia"/>
          <w:color w:val="000000"/>
          <w:sz w:val="21"/>
          <w:szCs w:val="21"/>
        </w:rPr>
        <w:t>所属</w:t>
      </w:r>
      <w:r w:rsidRPr="0087590C">
        <w:rPr>
          <w:rFonts w:ascii="仿宋" w:eastAsia="仿宋" w:hAnsi="仿宋" w:hint="eastAsia"/>
          <w:color w:val="000000"/>
          <w:sz w:val="21"/>
          <w:szCs w:val="21"/>
        </w:rPr>
        <w:t>沪联贷P2P平台出借给青岛万兴隆投资有限公司所推</w:t>
      </w:r>
      <w:r w:rsidR="00590683">
        <w:rPr>
          <w:rFonts w:ascii="仿宋" w:eastAsia="仿宋" w:hAnsi="仿宋" w:hint="eastAsia"/>
          <w:color w:val="000000"/>
          <w:sz w:val="21"/>
          <w:szCs w:val="21"/>
        </w:rPr>
        <w:t>荐</w:t>
      </w:r>
      <w:r w:rsidRPr="0087590C">
        <w:rPr>
          <w:rFonts w:ascii="仿宋" w:eastAsia="仿宋" w:hAnsi="仿宋" w:hint="eastAsia"/>
          <w:color w:val="000000"/>
          <w:sz w:val="21"/>
          <w:szCs w:val="21"/>
        </w:rPr>
        <w:t>借款人的借款本金</w:t>
      </w:r>
      <w:r w:rsidR="00EA1ADD">
        <w:rPr>
          <w:rFonts w:ascii="仿宋" w:eastAsia="仿宋" w:hAnsi="仿宋" w:hint="eastAsia"/>
          <w:color w:val="000000"/>
          <w:sz w:val="21"/>
          <w:szCs w:val="21"/>
        </w:rPr>
        <w:t>计</w:t>
      </w:r>
      <w:r w:rsidR="003764AD">
        <w:rPr>
          <w:rFonts w:ascii="仿宋" w:eastAsia="仿宋" w:hAnsi="仿宋" w:hint="eastAsia"/>
          <w:color w:val="000000"/>
          <w:sz w:val="21"/>
          <w:szCs w:val="21"/>
        </w:rPr>
        <w:t>人民币</w:t>
      </w:r>
      <w:r w:rsidR="00EA1ADD" w:rsidRPr="00EA1ADD">
        <w:rPr>
          <w:rFonts w:ascii="仿宋" w:eastAsia="仿宋" w:hAnsi="仿宋" w:hint="eastAsia"/>
          <w:color w:val="000000"/>
          <w:sz w:val="21"/>
          <w:szCs w:val="21"/>
          <w:u w:val="single"/>
        </w:rPr>
        <w:t xml:space="preserve"> </w:t>
      </w:r>
      <w:r w:rsidR="00333659">
        <w:rPr>
          <w:rFonts w:ascii="仿宋" w:eastAsia="仿宋" w:hAnsi="仿宋" w:hint="eastAsia"/>
          <w:color w:val="000000"/>
          <w:sz w:val="21"/>
          <w:szCs w:val="21"/>
          <w:u w:val="single"/>
        </w:rPr>
        <w:t>${zhuanrangdaxie}</w:t>
      </w:r>
      <w:r w:rsidR="00EA1ADD" w:rsidRPr="00EA1ADD">
        <w:rPr>
          <w:rFonts w:ascii="仿宋" w:eastAsia="仿宋" w:hAnsi="仿宋" w:hint="eastAsia"/>
          <w:color w:val="000000"/>
          <w:sz w:val="21"/>
          <w:szCs w:val="21"/>
          <w:u w:val="single"/>
        </w:rPr>
        <w:t xml:space="preserve"> </w:t>
      </w:r>
      <w:r w:rsidRPr="0087590C">
        <w:rPr>
          <w:rFonts w:ascii="仿宋" w:eastAsia="仿宋" w:hAnsi="仿宋" w:hint="eastAsia"/>
          <w:color w:val="000000"/>
          <w:sz w:val="21"/>
          <w:szCs w:val="21"/>
        </w:rPr>
        <w:t>元</w:t>
      </w:r>
      <w:r w:rsidR="003764AD" w:rsidRPr="0067782E">
        <w:rPr>
          <w:rFonts w:ascii="仿宋" w:eastAsia="仿宋" w:hAnsi="仿宋" w:hint="eastAsia"/>
          <w:color w:val="000000"/>
          <w:sz w:val="21"/>
          <w:szCs w:val="21"/>
        </w:rPr>
        <w:t>（￥</w:t>
      </w:r>
      <w:r w:rsidR="003764AD" w:rsidRPr="00EA1ADD">
        <w:rPr>
          <w:rFonts w:ascii="仿宋" w:eastAsia="仿宋" w:hAnsi="仿宋" w:hint="eastAsia"/>
          <w:color w:val="000000"/>
          <w:sz w:val="21"/>
          <w:szCs w:val="21"/>
          <w:u w:val="single"/>
        </w:rPr>
        <w:t xml:space="preserve"> </w:t>
      </w:r>
      <w:r w:rsidR="00D800C8">
        <w:rPr>
          <w:rFonts w:ascii="仿宋" w:eastAsia="仿宋" w:hAnsi="仿宋" w:hint="eastAsia"/>
          <w:color w:val="000000"/>
          <w:sz w:val="21"/>
          <w:szCs w:val="21"/>
          <w:u w:val="single"/>
        </w:rPr>
        <w:t>${zhuanrang}</w:t>
      </w:r>
      <w:r w:rsidR="003764AD" w:rsidRPr="0067782E">
        <w:rPr>
          <w:rFonts w:ascii="仿宋" w:eastAsia="仿宋" w:hAnsi="仿宋" w:hint="eastAsia"/>
          <w:color w:val="000000"/>
          <w:sz w:val="21"/>
          <w:szCs w:val="21"/>
        </w:rPr>
        <w:t>）</w:t>
      </w:r>
      <w:r w:rsidR="00590683">
        <w:rPr>
          <w:rFonts w:ascii="仿宋" w:eastAsia="仿宋" w:hAnsi="仿宋" w:hint="eastAsia"/>
          <w:color w:val="000000"/>
          <w:sz w:val="21"/>
          <w:szCs w:val="21"/>
        </w:rPr>
        <w:t>,</w:t>
      </w:r>
      <w:r w:rsidR="003C529F">
        <w:rPr>
          <w:rFonts w:ascii="仿宋" w:eastAsia="仿宋" w:hAnsi="仿宋" w:hint="eastAsia"/>
          <w:color w:val="000000"/>
          <w:sz w:val="21"/>
          <w:szCs w:val="21"/>
        </w:rPr>
        <w:t>由乙方在</w:t>
      </w:r>
      <w:r w:rsidR="00986888" w:rsidRPr="00D630FC">
        <w:rPr>
          <w:rFonts w:ascii="仿宋" w:eastAsia="仿宋" w:hAnsi="仿宋"/>
          <w:color w:val="000000"/>
          <w:sz w:val="21"/>
          <w:szCs w:val="21"/>
        </w:rPr>
        <w:t>2015年</w:t>
      </w:r>
      <w:r w:rsidR="00DF332D">
        <w:rPr>
          <w:rFonts w:ascii="仿宋" w:eastAsia="仿宋" w:hAnsi="仿宋" w:hint="eastAsia"/>
          <w:color w:val="000000"/>
          <w:sz w:val="21"/>
          <w:szCs w:val="21"/>
        </w:rPr>
        <w:t>元</w:t>
      </w:r>
      <w:r w:rsidR="00986888" w:rsidRPr="00D630FC">
        <w:rPr>
          <w:rFonts w:ascii="仿宋" w:eastAsia="仿宋" w:hAnsi="仿宋"/>
          <w:color w:val="000000"/>
          <w:sz w:val="21"/>
          <w:szCs w:val="21"/>
        </w:rPr>
        <w:t>月31日</w:t>
      </w:r>
      <w:r w:rsidR="00986888">
        <w:rPr>
          <w:rFonts w:ascii="仿宋" w:eastAsia="仿宋" w:hAnsi="仿宋" w:hint="eastAsia"/>
          <w:color w:val="000000"/>
          <w:sz w:val="21"/>
          <w:szCs w:val="21"/>
        </w:rPr>
        <w:t>前一次性全额</w:t>
      </w:r>
      <w:r w:rsidR="003C529F">
        <w:rPr>
          <w:rFonts w:ascii="仿宋" w:eastAsia="仿宋" w:hAnsi="仿宋" w:hint="eastAsia"/>
          <w:color w:val="000000"/>
          <w:sz w:val="21"/>
          <w:szCs w:val="21"/>
        </w:rPr>
        <w:t>垫付</w:t>
      </w:r>
      <w:r w:rsidR="00077E89">
        <w:rPr>
          <w:rFonts w:ascii="仿宋" w:eastAsia="仿宋" w:hAnsi="仿宋" w:hint="eastAsia"/>
          <w:color w:val="000000"/>
          <w:sz w:val="21"/>
          <w:szCs w:val="21"/>
        </w:rPr>
        <w:t>，</w:t>
      </w:r>
      <w:r w:rsidR="00986888" w:rsidRPr="00077E89">
        <w:rPr>
          <w:rFonts w:ascii="仿宋" w:eastAsia="仿宋" w:hAnsi="仿宋" w:hint="eastAsia"/>
          <w:sz w:val="21"/>
          <w:szCs w:val="21"/>
        </w:rPr>
        <w:t>垫付本金转入甲方在</w:t>
      </w:r>
      <w:r w:rsidR="00077E89">
        <w:rPr>
          <w:rFonts w:ascii="仿宋" w:eastAsia="仿宋" w:hAnsi="仿宋" w:hint="eastAsia"/>
          <w:sz w:val="21"/>
          <w:szCs w:val="21"/>
        </w:rPr>
        <w:t>汇付天下（沪联贷平台第三方资金托管支付公司）</w:t>
      </w:r>
      <w:r w:rsidR="00986888" w:rsidRPr="00077E89">
        <w:rPr>
          <w:rFonts w:ascii="仿宋" w:eastAsia="仿宋" w:hAnsi="仿宋" w:hint="eastAsia"/>
          <w:sz w:val="21"/>
          <w:szCs w:val="21"/>
        </w:rPr>
        <w:t>帐户。</w:t>
      </w:r>
    </w:p>
    <w:p w:rsidR="00590683" w:rsidRPr="00BC47FC" w:rsidRDefault="008E0BBF" w:rsidP="00077E89">
      <w:pPr>
        <w:pStyle w:val="a3"/>
        <w:shd w:val="clear" w:color="auto" w:fill="FFFFFF"/>
        <w:spacing w:before="0" w:beforeAutospacing="0" w:after="0" w:afterAutospacing="0" w:line="500" w:lineRule="exact"/>
        <w:ind w:firstLine="405"/>
        <w:jc w:val="both"/>
        <w:rPr>
          <w:rFonts w:ascii="仿宋" w:eastAsia="仿宋" w:hAnsi="仿宋"/>
          <w:color w:val="000000"/>
          <w:sz w:val="21"/>
          <w:szCs w:val="21"/>
        </w:rPr>
      </w:pPr>
      <w:r w:rsidRPr="00FC3102">
        <w:rPr>
          <w:rFonts w:ascii="仿宋" w:eastAsia="仿宋" w:hAnsi="仿宋" w:hint="eastAsia"/>
          <w:color w:val="000000"/>
          <w:sz w:val="21"/>
          <w:szCs w:val="21"/>
        </w:rPr>
        <w:t>第</w:t>
      </w:r>
      <w:r w:rsidR="00986888">
        <w:rPr>
          <w:rFonts w:ascii="仿宋" w:eastAsia="仿宋" w:hAnsi="仿宋" w:hint="eastAsia"/>
          <w:color w:val="000000"/>
          <w:sz w:val="21"/>
          <w:szCs w:val="21"/>
        </w:rPr>
        <w:t>二</w:t>
      </w:r>
      <w:r w:rsidRPr="00FC3102">
        <w:rPr>
          <w:rFonts w:ascii="仿宋" w:eastAsia="仿宋" w:hAnsi="仿宋" w:hint="eastAsia"/>
          <w:color w:val="000000"/>
          <w:sz w:val="21"/>
          <w:szCs w:val="21"/>
        </w:rPr>
        <w:t>条</w:t>
      </w:r>
      <w:r w:rsidR="00986888">
        <w:rPr>
          <w:rFonts w:ascii="仿宋" w:eastAsia="仿宋" w:hAnsi="仿宋" w:hint="eastAsia"/>
          <w:color w:val="000000"/>
          <w:sz w:val="21"/>
          <w:szCs w:val="21"/>
        </w:rPr>
        <w:t>甲</w:t>
      </w:r>
      <w:r w:rsidR="008F64E0">
        <w:rPr>
          <w:rFonts w:ascii="仿宋" w:eastAsia="仿宋" w:hAnsi="仿宋" w:hint="eastAsia"/>
          <w:color w:val="000000"/>
          <w:sz w:val="21"/>
          <w:szCs w:val="21"/>
        </w:rPr>
        <w:t>方</w:t>
      </w:r>
      <w:r w:rsidR="00C21277" w:rsidRPr="00C21277">
        <w:rPr>
          <w:rFonts w:ascii="仿宋" w:eastAsia="仿宋" w:hAnsi="仿宋"/>
          <w:color w:val="000000"/>
          <w:sz w:val="21"/>
          <w:szCs w:val="21"/>
        </w:rPr>
        <w:t>参加本金垫付协议时，相关债权转让给</w:t>
      </w:r>
      <w:r w:rsidR="008F64E0">
        <w:rPr>
          <w:rFonts w:ascii="仿宋" w:eastAsia="仿宋" w:hAnsi="仿宋" w:hint="eastAsia"/>
          <w:color w:val="000000"/>
          <w:sz w:val="21"/>
          <w:szCs w:val="21"/>
        </w:rPr>
        <w:t>乙方</w:t>
      </w:r>
      <w:r w:rsidR="00C21277" w:rsidRPr="00C21277">
        <w:rPr>
          <w:rFonts w:ascii="仿宋" w:eastAsia="仿宋" w:hAnsi="仿宋"/>
          <w:color w:val="000000"/>
          <w:sz w:val="21"/>
          <w:szCs w:val="21"/>
        </w:rPr>
        <w:t>。</w:t>
      </w:r>
      <w:r w:rsidR="008F64E0">
        <w:rPr>
          <w:rFonts w:ascii="仿宋" w:eastAsia="仿宋" w:hAnsi="仿宋" w:hint="eastAsia"/>
          <w:color w:val="000000"/>
          <w:sz w:val="21"/>
          <w:szCs w:val="21"/>
        </w:rPr>
        <w:t>甲方</w:t>
      </w:r>
      <w:r w:rsidR="00C21277" w:rsidRPr="00C21277">
        <w:rPr>
          <w:rFonts w:ascii="仿宋" w:eastAsia="仿宋" w:hAnsi="仿宋"/>
          <w:color w:val="000000"/>
          <w:sz w:val="21"/>
          <w:szCs w:val="21"/>
        </w:rPr>
        <w:t>不再享有债权人权益，放弃相关债权未到期利息与已逾期利息。</w:t>
      </w:r>
    </w:p>
    <w:p w:rsidR="00FC3102" w:rsidRPr="00FC3102" w:rsidRDefault="00FC3102" w:rsidP="00077E89">
      <w:pPr>
        <w:pStyle w:val="a3"/>
        <w:shd w:val="clear" w:color="auto" w:fill="FFFFFF"/>
        <w:spacing w:before="0" w:beforeAutospacing="0" w:after="0" w:afterAutospacing="0" w:line="500" w:lineRule="exact"/>
        <w:ind w:firstLine="405"/>
        <w:jc w:val="both"/>
        <w:rPr>
          <w:rFonts w:ascii="仿宋" w:eastAsia="仿宋" w:hAnsi="仿宋"/>
          <w:color w:val="000000"/>
          <w:sz w:val="21"/>
          <w:szCs w:val="21"/>
        </w:rPr>
      </w:pPr>
      <w:r>
        <w:rPr>
          <w:rFonts w:ascii="仿宋" w:eastAsia="仿宋" w:hAnsi="仿宋" w:hint="eastAsia"/>
          <w:color w:val="000000"/>
          <w:sz w:val="21"/>
          <w:szCs w:val="21"/>
        </w:rPr>
        <w:t>第</w:t>
      </w:r>
      <w:r w:rsidR="00986888">
        <w:rPr>
          <w:rFonts w:ascii="仿宋" w:eastAsia="仿宋" w:hAnsi="仿宋" w:hint="eastAsia"/>
          <w:color w:val="000000"/>
          <w:sz w:val="21"/>
          <w:szCs w:val="21"/>
        </w:rPr>
        <w:t>三</w:t>
      </w:r>
      <w:r>
        <w:rPr>
          <w:rFonts w:ascii="仿宋" w:eastAsia="仿宋" w:hAnsi="仿宋" w:hint="eastAsia"/>
          <w:color w:val="000000"/>
          <w:sz w:val="21"/>
          <w:szCs w:val="21"/>
        </w:rPr>
        <w:t>条</w:t>
      </w:r>
      <w:r w:rsidR="005C07C2">
        <w:rPr>
          <w:rFonts w:ascii="仿宋" w:eastAsia="仿宋" w:hAnsi="仿宋" w:hint="eastAsia"/>
          <w:color w:val="000000"/>
          <w:sz w:val="21"/>
          <w:szCs w:val="21"/>
        </w:rPr>
        <w:t xml:space="preserve"> 根据</w:t>
      </w:r>
      <w:r w:rsidRPr="00FC3102">
        <w:rPr>
          <w:rFonts w:ascii="仿宋" w:eastAsia="仿宋" w:hAnsi="仿宋"/>
          <w:color w:val="000000"/>
          <w:sz w:val="21"/>
          <w:szCs w:val="21"/>
        </w:rPr>
        <w:t>《公司法》的规定，</w:t>
      </w:r>
      <w:r>
        <w:rPr>
          <w:rFonts w:ascii="仿宋" w:eastAsia="仿宋" w:hAnsi="仿宋" w:hint="eastAsia"/>
          <w:color w:val="000000"/>
          <w:sz w:val="21"/>
          <w:szCs w:val="21"/>
        </w:rPr>
        <w:t>乙方</w:t>
      </w:r>
      <w:r w:rsidRPr="00FC3102">
        <w:rPr>
          <w:rFonts w:ascii="仿宋" w:eastAsia="仿宋" w:hAnsi="仿宋"/>
          <w:color w:val="000000"/>
          <w:sz w:val="21"/>
          <w:szCs w:val="21"/>
        </w:rPr>
        <w:t>对于</w:t>
      </w:r>
      <w:r>
        <w:rPr>
          <w:rFonts w:ascii="仿宋" w:eastAsia="仿宋" w:hAnsi="仿宋" w:hint="eastAsia"/>
          <w:color w:val="000000"/>
          <w:sz w:val="21"/>
          <w:szCs w:val="21"/>
        </w:rPr>
        <w:t>甲方债权</w:t>
      </w:r>
      <w:r w:rsidRPr="00FC3102">
        <w:rPr>
          <w:rFonts w:ascii="仿宋" w:eastAsia="仿宋" w:hAnsi="仿宋"/>
          <w:color w:val="000000"/>
          <w:sz w:val="21"/>
          <w:szCs w:val="21"/>
        </w:rPr>
        <w:t>本金垫付的相关承诺以公司的存续为前提</w:t>
      </w:r>
      <w:r>
        <w:rPr>
          <w:rFonts w:ascii="仿宋" w:eastAsia="仿宋" w:hAnsi="仿宋" w:hint="eastAsia"/>
          <w:color w:val="000000"/>
          <w:sz w:val="21"/>
          <w:szCs w:val="21"/>
        </w:rPr>
        <w:t>。</w:t>
      </w:r>
    </w:p>
    <w:p w:rsidR="00B712E7" w:rsidRDefault="00590683" w:rsidP="00077E89">
      <w:pPr>
        <w:pStyle w:val="a3"/>
        <w:shd w:val="clear" w:color="auto" w:fill="FFFFFF"/>
        <w:spacing w:before="0" w:beforeAutospacing="0" w:after="0" w:afterAutospacing="0" w:line="500" w:lineRule="exact"/>
        <w:ind w:firstLine="405"/>
        <w:jc w:val="both"/>
        <w:rPr>
          <w:rFonts w:ascii="仿宋" w:eastAsia="仿宋" w:hAnsi="仿宋"/>
          <w:color w:val="000000"/>
          <w:sz w:val="21"/>
          <w:szCs w:val="21"/>
        </w:rPr>
      </w:pPr>
      <w:r w:rsidRPr="0087590C">
        <w:rPr>
          <w:rFonts w:ascii="仿宋" w:eastAsia="仿宋" w:hAnsi="仿宋"/>
          <w:color w:val="000000"/>
          <w:sz w:val="21"/>
          <w:szCs w:val="21"/>
        </w:rPr>
        <w:t>第</w:t>
      </w:r>
      <w:r w:rsidR="00986888">
        <w:rPr>
          <w:rFonts w:ascii="仿宋" w:eastAsia="仿宋" w:hAnsi="仿宋" w:hint="eastAsia"/>
          <w:color w:val="000000"/>
          <w:sz w:val="21"/>
          <w:szCs w:val="21"/>
        </w:rPr>
        <w:t>四</w:t>
      </w:r>
      <w:r w:rsidRPr="0087590C">
        <w:rPr>
          <w:rFonts w:ascii="仿宋" w:eastAsia="仿宋" w:hAnsi="仿宋"/>
          <w:color w:val="000000"/>
          <w:sz w:val="21"/>
          <w:szCs w:val="21"/>
        </w:rPr>
        <w:t>条</w:t>
      </w:r>
      <w:r w:rsidR="00B712E7">
        <w:rPr>
          <w:rFonts w:ascii="仿宋" w:eastAsia="仿宋" w:hAnsi="仿宋" w:hint="eastAsia"/>
          <w:color w:val="000000"/>
          <w:sz w:val="21"/>
          <w:szCs w:val="21"/>
        </w:rPr>
        <w:t xml:space="preserve"> 其他事项</w:t>
      </w:r>
    </w:p>
    <w:p w:rsidR="00590683" w:rsidRDefault="00B712E7" w:rsidP="00077E89">
      <w:pPr>
        <w:pStyle w:val="a3"/>
        <w:shd w:val="clear" w:color="auto" w:fill="FFFFFF"/>
        <w:spacing w:before="0" w:beforeAutospacing="0" w:after="0" w:afterAutospacing="0" w:line="500" w:lineRule="exact"/>
        <w:ind w:firstLine="405"/>
        <w:jc w:val="both"/>
        <w:rPr>
          <w:rFonts w:ascii="仿宋" w:eastAsia="仿宋" w:hAnsi="仿宋"/>
          <w:color w:val="000000"/>
          <w:sz w:val="21"/>
          <w:szCs w:val="21"/>
        </w:rPr>
      </w:pPr>
      <w:r>
        <w:rPr>
          <w:rFonts w:ascii="仿宋" w:eastAsia="仿宋" w:hAnsi="仿宋" w:hint="eastAsia"/>
          <w:color w:val="000000"/>
          <w:sz w:val="21"/>
          <w:szCs w:val="21"/>
        </w:rPr>
        <w:t>1.</w:t>
      </w:r>
      <w:r w:rsidR="00590683" w:rsidRPr="0087590C">
        <w:rPr>
          <w:rFonts w:ascii="仿宋" w:eastAsia="仿宋" w:hAnsi="仿宋" w:hint="eastAsia"/>
          <w:color w:val="000000"/>
          <w:sz w:val="21"/>
          <w:szCs w:val="21"/>
        </w:rPr>
        <w:t>因签订、履行本协议发生的一切争议，由争议双方协商解决，协商不成的，双方均可依法向浦东新区人民法院起诉。</w:t>
      </w:r>
    </w:p>
    <w:p w:rsidR="008E0BBF" w:rsidRPr="0087590C" w:rsidRDefault="00B712E7" w:rsidP="00077E89">
      <w:pPr>
        <w:pStyle w:val="a3"/>
        <w:shd w:val="clear" w:color="auto" w:fill="FFFFFF"/>
        <w:spacing w:before="0" w:beforeAutospacing="0" w:after="0" w:afterAutospacing="0" w:line="500" w:lineRule="exact"/>
        <w:ind w:firstLine="405"/>
        <w:jc w:val="both"/>
        <w:rPr>
          <w:rFonts w:ascii="仿宋" w:eastAsia="仿宋" w:hAnsi="仿宋"/>
          <w:color w:val="000000"/>
          <w:sz w:val="21"/>
          <w:szCs w:val="21"/>
        </w:rPr>
      </w:pPr>
      <w:r>
        <w:rPr>
          <w:rFonts w:ascii="仿宋" w:eastAsia="仿宋" w:hAnsi="仿宋" w:hint="eastAsia"/>
          <w:color w:val="000000"/>
          <w:sz w:val="21"/>
          <w:szCs w:val="21"/>
        </w:rPr>
        <w:t>2.</w:t>
      </w:r>
      <w:r w:rsidR="008E0BBF" w:rsidRPr="0087590C">
        <w:rPr>
          <w:rFonts w:ascii="仿宋" w:eastAsia="仿宋" w:hAnsi="仿宋" w:hint="eastAsia"/>
          <w:color w:val="000000"/>
          <w:sz w:val="21"/>
          <w:szCs w:val="21"/>
        </w:rPr>
        <w:t>本协议正本一式两份，各方各执一份，具有同等法律效力</w:t>
      </w:r>
      <w:r w:rsidR="00042697">
        <w:rPr>
          <w:rFonts w:ascii="仿宋" w:eastAsia="仿宋" w:hAnsi="仿宋" w:hint="eastAsia"/>
          <w:color w:val="000000"/>
          <w:sz w:val="21"/>
          <w:szCs w:val="21"/>
        </w:rPr>
        <w:t>。</w:t>
      </w:r>
    </w:p>
    <w:p w:rsidR="008E0BBF" w:rsidRDefault="008E0BBF" w:rsidP="00077E89">
      <w:pPr>
        <w:pStyle w:val="a3"/>
        <w:shd w:val="clear" w:color="auto" w:fill="FFFFFF"/>
        <w:spacing w:before="0" w:beforeAutospacing="0" w:after="0" w:afterAutospacing="0" w:line="500" w:lineRule="exact"/>
        <w:ind w:firstLine="405"/>
        <w:jc w:val="both"/>
        <w:rPr>
          <w:rFonts w:ascii="仿宋" w:eastAsia="仿宋" w:hAnsi="仿宋"/>
          <w:color w:val="000000"/>
          <w:sz w:val="21"/>
          <w:szCs w:val="21"/>
        </w:rPr>
      </w:pPr>
      <w:r w:rsidRPr="0087590C">
        <w:rPr>
          <w:rFonts w:ascii="仿宋" w:eastAsia="仿宋" w:hAnsi="仿宋" w:hint="eastAsia"/>
          <w:color w:val="000000"/>
          <w:sz w:val="21"/>
          <w:szCs w:val="21"/>
        </w:rPr>
        <w:t>本协议于_______年_______月_______日，在</w:t>
      </w:r>
      <w:r w:rsidR="00820051" w:rsidRPr="00820051">
        <w:rPr>
          <w:rFonts w:ascii="仿宋" w:eastAsia="仿宋" w:hAnsi="仿宋" w:hint="eastAsia"/>
          <w:color w:val="000000"/>
          <w:sz w:val="21"/>
          <w:szCs w:val="21"/>
        </w:rPr>
        <w:t>上海志俊士金融信息服务有限公司会议室</w:t>
      </w:r>
      <w:r w:rsidRPr="0087590C">
        <w:rPr>
          <w:rFonts w:ascii="仿宋" w:eastAsia="仿宋" w:hAnsi="仿宋" w:hint="eastAsia"/>
          <w:color w:val="000000"/>
          <w:sz w:val="21"/>
          <w:szCs w:val="21"/>
        </w:rPr>
        <w:t>签订。</w:t>
      </w:r>
    </w:p>
    <w:p w:rsidR="00986888" w:rsidRPr="0087590C" w:rsidRDefault="00986888" w:rsidP="00077E89">
      <w:pPr>
        <w:pStyle w:val="a3"/>
        <w:shd w:val="clear" w:color="auto" w:fill="FFFFFF"/>
        <w:spacing w:before="0" w:beforeAutospacing="0" w:after="0" w:afterAutospacing="0" w:line="500" w:lineRule="exact"/>
        <w:ind w:firstLine="405"/>
        <w:jc w:val="both"/>
        <w:rPr>
          <w:rFonts w:ascii="仿宋" w:eastAsia="仿宋" w:hAnsi="仿宋"/>
          <w:color w:val="000000"/>
          <w:sz w:val="21"/>
          <w:szCs w:val="21"/>
        </w:rPr>
      </w:pPr>
    </w:p>
    <w:p w:rsidR="0055433B" w:rsidRPr="005D4910" w:rsidRDefault="0055433B" w:rsidP="00077E89">
      <w:pPr>
        <w:pStyle w:val="a3"/>
        <w:shd w:val="clear" w:color="auto" w:fill="FFFFFF"/>
        <w:spacing w:before="0" w:beforeAutospacing="0" w:after="0" w:afterAutospacing="0" w:line="500" w:lineRule="exact"/>
        <w:ind w:firstLine="405"/>
        <w:jc w:val="both"/>
        <w:rPr>
          <w:rFonts w:ascii="仿宋" w:eastAsia="仿宋" w:hAnsi="仿宋"/>
          <w:color w:val="000000"/>
          <w:sz w:val="21"/>
          <w:szCs w:val="21"/>
        </w:rPr>
      </w:pPr>
      <w:r w:rsidRPr="005D4910">
        <w:rPr>
          <w:rFonts w:ascii="仿宋" w:eastAsia="仿宋" w:hAnsi="仿宋"/>
          <w:color w:val="000000"/>
          <w:sz w:val="21"/>
          <w:szCs w:val="21"/>
        </w:rPr>
        <w:t>甲方（签字）：____________</w:t>
      </w:r>
      <w:r w:rsidRPr="005D4910">
        <w:rPr>
          <w:rFonts w:ascii="仿宋" w:eastAsia="仿宋" w:hAnsi="仿宋" w:hint="eastAsia"/>
          <w:color w:val="000000"/>
          <w:sz w:val="21"/>
          <w:szCs w:val="21"/>
        </w:rPr>
        <w:t xml:space="preserve">           </w:t>
      </w:r>
      <w:r>
        <w:rPr>
          <w:rFonts w:ascii="仿宋" w:eastAsia="仿宋" w:hAnsi="仿宋" w:hint="eastAsia"/>
          <w:color w:val="000000"/>
          <w:sz w:val="21"/>
          <w:szCs w:val="21"/>
        </w:rPr>
        <w:t xml:space="preserve">    </w:t>
      </w:r>
      <w:r w:rsidRPr="005D4910">
        <w:rPr>
          <w:rFonts w:ascii="仿宋" w:eastAsia="仿宋" w:hAnsi="仿宋" w:hint="eastAsia"/>
          <w:color w:val="000000"/>
          <w:sz w:val="21"/>
          <w:szCs w:val="21"/>
        </w:rPr>
        <w:t xml:space="preserve">  </w:t>
      </w:r>
      <w:r w:rsidRPr="005D4910">
        <w:rPr>
          <w:rFonts w:ascii="仿宋" w:eastAsia="仿宋" w:hAnsi="仿宋"/>
          <w:color w:val="000000"/>
          <w:sz w:val="21"/>
          <w:szCs w:val="21"/>
        </w:rPr>
        <w:t>乙</w:t>
      </w:r>
      <w:r>
        <w:rPr>
          <w:rFonts w:ascii="仿宋" w:eastAsia="仿宋" w:hAnsi="仿宋" w:hint="eastAsia"/>
          <w:color w:val="000000"/>
          <w:sz w:val="21"/>
          <w:szCs w:val="21"/>
        </w:rPr>
        <w:t xml:space="preserve">  </w:t>
      </w:r>
      <w:r w:rsidRPr="005D4910">
        <w:rPr>
          <w:rFonts w:ascii="仿宋" w:eastAsia="仿宋" w:hAnsi="仿宋"/>
          <w:color w:val="000000"/>
          <w:sz w:val="21"/>
          <w:szCs w:val="21"/>
        </w:rPr>
        <w:t>方（盖章）：______________</w:t>
      </w:r>
    </w:p>
    <w:p w:rsidR="00077E89" w:rsidRDefault="00077E89" w:rsidP="00077E89">
      <w:pPr>
        <w:pStyle w:val="a3"/>
        <w:shd w:val="clear" w:color="auto" w:fill="FFFFFF"/>
        <w:spacing w:before="0" w:beforeAutospacing="0" w:after="0" w:afterAutospacing="0" w:line="500" w:lineRule="exact"/>
        <w:ind w:firstLineChars="2350" w:firstLine="4935"/>
        <w:jc w:val="both"/>
        <w:rPr>
          <w:rFonts w:ascii="仿宋" w:eastAsia="仿宋" w:hAnsi="仿宋"/>
          <w:color w:val="000000"/>
          <w:sz w:val="21"/>
          <w:szCs w:val="21"/>
        </w:rPr>
      </w:pPr>
    </w:p>
    <w:p w:rsidR="0055433B" w:rsidRPr="005D4910" w:rsidRDefault="0055433B" w:rsidP="00077E89">
      <w:pPr>
        <w:pStyle w:val="a3"/>
        <w:shd w:val="clear" w:color="auto" w:fill="FFFFFF"/>
        <w:spacing w:before="0" w:beforeAutospacing="0" w:after="0" w:afterAutospacing="0" w:line="500" w:lineRule="exact"/>
        <w:ind w:firstLineChars="2350" w:firstLine="4935"/>
        <w:jc w:val="both"/>
        <w:rPr>
          <w:rFonts w:ascii="仿宋" w:eastAsia="仿宋" w:hAnsi="仿宋"/>
          <w:color w:val="000000"/>
          <w:sz w:val="21"/>
          <w:szCs w:val="21"/>
        </w:rPr>
      </w:pPr>
      <w:r w:rsidRPr="005D4910">
        <w:rPr>
          <w:rFonts w:ascii="仿宋" w:eastAsia="仿宋" w:hAnsi="仿宋"/>
          <w:color w:val="000000"/>
          <w:sz w:val="21"/>
          <w:szCs w:val="21"/>
        </w:rPr>
        <w:t>代表人（签字）：____________</w:t>
      </w:r>
    </w:p>
    <w:p w:rsidR="00BC47FC" w:rsidRDefault="0055433B" w:rsidP="00077E89">
      <w:pPr>
        <w:pStyle w:val="a3"/>
        <w:shd w:val="clear" w:color="auto" w:fill="FFFFFF"/>
        <w:spacing w:before="0" w:beforeAutospacing="0" w:after="0" w:afterAutospacing="0" w:line="500" w:lineRule="exact"/>
        <w:ind w:firstLine="405"/>
        <w:jc w:val="right"/>
      </w:pPr>
      <w:r w:rsidRPr="00DF0043">
        <w:rPr>
          <w:rFonts w:ascii="仿宋" w:eastAsia="仿宋" w:hAnsi="仿宋" w:hint="eastAsia"/>
          <w:color w:val="000000"/>
          <w:sz w:val="21"/>
          <w:szCs w:val="21"/>
        </w:rPr>
        <w:t>年</w:t>
      </w:r>
      <w:r>
        <w:rPr>
          <w:rFonts w:ascii="仿宋" w:eastAsia="仿宋" w:hAnsi="仿宋" w:hint="eastAsia"/>
          <w:color w:val="000000"/>
          <w:sz w:val="21"/>
          <w:szCs w:val="21"/>
        </w:rPr>
        <w:t xml:space="preserve">    </w:t>
      </w:r>
      <w:r w:rsidRPr="00DF0043">
        <w:rPr>
          <w:rFonts w:ascii="仿宋" w:eastAsia="仿宋" w:hAnsi="仿宋" w:hint="eastAsia"/>
          <w:color w:val="000000"/>
          <w:sz w:val="21"/>
          <w:szCs w:val="21"/>
        </w:rPr>
        <w:t>月</w:t>
      </w:r>
      <w:r>
        <w:rPr>
          <w:rFonts w:ascii="仿宋" w:eastAsia="仿宋" w:hAnsi="仿宋" w:hint="eastAsia"/>
          <w:color w:val="000000"/>
          <w:sz w:val="21"/>
          <w:szCs w:val="21"/>
        </w:rPr>
        <w:t xml:space="preserve">    </w:t>
      </w:r>
      <w:r w:rsidRPr="00DF0043">
        <w:rPr>
          <w:rFonts w:ascii="仿宋" w:eastAsia="仿宋" w:hAnsi="仿宋" w:hint="eastAsia"/>
          <w:color w:val="000000"/>
          <w:sz w:val="21"/>
          <w:szCs w:val="21"/>
        </w:rPr>
        <w:t>日</w:t>
      </w:r>
    </w:p>
    <w:sectPr w:rsidR="00BC47FC" w:rsidSect="007D3D73">
      <w:pgSz w:w="11906" w:h="16838" w:code="9"/>
      <w:pgMar w:top="851" w:right="851" w:bottom="851" w:left="851" w:header="709" w:footer="709"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A76" w:rsidRDefault="00151A76" w:rsidP="0087590C">
      <w:r>
        <w:separator/>
      </w:r>
    </w:p>
  </w:endnote>
  <w:endnote w:type="continuationSeparator" w:id="0">
    <w:p w:rsidR="00151A76" w:rsidRDefault="00151A76" w:rsidP="008759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A76" w:rsidRDefault="00151A76" w:rsidP="0087590C">
      <w:r>
        <w:separator/>
      </w:r>
    </w:p>
  </w:footnote>
  <w:footnote w:type="continuationSeparator" w:id="0">
    <w:p w:rsidR="00151A76" w:rsidRDefault="00151A76" w:rsidP="0087590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HorizontalSpacing w:val="150"/>
  <w:drawingGridVerticalSpacing w:val="204"/>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E0BBF"/>
    <w:rsid w:val="00042697"/>
    <w:rsid w:val="00077E89"/>
    <w:rsid w:val="000A164B"/>
    <w:rsid w:val="000A5D1F"/>
    <w:rsid w:val="00151A76"/>
    <w:rsid w:val="001B654A"/>
    <w:rsid w:val="001D17E1"/>
    <w:rsid w:val="001E79CD"/>
    <w:rsid w:val="0023383D"/>
    <w:rsid w:val="002955F7"/>
    <w:rsid w:val="002C7883"/>
    <w:rsid w:val="00333659"/>
    <w:rsid w:val="003764AD"/>
    <w:rsid w:val="00393EDB"/>
    <w:rsid w:val="003B5116"/>
    <w:rsid w:val="003C529F"/>
    <w:rsid w:val="003E2600"/>
    <w:rsid w:val="00401E96"/>
    <w:rsid w:val="00412218"/>
    <w:rsid w:val="0047375B"/>
    <w:rsid w:val="004A6561"/>
    <w:rsid w:val="004C37D9"/>
    <w:rsid w:val="00504365"/>
    <w:rsid w:val="0055433B"/>
    <w:rsid w:val="005803C0"/>
    <w:rsid w:val="00583FDD"/>
    <w:rsid w:val="00590683"/>
    <w:rsid w:val="005C07C2"/>
    <w:rsid w:val="005C6797"/>
    <w:rsid w:val="005D70C1"/>
    <w:rsid w:val="00636EC8"/>
    <w:rsid w:val="006F470F"/>
    <w:rsid w:val="00712728"/>
    <w:rsid w:val="00771B2B"/>
    <w:rsid w:val="007D3D73"/>
    <w:rsid w:val="00820051"/>
    <w:rsid w:val="0082196F"/>
    <w:rsid w:val="00831578"/>
    <w:rsid w:val="00847299"/>
    <w:rsid w:val="0087590C"/>
    <w:rsid w:val="00880441"/>
    <w:rsid w:val="00881587"/>
    <w:rsid w:val="00881E33"/>
    <w:rsid w:val="008B6C20"/>
    <w:rsid w:val="008D06F5"/>
    <w:rsid w:val="008E0BBF"/>
    <w:rsid w:val="008F64E0"/>
    <w:rsid w:val="0093150B"/>
    <w:rsid w:val="00945AC1"/>
    <w:rsid w:val="00984C22"/>
    <w:rsid w:val="00984D14"/>
    <w:rsid w:val="00986888"/>
    <w:rsid w:val="009E17B6"/>
    <w:rsid w:val="00A048E3"/>
    <w:rsid w:val="00A24B33"/>
    <w:rsid w:val="00A36344"/>
    <w:rsid w:val="00A514AE"/>
    <w:rsid w:val="00AD5C2A"/>
    <w:rsid w:val="00B712E7"/>
    <w:rsid w:val="00BC2372"/>
    <w:rsid w:val="00BC47FC"/>
    <w:rsid w:val="00BE17C1"/>
    <w:rsid w:val="00C07BEC"/>
    <w:rsid w:val="00C21277"/>
    <w:rsid w:val="00C26EDA"/>
    <w:rsid w:val="00C360A0"/>
    <w:rsid w:val="00C50830"/>
    <w:rsid w:val="00C67514"/>
    <w:rsid w:val="00D800C8"/>
    <w:rsid w:val="00DB6A8D"/>
    <w:rsid w:val="00DF332D"/>
    <w:rsid w:val="00E7137F"/>
    <w:rsid w:val="00E8324E"/>
    <w:rsid w:val="00EA1ADD"/>
    <w:rsid w:val="00EE74C0"/>
    <w:rsid w:val="00EF3563"/>
    <w:rsid w:val="00F728EC"/>
    <w:rsid w:val="00FC3102"/>
    <w:rsid w:val="00FD694B"/>
    <w:rsid w:val="00FE0C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仿宋"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64B"/>
    <w:pPr>
      <w:widowControl w:val="0"/>
      <w:jc w:val="both"/>
    </w:pPr>
    <w:rPr>
      <w:kern w:val="2"/>
      <w:sz w:val="30"/>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8E0BBF"/>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87590C"/>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4"/>
    <w:uiPriority w:val="99"/>
    <w:semiHidden/>
    <w:rsid w:val="0087590C"/>
    <w:rPr>
      <w:sz w:val="18"/>
    </w:rPr>
  </w:style>
  <w:style w:type="paragraph" w:styleId="a5">
    <w:name w:val="footer"/>
    <w:basedOn w:val="a"/>
    <w:link w:val="Char0"/>
    <w:uiPriority w:val="99"/>
    <w:semiHidden/>
    <w:unhideWhenUsed/>
    <w:rsid w:val="0087590C"/>
    <w:pPr>
      <w:tabs>
        <w:tab w:val="center" w:pos="4153"/>
        <w:tab w:val="right" w:pos="8306"/>
      </w:tabs>
      <w:snapToGrid w:val="0"/>
      <w:jc w:val="left"/>
    </w:pPr>
    <w:rPr>
      <w:sz w:val="18"/>
    </w:rPr>
  </w:style>
  <w:style w:type="character" w:customStyle="1" w:styleId="Char0">
    <w:name w:val="页脚 Char"/>
    <w:basedOn w:val="a0"/>
    <w:link w:val="a5"/>
    <w:uiPriority w:val="99"/>
    <w:semiHidden/>
    <w:rsid w:val="0087590C"/>
    <w:rPr>
      <w:sz w:val="18"/>
    </w:rPr>
  </w:style>
  <w:style w:type="paragraph" w:styleId="a6">
    <w:name w:val="Balloon Text"/>
    <w:basedOn w:val="a"/>
    <w:link w:val="Char1"/>
    <w:uiPriority w:val="99"/>
    <w:semiHidden/>
    <w:unhideWhenUsed/>
    <w:rsid w:val="0087590C"/>
    <w:rPr>
      <w:sz w:val="18"/>
    </w:rPr>
  </w:style>
  <w:style w:type="character" w:customStyle="1" w:styleId="Char1">
    <w:name w:val="批注框文本 Char"/>
    <w:basedOn w:val="a0"/>
    <w:link w:val="a6"/>
    <w:uiPriority w:val="99"/>
    <w:semiHidden/>
    <w:rsid w:val="0087590C"/>
    <w:rPr>
      <w:sz w:val="18"/>
    </w:rPr>
  </w:style>
  <w:style w:type="paragraph" w:styleId="HTML">
    <w:name w:val="HTML Preformatted"/>
    <w:basedOn w:val="a"/>
    <w:link w:val="HTMLChar"/>
    <w:uiPriority w:val="99"/>
    <w:semiHidden/>
    <w:unhideWhenUsed/>
    <w:rsid w:val="00FC31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C3102"/>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63957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144</Words>
  <Characters>825</Characters>
  <Application>Microsoft Office Word</Application>
  <DocSecurity>0</DocSecurity>
  <Lines>6</Lines>
  <Paragraphs>1</Paragraphs>
  <ScaleCrop>false</ScaleCrop>
  <Company>Microsoft</Company>
  <LinksUpToDate>false</LinksUpToDate>
  <CharactersWithSpaces>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资本金垫付协议书</dc:title>
  <dc:creator>zhaozengkui</dc:creator>
  <cp:lastModifiedBy>user</cp:lastModifiedBy>
  <cp:revision>12</cp:revision>
  <cp:lastPrinted>2014-12-20T06:48:00Z</cp:lastPrinted>
  <dcterms:created xsi:type="dcterms:W3CDTF">2015-01-06T07:48:00Z</dcterms:created>
  <dcterms:modified xsi:type="dcterms:W3CDTF">2015-01-06T07:58:00Z</dcterms:modified>
</cp:coreProperties>
</file>