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Phân tích Cấu trúc Dữ liệu và Quy tắc Nghiệp vụ HRM</w:t>
      </w:r>
    </w:p>
    <w:p>
      <w:pPr>
        <w:spacing w:after="120" w:line="276"/>
      </w:pPr>
      <w:r>
        <w:rPr>
          <w:color w:val="000000"/>
          <w:sz w:val="24"/>
          <w:szCs w:val="24"/>
          <w:rFonts w:ascii="Times New Roman" w:cs="Times New Roman" w:eastAsia="Times New Roman" w:hAnsi="Times New Roman"/>
        </w:rPr>
        <w:t xml:space="preserve">Trong bài tập này, hệ thống quản lý nhân sự (HRM) yêu cầu sử dụng struct 'NhanVien' để lưu trữ thông tin gồm mã nhân viên ('maNV'), họ tên ('hoTen'), lương cơ bản ('luongCoBan'), phút đi muộn ('phutMuon'), và số giờ làm thêm ('soGioOT'). Giới hạn tối đa mảng là 100 nhân viên theo định nghĩa '#define MAX_NHAN_VIEN 100'.</w:t>
      </w:r>
    </w:p>
    <w:p>
      <w:pPr>
        <w:spacing w:after="120" w:line="276"/>
      </w:pPr>
      <w:r>
        <w:rPr>
          <w:color w:val="000000"/>
          <w:sz w:val="24"/>
          <w:szCs w:val="24"/>
          <w:rFonts w:ascii="Times New Roman" w:cs="Times New Roman" w:eastAsia="Times New Roman" w:hAnsi="Times New Roman"/>
        </w:rPr>
        <w:t xml:space="preserve">Quy tắc nghiệp vụ tính lương và phạt đi muộn được áp dụng chặt chẽ: Nhân viên đi muộn từ 15 phút trở xuống không bị phạt, đi muộn trên 15 phút bị phạt cố định 50.000 VNĐ. Tiền làm thêm giờ (OT) tính theo công thức lấy số giờ OT nhân với lương giờ tiêu chuẩn (tính dựa trên 160 giờ làm việc trong tháng) và nhân hệ số 1.5. Lương thực nhận bằng tổng lương cơ bản cộng tiền OT trừ đi tiền phạt.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Kiểu dữ liệu struct NhanVien đóng gói toàn bộ thuộc tính của một nhân sự.</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Công thức tiền phạt: tienPhat = (phutMuon &gt; 15) ? 50000 : 0;</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Công thức tiền OT: tienOT = soGioOT * (luongCoBan / 160.0) * 1.5;</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Công thức lương thực nhận: luongThucNhan = luongCoBan + tienOT - tienPhat;</w:t>
      </w:r>
    </w:p>
    <w:p>
      <w:pPr>
        <w:spacing w:before="240" w:after="120"/>
      </w:pPr>
      <w:r>
        <w:rPr>
          <w:b/>
          <w:bCs/>
          <w:color w:val="000000"/>
          <w:sz w:val="26"/>
          <w:szCs w:val="26"/>
          <w:rFonts w:ascii="Times New Roman" w:cs="Times New Roman" w:eastAsia="Times New Roman" w:hAnsi="Times New Roman"/>
        </w:rPr>
        <w:t xml:space="preserve">Nhiệm vụ 2: Thiết kế Giải thuật Các Hàm CRUD và Xử lý Bộ đệm</w:t>
      </w:r>
    </w:p>
    <w:p>
      <w:pPr>
        <w:spacing w:after="120" w:line="276"/>
      </w:pPr>
      <w:r>
        <w:rPr>
          <w:color w:val="000000"/>
          <w:sz w:val="24"/>
          <w:szCs w:val="24"/>
          <w:rFonts w:ascii="Times New Roman" w:cs="Times New Roman" w:eastAsia="Times New Roman" w:hAnsi="Times New Roman"/>
        </w:rPr>
        <w:t xml:space="preserve">Để chương trình tường minh và dễ bảo trì, mã nguồn được phân rã thành các hàm độc lập được khai báo nguyên mẫu trước hàm 'main()'. Hàm 'main()' chỉ đóng vai trò điều phối vòng lặp 'do-while' kết hợp cấu trúc 'switch-case'.</w:t>
      </w:r>
    </w:p>
    <w:p>
      <w:pPr>
        <w:spacing w:after="120" w:line="276"/>
      </w:pPr>
      <w:r>
        <w:rPr>
          <w:color w:val="000000"/>
          <w:sz w:val="24"/>
          <w:szCs w:val="24"/>
          <w:rFonts w:ascii="Times New Roman" w:cs="Times New Roman" w:eastAsia="Times New Roman" w:hAnsi="Times New Roman"/>
        </w:rPr>
        <w:t xml:space="preserve">Đặc biệt chú ý xử lý bộ đệm bàn phím khi kết hợp giữa hàm 'scanf()' và 'fgets()'. Sau khi dùng 'scanf()' nhập số nguyên hoặc số thực, ký tự xuống dòng '\n' vẫn nằm lại trong bộ đệm, nếu gọi 'fgets()' ngay lập tức sẽ bị trôi lệnh nhập họ tên. Do đó, cần thêm lệnh xóa bộ đệm 'fflush(stdin)' hoặc vòng lặp 'while (getchar() != '\n');' một cách hợp lý.</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Hàm 'hienThiMenu()': In menu điều hướng Terminal trực quan.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Hàm 'timKiemTheoMa()': Duyệt mảng tìm nhân viên theo 'maNV', trả về chỉ số (index) hoặc '-1' nếu không tìm thấy.</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Hàm 'hienThiDanhSach()': Duyệt vòng lặp in danh sách nhân viên cùng chi tiết bảng lương từng người và tổng số nhân viên.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Hàm 'themNhanVien()': Kiểm tra mảng đầy, kiểm tra trùng mã, kiểm tra dữ liệu âm trước khi thêm mới.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Hàm 'suaNhanVien()': Cho phép cập nhật lương cơ bản, phút đi muộn và giờ OT sau khi tìm thấy mã nhân viên.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Hàm 'xoaNhanVien()': Xóa nhân viên bằng cách dịch chuyển các phần tử phía sau đè lên vị trí hiện tại và giảm biến đếm số lượng.</w:t>
      </w:r>
    </w:p>
    <w:p>
      <w:pPr>
        <w:spacing w:before="240" w:after="120"/>
      </w:pPr>
      <w:r>
        <w:rPr>
          <w:b/>
          <w:bCs/>
          <w:color w:val="000000"/>
          <w:sz w:val="26"/>
          <w:szCs w:val="26"/>
          <w:rFonts w:ascii="Times New Roman" w:cs="Times New Roman" w:eastAsia="Times New Roman" w:hAnsi="Times New Roman"/>
        </w:rPr>
        <w:t xml:space="preserve">Nhiệm vụ 3: Bảng Đặc tả Chi tiết Các Tình huống Kiểm thử (Edge Cases)</w:t>
      </w:r>
    </w:p>
    <w:p>
      <w:pPr>
        <w:spacing w:after="120" w:line="276"/>
      </w:pPr>
      <w:r>
        <w:rPr>
          <w:color w:val="000000"/>
          <w:sz w:val="24"/>
          <w:szCs w:val="24"/>
          <w:rFonts w:ascii="Times New Roman" w:cs="Times New Roman" w:eastAsia="Times New Roman" w:hAnsi="Times New Roman"/>
        </w:rPr>
        <w:t xml:space="preserve">Dưới đây là bảng phân tích chi tiết các tình huống chạy thử chương trình (Test Cases) đảm bảo xử lý triệt để các bẫy dữ liệu theo yêu cầu đề bài: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Tình huống</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Thao tác đầu vào</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Điều kiện kiểm tra</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mong đợi</w:t>
            </w:r>
          </w:p>
        </w:tc>
      </w:tr>
      <w:tr>
        <w:tc>
          <w:tcPr>
            <w:shd w:fill="FFFFFF"/>
          </w:tcPr>
          <w:p>
            <w:pPr>
              <w:spacing w:before="60" w:after="60"/>
            </w:pPr>
            <w:r>
              <w:rPr>
                <w:color w:val="000000"/>
                <w:sz w:val="22"/>
                <w:szCs w:val="22"/>
                <w:rFonts w:ascii="Times New Roman" w:cs="Times New Roman" w:eastAsia="Times New Roman" w:hAnsi="Times New Roman"/>
              </w:rPr>
              <w:t xml:space="preserve">Thêm nhân viên chuẩn</w:t>
            </w:r>
          </w:p>
        </w:tc>
        <w:tc>
          <w:tcPr>
            <w:shd w:fill="FFFFFF"/>
          </w:tcPr>
          <w:p>
            <w:pPr>
              <w:spacing w:before="60" w:after="60"/>
            </w:pPr>
            <w:r>
              <w:rPr>
                <w:color w:val="000000"/>
                <w:sz w:val="22"/>
                <w:szCs w:val="22"/>
                <w:rFonts w:ascii="Times New Roman" w:cs="Times New Roman" w:eastAsia="Times New Roman" w:hAnsi="Times New Roman"/>
              </w:rPr>
              <w:t xml:space="preserve">Nhập MaNV: 101, Tên: Nguyen Van A, Lương: 12tr, Phút muộn: 20, OT: 10</w:t>
            </w:r>
          </w:p>
        </w:tc>
        <w:tc>
          <w:tcPr>
            <w:shd w:fill="FFFFFF"/>
          </w:tcPr>
          <w:p>
            <w:pPr>
              <w:spacing w:before="60" w:after="60"/>
            </w:pPr>
            <w:r>
              <w:rPr>
                <w:color w:val="000000"/>
                <w:sz w:val="22"/>
                <w:szCs w:val="22"/>
                <w:rFonts w:ascii="Times New Roman" w:cs="Times New Roman" w:eastAsia="Times New Roman" w:hAnsi="Times New Roman"/>
              </w:rPr>
              <w:t xml:space="preserve">Dữ liệu hợp lệ, chưa trùng mã</w:t>
            </w:r>
          </w:p>
        </w:tc>
        <w:tc>
          <w:tcPr>
            <w:shd w:fill="FFFFFF"/>
          </w:tcPr>
          <w:p>
            <w:pPr>
              <w:spacing w:before="60" w:after="60"/>
            </w:pPr>
            <w:r>
              <w:rPr>
                <w:color w:val="000000"/>
                <w:sz w:val="22"/>
                <w:szCs w:val="22"/>
                <w:rFonts w:ascii="Times New Roman" w:cs="Times New Roman" w:eastAsia="Times New Roman" w:hAnsi="Times New Roman"/>
              </w:rPr>
              <w:t xml:space="preserve">Thêm nhân viên thành công, trả về số lượng mới</w:t>
            </w:r>
          </w:p>
        </w:tc>
      </w:tr>
      <w:tr>
        <w:tc>
          <w:tcPr>
            <w:shd w:fill="FAFAFA"/>
          </w:tcPr>
          <w:p>
            <w:pPr>
              <w:spacing w:before="60" w:after="60"/>
            </w:pPr>
            <w:r>
              <w:rPr>
                <w:color w:val="000000"/>
                <w:sz w:val="22"/>
                <w:szCs w:val="22"/>
                <w:rFonts w:ascii="Times New Roman" w:cs="Times New Roman" w:eastAsia="Times New Roman" w:hAnsi="Times New Roman"/>
              </w:rPr>
              <w:t xml:space="preserve">Trùng mã nhân viên</w:t>
            </w:r>
          </w:p>
        </w:tc>
        <w:tc>
          <w:tcPr>
            <w:shd w:fill="FAFAFA"/>
          </w:tcPr>
          <w:p>
            <w:pPr>
              <w:spacing w:before="60" w:after="60"/>
            </w:pPr>
            <w:r>
              <w:rPr>
                <w:color w:val="000000"/>
                <w:sz w:val="22"/>
                <w:szCs w:val="22"/>
                <w:rFonts w:ascii="Times New Roman" w:cs="Times New Roman" w:eastAsia="Times New Roman" w:hAnsi="Times New Roman"/>
              </w:rPr>
              <w:t xml:space="preserve">Nhập lại MaNV: 101 khi đã tồn tại</w:t>
            </w:r>
          </w:p>
        </w:tc>
        <w:tc>
          <w:tcPr>
            <w:shd w:fill="FAFAFA"/>
          </w:tcPr>
          <w:p>
            <w:pPr>
              <w:spacing w:before="60" w:after="60"/>
            </w:pPr>
            <w:r>
              <w:rPr>
                <w:color w:val="000000"/>
                <w:sz w:val="22"/>
                <w:szCs w:val="22"/>
                <w:rFonts w:ascii="Times New Roman" w:cs="Times New Roman" w:eastAsia="Times New Roman" w:hAnsi="Times New Roman"/>
              </w:rPr>
              <w:t xml:space="preserve">Kiểm tra 'timKiemTheoMa() != -1'</w:t>
            </w:r>
          </w:p>
        </w:tc>
        <w:tc>
          <w:tcPr>
            <w:shd w:fill="FAFAFA"/>
          </w:tcPr>
          <w:p>
            <w:pPr>
              <w:spacing w:before="60" w:after="60"/>
            </w:pPr>
            <w:r>
              <w:rPr>
                <w:color w:val="000000"/>
                <w:sz w:val="22"/>
                <w:szCs w:val="22"/>
                <w:rFonts w:ascii="Times New Roman" w:cs="Times New Roman" w:eastAsia="Times New Roman" w:hAnsi="Times New Roman"/>
              </w:rPr>
              <w:t xml:space="preserve">In lỗi: 'Loi: Ma nhan vien da ton tai!'</w:t>
            </w:r>
          </w:p>
        </w:tc>
      </w:tr>
      <w:tr>
        <w:tc>
          <w:tcPr>
            <w:shd w:fill="FFFFFF"/>
          </w:tcPr>
          <w:p>
            <w:pPr>
              <w:spacing w:before="60" w:after="60"/>
            </w:pPr>
            <w:r>
              <w:rPr>
                <w:color w:val="000000"/>
                <w:sz w:val="22"/>
                <w:szCs w:val="22"/>
                <w:rFonts w:ascii="Times New Roman" w:cs="Times New Roman" w:eastAsia="Times New Roman" w:hAnsi="Times New Roman"/>
              </w:rPr>
              <w:t xml:space="preserve">Danh sách đầy</w:t>
            </w:r>
          </w:p>
        </w:tc>
        <w:tc>
          <w:tcPr>
            <w:shd w:fill="FFFFFF"/>
          </w:tcPr>
          <w:p>
            <w:pPr>
              <w:spacing w:before="60" w:after="60"/>
            </w:pPr>
            <w:r>
              <w:rPr>
                <w:color w:val="000000"/>
                <w:sz w:val="22"/>
                <w:szCs w:val="22"/>
                <w:rFonts w:ascii="Times New Roman" w:cs="Times New Roman" w:eastAsia="Times New Roman" w:hAnsi="Times New Roman"/>
              </w:rPr>
              <w:t xml:space="preserve">Thêm nhân viên khi số lượng đã đạt 100</w:t>
            </w:r>
          </w:p>
        </w:tc>
        <w:tc>
          <w:tcPr>
            <w:shd w:fill="FFFFFF"/>
          </w:tcPr>
          <w:p>
            <w:pPr>
              <w:spacing w:before="60" w:after="60"/>
            </w:pPr>
            <w:r>
              <w:rPr>
                <w:color w:val="000000"/>
                <w:sz w:val="22"/>
                <w:szCs w:val="22"/>
                <w:rFonts w:ascii="Times New Roman" w:cs="Times New Roman" w:eastAsia="Times New Roman" w:hAnsi="Times New Roman"/>
              </w:rPr>
              <w:t xml:space="preserve">Kiểm tra 'soLuong &gt;= MAX_NHAN_VIEN'</w:t>
            </w:r>
          </w:p>
        </w:tc>
        <w:tc>
          <w:tcPr>
            <w:shd w:fill="FFFFFF"/>
          </w:tcPr>
          <w:p>
            <w:pPr>
              <w:spacing w:before="60" w:after="60"/>
            </w:pPr>
            <w:r>
              <w:rPr>
                <w:color w:val="000000"/>
                <w:sz w:val="22"/>
                <w:szCs w:val="22"/>
                <w:rFonts w:ascii="Times New Roman" w:cs="Times New Roman" w:eastAsia="Times New Roman" w:hAnsi="Times New Roman"/>
              </w:rPr>
              <w:t xml:space="preserve">In lỗi mảng đầy, từ chối thêm mới</w:t>
            </w:r>
          </w:p>
        </w:tc>
      </w:tr>
      <w:tr>
        <w:tc>
          <w:tcPr>
            <w:shd w:fill="FAFAFA"/>
          </w:tcPr>
          <w:p>
            <w:pPr>
              <w:spacing w:before="60" w:after="60"/>
            </w:pPr>
            <w:r>
              <w:rPr>
                <w:color w:val="000000"/>
                <w:sz w:val="22"/>
                <w:szCs w:val="22"/>
                <w:rFonts w:ascii="Times New Roman" w:cs="Times New Roman" w:eastAsia="Times New Roman" w:hAnsi="Times New Roman"/>
              </w:rPr>
              <w:t xml:space="preserve">Hiển thị bảng lương</w:t>
            </w:r>
          </w:p>
        </w:tc>
        <w:tc>
          <w:tcPr>
            <w:shd w:fill="FAFAFA"/>
          </w:tcPr>
          <w:p>
            <w:pPr>
              <w:spacing w:before="60" w:after="60"/>
            </w:pPr>
            <w:r>
              <w:rPr>
                <w:color w:val="000000"/>
                <w:sz w:val="22"/>
                <w:szCs w:val="22"/>
                <w:rFonts w:ascii="Times New Roman" w:cs="Times New Roman" w:eastAsia="Times New Roman" w:hAnsi="Times New Roman"/>
              </w:rPr>
              <w:t xml:space="preserve">Chọn menu 1</w:t>
            </w:r>
          </w:p>
        </w:tc>
        <w:tc>
          <w:tcPr>
            <w:shd w:fill="FAFAFA"/>
          </w:tcPr>
          <w:p>
            <w:pPr>
              <w:spacing w:before="60" w:after="60"/>
            </w:pPr>
            <w:r>
              <w:rPr>
                <w:color w:val="000000"/>
                <w:sz w:val="22"/>
                <w:szCs w:val="22"/>
                <w:rFonts w:ascii="Times New Roman" w:cs="Times New Roman" w:eastAsia="Times New Roman" w:hAnsi="Times New Roman"/>
              </w:rPr>
              <w:t xml:space="preserve">Duyệt mảng tính toán phạt, OT và lương thực nhận</w:t>
            </w:r>
          </w:p>
        </w:tc>
        <w:tc>
          <w:tcPr>
            <w:shd w:fill="FAFAFA"/>
          </w:tcPr>
          <w:p>
            <w:pPr>
              <w:spacing w:before="60" w:after="60"/>
            </w:pPr>
            <w:r>
              <w:rPr>
                <w:color w:val="000000"/>
                <w:sz w:val="22"/>
                <w:szCs w:val="22"/>
                <w:rFonts w:ascii="Times New Roman" w:cs="Times New Roman" w:eastAsia="Times New Roman" w:hAnsi="Times New Roman"/>
              </w:rPr>
              <w:t xml:space="preserve">In đúng số liệu chi tiết và tổng số nhân viên</w:t>
            </w:r>
          </w:p>
        </w:tc>
      </w:tr>
      <w:tr>
        <w:tc>
          <w:tcPr>
            <w:shd w:fill="FFFFFF"/>
          </w:tcPr>
          <w:p>
            <w:pPr>
              <w:spacing w:before="60" w:after="60"/>
            </w:pPr>
            <w:r>
              <w:rPr>
                <w:color w:val="000000"/>
                <w:sz w:val="22"/>
                <w:szCs w:val="22"/>
                <w:rFonts w:ascii="Times New Roman" w:cs="Times New Roman" w:eastAsia="Times New Roman" w:hAnsi="Times New Roman"/>
              </w:rPr>
              <w:t xml:space="preserve">Xóa nhân viên</w:t>
            </w:r>
          </w:p>
        </w:tc>
        <w:tc>
          <w:tcPr>
            <w:shd w:fill="FFFFFF"/>
          </w:tcPr>
          <w:p>
            <w:pPr>
              <w:spacing w:before="60" w:after="60"/>
            </w:pPr>
            <w:r>
              <w:rPr>
                <w:color w:val="000000"/>
                <w:sz w:val="22"/>
                <w:szCs w:val="22"/>
                <w:rFonts w:ascii="Times New Roman" w:cs="Times New Roman" w:eastAsia="Times New Roman" w:hAnsi="Times New Roman"/>
              </w:rPr>
              <w:t xml:space="preserve">Chọn menu 4, nhập MaNV cần xóa</w:t>
            </w:r>
          </w:p>
        </w:tc>
        <w:tc>
          <w:tcPr>
            <w:shd w:fill="FFFFFF"/>
          </w:tcPr>
          <w:p>
            <w:pPr>
              <w:spacing w:before="60" w:after="60"/>
            </w:pPr>
            <w:r>
              <w:rPr>
                <w:color w:val="000000"/>
                <w:sz w:val="22"/>
                <w:szCs w:val="22"/>
                <w:rFonts w:ascii="Times New Roman" w:cs="Times New Roman" w:eastAsia="Times New Roman" w:hAnsi="Times New Roman"/>
              </w:rPr>
              <w:t xml:space="preserve">Tìm thấy mã, dịch mảng phần tử phía sau lên trên</w:t>
            </w:r>
          </w:p>
        </w:tc>
        <w:tc>
          <w:tcPr>
            <w:shd w:fill="FFFFFF"/>
          </w:tcPr>
          <w:p>
            <w:pPr>
              <w:spacing w:before="60" w:after="60"/>
            </w:pPr>
            <w:r>
              <w:rPr>
                <w:color w:val="000000"/>
                <w:sz w:val="22"/>
                <w:szCs w:val="22"/>
                <w:rFonts w:ascii="Times New Roman" w:cs="Times New Roman" w:eastAsia="Times New Roman" w:hAnsi="Times New Roman"/>
              </w:rPr>
              <w:t xml:space="preserve">Xóa nhân viên thành công, giảm tổng số nhân viên đi 1</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4: Mã nguồn Chương trình Hoàn chỉnh (main.c)</w:t>
      </w:r>
    </w:p>
    <w:p>
      <w:pPr>
        <w:spacing w:after="120" w:line="276"/>
      </w:pPr>
      <w:r>
        <w:rPr>
          <w:color w:val="000000"/>
          <w:sz w:val="24"/>
          <w:szCs w:val="24"/>
          <w:rFonts w:ascii="Times New Roman" w:cs="Times New Roman" w:eastAsia="Times New Roman" w:hAnsi="Times New Roman"/>
        </w:rPr>
        <w:t xml:space="preserve">Mã nguồn C11 hoàn chỉnh được viết sạch sẽ, tuân thủ chuẩn biên dịch 'gcc -std=c11 -Wall -Wextra main.c -o hrm_app', không sử dụng con trỏ nâng cao hay thư viện ngoài, đáp ứng toàn bộ tiêu chí kỹ thuật.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2026-10-18T08:05:24.556Z</dcterms:created>
  <dcterms:modified xsi:type="dcterms:W3CDTF">2026-10-18T08:05:24.556Z</dcterms:modified>
</cp:coreProperties>
</file>

<file path=docProps/custom.xml><?xml version="1.0" encoding="utf-8"?>
<Properties xmlns="http://schemas.openxmlformats.org/officeDocument/2006/custom-properties" xmlns:vt="http://schemas.openxmlformats.org/officeDocument/2006/docPropsVTypes"/>
</file>