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&amp; Lập bảng Test Cases</w:t>
      </w:r>
    </w:p>
    <w:p>
      <w:pPr>
        <w:spacing w:after="120" w:line="276"/>
      </w:pPr>
      <w:r>
        <w:rPr>
          <w:color w:val="000000"/>
          <w:sz w:val="24"/>
          <w:szCs w:val="24"/>
          <w:rFonts w:ascii="Times New Roman" w:cs="Times New Roman" w:eastAsia="Times New Roman" w:hAnsi="Times New Roman"/>
        </w:rPr>
        <w:t xml:space="preserve">Trong đoạn mã nguồn ban đầu tại quầy lễ tân Grand Hotel, lập trình viên đã sử dụng cú pháp Dot Notation để truy cập thuộc tính thông qua biến động 'priceKey'. Cụ thể, câu lệnh 'bookingReservation.priceKey' yêu cầu JavaScript tìm kiếm chính xác một thuộc tính có tên định danh là chuỗi 'priceKey' bên trong đối tượng 'bookingReservation'.</w:t>
      </w:r>
    </w:p>
    <w:p>
      <w:pPr>
        <w:spacing w:after="120" w:line="276"/>
      </w:pPr>
      <w:r>
        <w:rPr>
          <w:color w:val="000000"/>
          <w:sz w:val="24"/>
          <w:szCs w:val="24"/>
          <w:rFonts w:ascii="Times New Roman" w:cs="Times New Roman" w:eastAsia="Times New Roman" w:hAnsi="Times New Roman"/>
        </w:rPr>
        <w:t xml:space="preserve">Vì đối tượng này chỉ chứa các khóa thực tế như 'bookingId', 'guestName', 'roomType', 'roomPrice' và 'checkInHour', thuộc tính 'priceKey' hoàn toàn không tồn tại. Kết quả là biểu thức trả về giá trị 'undefined'. Khi thực hiện phép tính số học 'undefined * 0.3' và 'undefined + surcharge', bộ máy V8 của JavaScript tự động ép kiểu và trả về giá trị 'NaN' (Not-a-Number), làm hỏng toàn bộ hóa đơn thanh toán của khách hàng.</w:t>
      </w:r>
    </w:p>
    <w:p>
      <w:pPr>
        <w:spacing w:after="120" w:line="276"/>
      </w:pPr>
      <w:r>
        <w:rPr>
          <w:color w:val="000000"/>
          <w:sz w:val="24"/>
          <w:szCs w:val="24"/>
          <w:rFonts w:ascii="Times New Roman" w:cs="Times New Roman" w:eastAsia="Times New Roman" w:hAnsi="Times New Roman"/>
        </w:rPr>
        <w:t xml:space="preserve">Để khắc phục triệt để sự cố này, chúng ta bắt buộc phải sử dụng cú pháp Bracket Notation 'bookingReservation[priceKey]'. Cú pháp này cho phép JavaScript đánh giá giá trị được lưu bên trong biến 'priceKey' (chính là chuỗi 'roomPrice') trước, từ đó truy xuất thành công vào thuộc tính 'roomPrice' của đối tượng.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kỹ thuật: Dot Notation 'obj.key' hiểu 'key' là tên định danh tĩnh cố định, không phân giải giá trị của biến.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khắc phục: Bracket Notation 'obj[variable]' cho phép truyền biểu thức hoặc biến động chứa tên thuộc tính cần truy xuất.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Tác động nghiệp vụ: Tránh tình trạng tính toán ra giá trị NaN, đảm bảo tính chính xác tuyệt đối cho hệ thống hóa đơn khách sạn.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w:t>
            </w:r>
          </w:p>
        </w:tc>
      </w:tr>
      <w:tr>
        <w:tc>
          <w:tcPr>
            <w:shd w:fill="FFFFFF"/>
          </w:tcPr>
          <w:p>
            <w:pPr>
              <w:spacing w:before="60" w:after="60"/>
            </w:pPr>
            <w:r>
              <w:rPr>
                <w:color w:val="000000"/>
                <w:sz w:val="22"/>
                <w:szCs w:val="22"/>
                <w:rFonts w:ascii="Times New Roman" w:cs="Times New Roman" w:eastAsia="Times New Roman" w:hAnsi="Times New Roman"/>
              </w:rPr>
              <w:t xml:space="preserve">TC01: Truy cập giá phòng bằng biến động (Dot Notation)</w:t>
            </w:r>
          </w:p>
        </w:tc>
        <w:tc>
          <w:tcPr>
            <w:shd w:fill="FFFFFF"/>
          </w:tcPr>
          <w:p>
            <w:pPr>
              <w:spacing w:before="60" w:after="60"/>
            </w:pPr>
            <w:r>
              <w:rPr>
                <w:color w:val="000000"/>
                <w:sz w:val="22"/>
                <w:szCs w:val="22"/>
                <w:rFonts w:ascii="Times New Roman" w:cs="Times New Roman" w:eastAsia="Times New Roman" w:hAnsi="Times New Roman"/>
              </w:rPr>
              <w:t xml:space="preserve">priceKey = 'roomPrice', checkInHour = 9</w:t>
            </w:r>
          </w:p>
        </w:tc>
        <w:tc>
          <w:tcPr>
            <w:shd w:fill="FFFFFF"/>
          </w:tcPr>
          <w:p>
            <w:pPr>
              <w:spacing w:before="60" w:after="60"/>
            </w:pPr>
            <w:r>
              <w:rPr>
                <w:color w:val="000000"/>
                <w:sz w:val="22"/>
                <w:szCs w:val="22"/>
                <w:rFonts w:ascii="Times New Roman" w:cs="Times New Roman" w:eastAsia="Times New Roman" w:hAnsi="Times New Roman"/>
              </w:rPr>
              <w:t xml:space="preserve">basePrice: undefined, surcharge: NaN, totalAmount: NaN</w:t>
            </w:r>
          </w:p>
        </w:tc>
        <w:tc>
          <w:tcPr>
            <w:shd w:fill="FFFFFF"/>
          </w:tcPr>
          <w:p>
            <w:pPr>
              <w:spacing w:before="60" w:after="60"/>
            </w:pPr>
            <w:r>
              <w:rPr>
                <w:color w:val="000000"/>
                <w:sz w:val="22"/>
                <w:szCs w:val="22"/>
                <w:rFonts w:ascii="Times New Roman" w:cs="Times New Roman" w:eastAsia="Times New Roman" w:hAnsi="Times New Roman"/>
              </w:rPr>
              <w:t xml:space="preserve">Lỗi biên dịch logic, hóa đơn hỏng hoàn toàn</w:t>
            </w:r>
          </w:p>
        </w:tc>
      </w:tr>
      <w:tr>
        <w:tc>
          <w:tcPr>
            <w:shd w:fill="FAFAFA"/>
          </w:tcPr>
          <w:p>
            <w:pPr>
              <w:spacing w:before="60" w:after="60"/>
            </w:pPr>
            <w:r>
              <w:rPr>
                <w:color w:val="000000"/>
                <w:sz w:val="22"/>
                <w:szCs w:val="22"/>
                <w:rFonts w:ascii="Times New Roman" w:cs="Times New Roman" w:eastAsia="Times New Roman" w:hAnsi="Times New Roman"/>
              </w:rPr>
              <w:t xml:space="preserve">TC02: Truy cập giá phòng bằng biến động (Bracket Notation)</w:t>
            </w:r>
          </w:p>
        </w:tc>
        <w:tc>
          <w:tcPr>
            <w:shd w:fill="FAFAFA"/>
          </w:tcPr>
          <w:p>
            <w:pPr>
              <w:spacing w:before="60" w:after="60"/>
            </w:pPr>
            <w:r>
              <w:rPr>
                <w:color w:val="000000"/>
                <w:sz w:val="22"/>
                <w:szCs w:val="22"/>
                <w:rFonts w:ascii="Times New Roman" w:cs="Times New Roman" w:eastAsia="Times New Roman" w:hAnsi="Times New Roman"/>
              </w:rPr>
              <w:t xml:space="preserve">priceKey = 'roomPrice', checkInHour = 9</w:t>
            </w:r>
          </w:p>
        </w:tc>
        <w:tc>
          <w:tcPr>
            <w:shd w:fill="FAFAFA"/>
          </w:tcPr>
          <w:p>
            <w:pPr>
              <w:spacing w:before="60" w:after="60"/>
            </w:pPr>
            <w:r>
              <w:rPr>
                <w:color w:val="000000"/>
                <w:sz w:val="22"/>
                <w:szCs w:val="22"/>
                <w:rFonts w:ascii="Times New Roman" w:cs="Times New Roman" w:eastAsia="Times New Roman" w:hAnsi="Times New Roman"/>
              </w:rPr>
              <w:t xml:space="preserve">basePrice: 1500000, surcharge: 450000, totalAmount: 1950000</w:t>
            </w:r>
          </w:p>
        </w:tc>
        <w:tc>
          <w:tcPr>
            <w:shd w:fill="FAFAFA"/>
          </w:tcPr>
          <w:p>
            <w:pPr>
              <w:spacing w:before="60" w:after="60"/>
            </w:pPr>
            <w:r>
              <w:rPr>
                <w:color w:val="000000"/>
                <w:sz w:val="22"/>
                <w:szCs w:val="22"/>
                <w:rFonts w:ascii="Times New Roman" w:cs="Times New Roman" w:eastAsia="Times New Roman" w:hAnsi="Times New Roman"/>
              </w:rPr>
              <w:t xml:space="preserve">Tính toán chính xác 100%, hiển thị đúng số tiền thanh toán</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w:t>
      </w:r>
    </w:p>
    <w:p>
      <w:pPr>
        <w:spacing w:after="120" w:line="276"/>
      </w:pPr>
      <w:r>
        <w:rPr>
          <w:color w:val="000000"/>
          <w:sz w:val="24"/>
          <w:szCs w:val="24"/>
          <w:rFonts w:ascii="Times New Roman" w:cs="Times New Roman" w:eastAsia="Times New Roman" w:hAnsi="Times New Roman"/>
        </w:rPr>
        <w:t xml:space="preserve">Dưới đây là mã nguồn đã được chỉnh sửa hoàn thiện, thay thế toàn bộ cú pháp Dot Notation sai lầm thành Bracket Notation an toàn. Tệp này được lưu dưới tên 'solution_ex1.js' để nộp lên repository 'it103b-rl-HoangCongDung'.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Đã thay thế 'bookingReservation.priceKey' thành 'bookingReservation[priceKey]'.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mã nguồn chạy mượt mà trên môi trường Node.js mà không phát sinh lỗi ép kiểu NaN.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nghiêm ngặt các quy định về đặt tên file và quy chuẩn lập trình sạch.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2026-10-14T04:23:34.783Z</dcterms:created>
  <dcterms:modified xsi:type="dcterms:W3CDTF">2026-10-14T04:23:34.783Z</dcterms:modified>
</cp:coreProperties>
</file>

<file path=docProps/custom.xml><?xml version="1.0" encoding="utf-8"?>
<Properties xmlns="http://schemas.openxmlformats.org/officeDocument/2006/custom-properties" xmlns:vt="http://schemas.openxmlformats.org/officeDocument/2006/docPropsVTypes"/>
</file>