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1. Mục tiêu và Bối cảnh bài toán</w:t>
      </w:r>
    </w:p>
    <w:p>
      <w:pPr>
        <w:spacing w:after="120" w:line="276"/>
      </w:pPr>
      <w:r>
        <w:rPr>
          <w:color w:val="000000"/>
          <w:sz w:val="24"/>
          <w:szCs w:val="24"/>
          <w:rFonts w:ascii="Times New Roman" w:cs="Times New Roman" w:eastAsia="Times New Roman" w:hAnsi="Times New Roman"/>
        </w:rPr>
        <w:t xml:space="preserve">Hôm nay ngồi làm bài tập môn Xây dựng ứng dụng web với Javascript, gặp phần phân tích 3 cách khai báo hàm trong JS. Trong quá trình code nhóm, việc các thành viên dùng lẫn lộn Function Declaration, Function Expression và Arrow Function mà không nắm rõ bản chất cơ chế Hoisting hay con trỏ this rất hay gây ra bug khó đỡ. Bài này mình hệ thống lại chi tiết và viết file solution_ex10.js nộp lên tổ chức github it103b-rl-HoangCongDung.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So sánh chi tiết 3 hình thức khai báo hàm phổ biến trong JavaScript.</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Lập bảng đối chiếu Hoisting, ngữ cảnh con trỏ this và đối tượng arguments.</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Đưa ra quy chuẩn viết hàm tối ưu nhất cho dự án Smart Home IoT.</w:t>
      </w:r>
    </w:p>
    <w:p>
      <w:pPr>
        <w:spacing w:before="240" w:after="120"/>
      </w:pPr>
      <w:r>
        <w:rPr>
          <w:b/>
          <w:bCs/>
          <w:color w:val="000000"/>
          <w:sz w:val="26"/>
          <w:szCs w:val="26"/>
          <w:rFonts w:ascii="Times New Roman" w:cs="Times New Roman" w:eastAsia="Times New Roman" w:hAnsi="Times New Roman"/>
        </w:rPr>
        <w:t xml:space="preserve">2. Phân tích Chi tiết Trade-off và Cơ chế kỹ thuật</w:t>
      </w:r>
    </w:p>
    <w:p>
      <w:pPr>
        <w:spacing w:after="120" w:line="276"/>
      </w:pPr>
      <w:r>
        <w:rPr>
          <w:color w:val="000000"/>
          <w:sz w:val="24"/>
          <w:szCs w:val="24"/>
          <w:rFonts w:ascii="Times New Roman" w:cs="Times New Roman" w:eastAsia="Times New Roman" w:hAnsi="Times New Roman"/>
        </w:rPr>
        <w:t xml:space="preserve">Để hiểu rõ bản chất từng loại hàm, mình đã lập bảng so sánh dựa trên các tiêu chuẩn cốt lõi về kỹ thuật dưới đây: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Tiêu chuẩn</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Function Declaration</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Function Expression</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Arrow Function (=&gt;)</w:t>
            </w:r>
          </w:p>
        </w:tc>
      </w:tr>
      <w:tr>
        <w:tc>
          <w:tcPr>
            <w:shd w:fill="FFFFFF"/>
          </w:tcPr>
          <w:p>
            <w:pPr>
              <w:spacing w:before="60" w:after="60"/>
            </w:pPr>
            <w:r>
              <w:rPr>
                <w:color w:val="000000"/>
                <w:sz w:val="22"/>
                <w:szCs w:val="22"/>
                <w:rFonts w:ascii="Times New Roman" w:cs="Times New Roman" w:eastAsia="Times New Roman" w:hAnsi="Times New Roman"/>
              </w:rPr>
              <w:t xml:space="preserve">Cơ chế Hoisting</w:t>
            </w:r>
          </w:p>
        </w:tc>
        <w:tc>
          <w:tcPr>
            <w:shd w:fill="FFFFFF"/>
          </w:tcPr>
          <w:p>
            <w:pPr>
              <w:spacing w:before="60" w:after="60"/>
            </w:pPr>
            <w:r>
              <w:rPr>
                <w:color w:val="000000"/>
                <w:sz w:val="22"/>
                <w:szCs w:val="22"/>
                <w:rFonts w:ascii="Times New Roman" w:cs="Times New Roman" w:eastAsia="Times New Roman" w:hAnsi="Times New Roman"/>
              </w:rPr>
              <w:t xml:space="preserve">Được nâng lên hoàn toàn (gọi trước khi định nghĩa)</w:t>
            </w:r>
          </w:p>
        </w:tc>
        <w:tc>
          <w:tcPr>
            <w:shd w:fill="FFFFFF"/>
          </w:tcPr>
          <w:p>
            <w:pPr>
              <w:spacing w:before="60" w:after="60"/>
            </w:pPr>
            <w:r>
              <w:rPr>
                <w:color w:val="000000"/>
                <w:sz w:val="22"/>
                <w:szCs w:val="22"/>
                <w:rFonts w:ascii="Times New Roman" w:cs="Times New Roman" w:eastAsia="Times New Roman" w:hAnsi="Times New Roman"/>
              </w:rPr>
              <w:t xml:space="preserve">Không được nâng (phải định nghĩa trước khi gọi)</w:t>
            </w:r>
          </w:p>
        </w:tc>
        <w:tc>
          <w:tcPr>
            <w:shd w:fill="FFFFFF"/>
          </w:tcPr>
          <w:p>
            <w:pPr>
              <w:spacing w:before="60" w:after="60"/>
            </w:pPr>
            <w:r>
              <w:rPr>
                <w:color w:val="000000"/>
                <w:sz w:val="22"/>
                <w:szCs w:val="22"/>
                <w:rFonts w:ascii="Times New Roman" w:cs="Times New Roman" w:eastAsia="Times New Roman" w:hAnsi="Times New Roman"/>
              </w:rPr>
              <w:t xml:space="preserve">Không được nâng (phải định nghĩa trước khi gọi)</w:t>
            </w:r>
          </w:p>
        </w:tc>
      </w:tr>
      <w:tr>
        <w:tc>
          <w:tcPr>
            <w:shd w:fill="FAFAFA"/>
          </w:tcPr>
          <w:p>
            <w:pPr>
              <w:spacing w:before="60" w:after="60"/>
            </w:pPr>
            <w:r>
              <w:rPr>
                <w:color w:val="000000"/>
                <w:sz w:val="22"/>
                <w:szCs w:val="22"/>
                <w:rFonts w:ascii="Times New Roman" w:cs="Times New Roman" w:eastAsia="Times New Roman" w:hAnsi="Times New Roman"/>
              </w:rPr>
              <w:t xml:space="preserve">Cú pháp</w:t>
            </w:r>
          </w:p>
        </w:tc>
        <w:tc>
          <w:tcPr>
            <w:shd w:fill="FAFAFA"/>
          </w:tcPr>
          <w:p>
            <w:pPr>
              <w:spacing w:before="60" w:after="60"/>
            </w:pPr>
            <w:r>
              <w:rPr>
                <w:color w:val="000000"/>
                <w:sz w:val="22"/>
                <w:szCs w:val="22"/>
                <w:rFonts w:ascii="Times New Roman" w:cs="Times New Roman" w:eastAsia="Times New Roman" w:hAnsi="Times New Roman"/>
              </w:rPr>
              <w:t xml:space="preserve">Dài, bắt buộc dùng từ khóa function</w:t>
            </w:r>
          </w:p>
        </w:tc>
        <w:tc>
          <w:tcPr>
            <w:shd w:fill="FAFAFA"/>
          </w:tcPr>
          <w:p>
            <w:pPr>
              <w:spacing w:before="60" w:after="60"/>
            </w:pPr>
            <w:r>
              <w:rPr>
                <w:color w:val="000000"/>
                <w:sz w:val="22"/>
                <w:szCs w:val="22"/>
                <w:rFonts w:ascii="Times New Roman" w:cs="Times New Roman" w:eastAsia="Times New Roman" w:hAnsi="Times New Roman"/>
              </w:rPr>
              <w:t xml:space="preserve">Gán hàm ẩn danh hoặc có tên vào biến const/let</w:t>
            </w:r>
          </w:p>
        </w:tc>
        <w:tc>
          <w:tcPr>
            <w:shd w:fill="FAFAFA"/>
          </w:tcPr>
          <w:p>
            <w:pPr>
              <w:spacing w:before="60" w:after="60"/>
            </w:pPr>
            <w:r>
              <w:rPr>
                <w:color w:val="000000"/>
                <w:sz w:val="22"/>
                <w:szCs w:val="22"/>
                <w:rFonts w:ascii="Times New Roman" w:cs="Times New Roman" w:eastAsia="Times New Roman" w:hAnsi="Times New Roman"/>
              </w:rPr>
              <w:t xml:space="preserve">Ngắn gọn, hỗ trợ implicit return (return ngầm định)</w:t>
            </w:r>
          </w:p>
        </w:tc>
      </w:tr>
      <w:tr>
        <w:tc>
          <w:tcPr>
            <w:shd w:fill="FFFFFF"/>
          </w:tcPr>
          <w:p>
            <w:pPr>
              <w:spacing w:before="60" w:after="60"/>
            </w:pPr>
            <w:r>
              <w:rPr>
                <w:color w:val="000000"/>
                <w:sz w:val="22"/>
                <w:szCs w:val="22"/>
                <w:rFonts w:ascii="Times New Roman" w:cs="Times New Roman" w:eastAsia="Times New Roman" w:hAnsi="Times New Roman"/>
              </w:rPr>
              <w:t xml:space="preserve">Con trỏ this</w:t>
            </w:r>
          </w:p>
        </w:tc>
        <w:tc>
          <w:tcPr>
            <w:shd w:fill="FFFFFF"/>
          </w:tcPr>
          <w:p>
            <w:pPr>
              <w:spacing w:before="60" w:after="60"/>
            </w:pPr>
            <w:r>
              <w:rPr>
                <w:color w:val="000000"/>
                <w:sz w:val="22"/>
                <w:szCs w:val="22"/>
                <w:rFonts w:ascii="Times New Roman" w:cs="Times New Roman" w:eastAsia="Times New Roman" w:hAnsi="Times New Roman"/>
              </w:rPr>
              <w:t xml:space="preserve">Động, phụ thuộc vào ngữ cảnh gọi hàm</w:t>
            </w:r>
          </w:p>
        </w:tc>
        <w:tc>
          <w:tcPr>
            <w:shd w:fill="FFFFFF"/>
          </w:tcPr>
          <w:p>
            <w:pPr>
              <w:spacing w:before="60" w:after="60"/>
            </w:pPr>
            <w:r>
              <w:rPr>
                <w:color w:val="000000"/>
                <w:sz w:val="22"/>
                <w:szCs w:val="22"/>
                <w:rFonts w:ascii="Times New Roman" w:cs="Times New Roman" w:eastAsia="Times New Roman" w:hAnsi="Times New Roman"/>
              </w:rPr>
              <w:t xml:space="preserve">Động, phụ thuộc vào ngữ cảnh gọi hàm</w:t>
            </w:r>
          </w:p>
        </w:tc>
        <w:tc>
          <w:tcPr>
            <w:shd w:fill="FFFFFF"/>
          </w:tcPr>
          <w:p>
            <w:pPr>
              <w:spacing w:before="60" w:after="60"/>
            </w:pPr>
            <w:r>
              <w:rPr>
                <w:color w:val="000000"/>
                <w:sz w:val="22"/>
                <w:szCs w:val="22"/>
                <w:rFonts w:ascii="Times New Roman" w:cs="Times New Roman" w:eastAsia="Times New Roman" w:hAnsi="Times New Roman"/>
              </w:rPr>
              <w:t xml:space="preserve">Kế thừa con trỏ this từ phạm vi bao ngoài (Lexical this)</w:t>
            </w:r>
          </w:p>
        </w:tc>
      </w:tr>
      <w:tr>
        <w:tc>
          <w:tcPr>
            <w:shd w:fill="FAFAFA"/>
          </w:tcPr>
          <w:p>
            <w:pPr>
              <w:spacing w:before="60" w:after="60"/>
            </w:pPr>
            <w:r>
              <w:rPr>
                <w:color w:val="000000"/>
                <w:sz w:val="22"/>
                <w:szCs w:val="22"/>
                <w:rFonts w:ascii="Times New Roman" w:cs="Times New Roman" w:eastAsia="Times New Roman" w:hAnsi="Times New Roman"/>
              </w:rPr>
              <w:t xml:space="preserve">Đối tượng arguments</w:t>
            </w:r>
          </w:p>
        </w:tc>
        <w:tc>
          <w:tcPr>
            <w:shd w:fill="FAFAFA"/>
          </w:tcPr>
          <w:p>
            <w:pPr>
              <w:spacing w:before="60" w:after="60"/>
            </w:pPr>
            <w:r>
              <w:rPr>
                <w:color w:val="000000"/>
                <w:sz w:val="22"/>
                <w:szCs w:val="22"/>
                <w:rFonts w:ascii="Times New Roman" w:cs="Times New Roman" w:eastAsia="Times New Roman" w:hAnsi="Times New Roman"/>
              </w:rPr>
              <w:t xml:space="preserve">Có sẵn đối tượng arguments bên trong hàm</w:t>
            </w:r>
          </w:p>
        </w:tc>
        <w:tc>
          <w:tcPr>
            <w:shd w:fill="FAFAFA"/>
          </w:tcPr>
          <w:p>
            <w:pPr>
              <w:spacing w:before="60" w:after="60"/>
            </w:pPr>
            <w:r>
              <w:rPr>
                <w:color w:val="000000"/>
                <w:sz w:val="22"/>
                <w:szCs w:val="22"/>
                <w:rFonts w:ascii="Times New Roman" w:cs="Times New Roman" w:eastAsia="Times New Roman" w:hAnsi="Times New Roman"/>
              </w:rPr>
              <w:t xml:space="preserve">Có sẵn đối tượng arguments bên trong hàm</w:t>
            </w:r>
          </w:p>
        </w:tc>
        <w:tc>
          <w:tcPr>
            <w:shd w:fill="FAFAFA"/>
          </w:tcPr>
          <w:p>
            <w:pPr>
              <w:spacing w:before="60" w:after="60"/>
            </w:pPr>
            <w:r>
              <w:rPr>
                <w:color w:val="000000"/>
                <w:sz w:val="22"/>
                <w:szCs w:val="22"/>
                <w:rFonts w:ascii="Times New Roman" w:cs="Times New Roman" w:eastAsia="Times New Roman" w:hAnsi="Times New Roman"/>
              </w:rPr>
              <w:t xml:space="preserve">Không có arguments (phải dùng rest parameter ...args)</w:t>
            </w:r>
          </w:p>
        </w:tc>
      </w:tr>
    </w:tbl>
    <w:p>
      <w:pPr>
        <w:spacing w:after="160"/>
      </w:pPr>
    </w:p>
    <w:p>
      <w:pPr>
        <w:spacing w:before="240" w:after="120"/>
      </w:pPr>
      <w:r>
        <w:rPr>
          <w:b/>
          <w:bCs/>
          <w:color w:val="000000"/>
          <w:sz w:val="26"/>
          <w:szCs w:val="26"/>
          <w:rFonts w:ascii="Times New Roman" w:cs="Times New Roman" w:eastAsia="Times New Roman" w:hAnsi="Times New Roman"/>
        </w:rPr>
        <w:t xml:space="preserve">3. Minh họa Code Hoisting và Thực thi</w:t>
      </w:r>
    </w:p>
    <w:p>
      <w:pPr>
        <w:spacing w:after="120" w:line="276"/>
      </w:pPr>
      <w:r>
        <w:rPr>
          <w:color w:val="000000"/>
          <w:sz w:val="24"/>
          <w:szCs w:val="24"/>
          <w:rFonts w:ascii="Times New Roman" w:cs="Times New Roman" w:eastAsia="Times New Roman" w:hAnsi="Times New Roman"/>
        </w:rPr>
        <w:t xml:space="preserve">Dưới đây là phần code thử nghiệm để kiểm chứng hành vi Hoisting của Function Declaration so với Function Expression: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Function Declaration cho phép gọi hàm trước khi viết câu lệnh định nghĩa ở phía dưới.</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Function Expression nếu gọi trước khi gán giá trị sẽ văng lỗi ReferenceError hoặc TypeError.</w:t>
      </w:r>
    </w:p>
    <w:p>
      <w:pPr>
        <w:spacing w:before="240" w:after="120"/>
      </w:pPr>
      <w:r>
        <w:rPr>
          <w:b/>
          <w:bCs/>
          <w:color w:val="000000"/>
          <w:sz w:val="26"/>
          <w:szCs w:val="26"/>
          <w:rFonts w:ascii="Times New Roman" w:cs="Times New Roman" w:eastAsia="Times New Roman" w:hAnsi="Times New Roman"/>
        </w:rPr>
        <w:t xml:space="preserve">4. Đề xuất Quy chuẩn Viết hàm cho Dự án Smart Home IoT</w:t>
      </w:r>
    </w:p>
    <w:p>
      <w:pPr>
        <w:spacing w:after="120" w:line="276"/>
      </w:pPr>
      <w:r>
        <w:rPr>
          <w:color w:val="000000"/>
          <w:sz w:val="24"/>
          <w:szCs w:val="24"/>
          <w:rFonts w:ascii="Times New Roman" w:cs="Times New Roman" w:eastAsia="Times New Roman" w:hAnsi="Times New Roman"/>
        </w:rPr>
        <w:t xml:space="preserve">Dựa vào các phân tích trade-off trên, mình đề xuất team áp dụng quy chuẩn thống nhất cho toàn bộ mã nguồn dự án Smart Home IoT như sau:</w:t>
      </w:r>
    </w:p>
    <w:p>
      <w:pPr>
        <w:spacing w:after="120" w:line="276"/>
      </w:pPr>
      <w:r>
        <w:rPr>
          <w:color w:val="000000"/>
          <w:sz w:val="24"/>
          <w:szCs w:val="24"/>
          <w:rFonts w:ascii="Times New Roman" w:cs="Times New Roman" w:eastAsia="Times New Roman" w:hAnsi="Times New Roman"/>
        </w:rPr>
        <w:t xml:space="preserve">Thứ nhất, ưu tiên sử dụng Arrow Function cho các hàm callback, hàm xử lý sự kiện ngắn hoặc các phương thức trong Array methods (map, filter, reduce) tận dụng tính gọn gàng và Lexical this.</w:t>
      </w:r>
    </w:p>
    <w:p>
      <w:pPr>
        <w:spacing w:after="120" w:line="276"/>
      </w:pPr>
      <w:r>
        <w:rPr>
          <w:color w:val="000000"/>
          <w:sz w:val="24"/>
          <w:szCs w:val="24"/>
          <w:rFonts w:ascii="Times New Roman" w:cs="Times New Roman" w:eastAsia="Times New Roman" w:hAnsi="Times New Roman"/>
        </w:rPr>
        <w:t xml:space="preserve">Thứ hai, sử dụng Function Declaration cho các hàm tiện ích toàn cục (global utility functions) cần tận dụng cơ chế Hoisting để gọi linh hoạt ở bất kỳ vị trí nào trong file.</w:t>
      </w:r>
    </w:p>
    <w:p>
      <w:pPr>
        <w:spacing w:after="120" w:line="276"/>
      </w:pPr>
      <w:r>
        <w:rPr>
          <w:color w:val="000000"/>
          <w:sz w:val="24"/>
          <w:szCs w:val="24"/>
          <w:rFonts w:ascii="Times New Roman" w:cs="Times New Roman" w:eastAsia="Times New Roman" w:hAnsi="Times New Roman"/>
        </w:rPr>
        <w:t xml:space="preserve">Thứ ba, hạn chế dùng Function Expression trừ khi cần tạo hàm ẩn danh truyền trực tiếp hoặc hàm bám theo điều kiện logic thời gian chạy (runtime).</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Luôn tuân thủ strict mode ('use strict') trong mọi file JS.</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Sử dụng const cho hầu hết các biến gán hàm để tránh việc ghi đè nhầm lẫn.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2026-10-14T04:40:30.685Z</dcterms:created>
  <dcterms:modified xsi:type="dcterms:W3CDTF">2026-10-14T04:40:30.685Z</dcterms:modified>
</cp:coreProperties>
</file>

<file path=docProps/custom.xml><?xml version="1.0" encoding="utf-8"?>
<Properties xmlns="http://schemas.openxmlformats.org/officeDocument/2006/custom-properties" xmlns:vt="http://schemas.openxmlformats.org/officeDocument/2006/docPropsVTypes"/>
</file>