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yêu cầu tự tay xây dựng một ứng dụng dòng lệnh hoàn chỉnh bằng JavaScript để phục vụ bộ phận Chăm sóc khách hàng của nền tảng SaaS RikkeiStream.</w:t>
      </w:r>
    </w:p>
    <w:p>
      <w:pPr>
        <w:spacing w:after="120" w:line="276"/>
      </w:pPr>
      <w:r>
        <w:rPr>
          <w:color w:val="000000"/>
          <w:sz w:val="24"/>
          <w:szCs w:val="24"/>
          <w:rFonts w:ascii="Times New Roman" w:cs="Times New Roman" w:eastAsia="Times New Roman" w:hAnsi="Times New Roman"/>
        </w:rPr>
        <w:t xml:space="preserve">Hệ thống quản lý thuê bao đa cấp bậc đòi hỏi cấu trúc dữ liệu Array of Objects chặt chẽ kết hợp với các hàm chức năng CRUD, đáp ứng đầy đủ các tiêu chí về Clean Code và Modular Function Architecture.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Repository nộp bài trên GitHub Organization: 'it103b-rl-HoangCongDung'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Tên file mã nguồn bắt buộc: 'solution_ex13.js'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menu tương tác tối thiểu 5 chức năng chính cộng với tính năng thoát chương trình.</w:t>
      </w:r>
    </w:p>
    <w:p>
      <w:pPr>
        <w:spacing w:before="240" w:after="120"/>
      </w:pPr>
      <w:r>
        <w:rPr>
          <w:b/>
          <w:bCs/>
          <w:color w:val="000000"/>
          <w:sz w:val="26"/>
          <w:szCs w:val="26"/>
          <w:rFonts w:ascii="Times New Roman" w:cs="Times New Roman" w:eastAsia="Times New Roman" w:hAnsi="Times New Roman"/>
        </w:rPr>
        <w:t xml:space="preserve">2. Phân tích Quy tắc nghiệp vụ và Xử lý Edge Cases</w:t>
      </w:r>
    </w:p>
    <w:p>
      <w:pPr>
        <w:spacing w:after="120" w:line="276"/>
      </w:pPr>
      <w:r>
        <w:rPr>
          <w:color w:val="000000"/>
          <w:sz w:val="24"/>
          <w:szCs w:val="24"/>
          <w:rFonts w:ascii="Times New Roman" w:cs="Times New Roman" w:eastAsia="Times New Roman" w:hAnsi="Times New Roman"/>
        </w:rPr>
        <w:t xml:space="preserve">Để ứng dụng vận hành mượt mà trong môi trường thực tế, tôi đã thiết kế sẵn sàng các phương án xử lý cho 3 bẫy dữ liệu (Edge Cases) thường gặp nhất:</w:t>
      </w:r>
    </w:p>
    <w:p>
      <w:pPr>
        <w:spacing w:after="120" w:line="276"/>
      </w:pPr>
      <w:r>
        <w:rPr>
          <w:color w:val="000000"/>
          <w:sz w:val="24"/>
          <w:szCs w:val="24"/>
          <w:rFonts w:ascii="Times New Roman" w:cs="Times New Roman" w:eastAsia="Times New Roman" w:hAnsi="Times New Roman"/>
        </w:rPr>
        <w:t xml:space="preserve">Thứ nhất, xử lý lỗi nhập sai mã gói cước khi thực hiện nâng hoặc hạ cấp thuê bao. Hệ thống sẽ kiểm tra xem gói cước người dùng nhập có nằm trong danh mục hệ thống hay không trước khi tiến hành cập nhật đơn giá.</w:t>
      </w:r>
    </w:p>
    <w:p>
      <w:pPr>
        <w:spacing w:after="120" w:line="276"/>
      </w:pPr>
      <w:r>
        <w:rPr>
          <w:color w:val="000000"/>
          <w:sz w:val="24"/>
          <w:szCs w:val="24"/>
          <w:rFonts w:ascii="Times New Roman" w:cs="Times New Roman" w:eastAsia="Times New Roman" w:hAnsi="Times New Roman"/>
        </w:rPr>
        <w:t xml:space="preserve">Thứ hai, xử lý tình trạng nợ cước quá hạn. Hệ thống tự động quét ngày nợ cước, nếu thời gian nợ vượt quá ngưỡng quy định (ví dụ trên 30 ngày), tài khoản sẽ tự động chuyển sang trạng thái bị khóa.</w:t>
      </w:r>
    </w:p>
    <w:p>
      <w:pPr>
        <w:spacing w:after="120" w:line="276"/>
      </w:pPr>
      <w:r>
        <w:rPr>
          <w:color w:val="000000"/>
          <w:sz w:val="24"/>
          <w:szCs w:val="24"/>
          <w:rFonts w:ascii="Times New Roman" w:cs="Times New Roman" w:eastAsia="Times New Roman" w:hAnsi="Times New Roman"/>
        </w:rPr>
        <w:t xml:space="preserve">Thứ ba, xử lý trường hợp tìm kiếm không ra kết quả khi tra cứu thuê bao theo mã tài khoản hoặc tên khách hàng, tránh tình trạng chương trình bị crash do giá trị null.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1: Nhập sai mã gói -&gt; Bắt lỗi và yêu cầu nhập lại, không làm gián đoạn luồng.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2: Nợ cước quá hạn -&gt; Tự động đánh dấu khóa cước để CSKH dễ dàng xử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3: Không tìm thấy kết quả -&gt; Thông báo rõ ràng 'Không tìm thấy thuê bao' kèm theo gợi ý.</w:t>
      </w:r>
    </w:p>
    <w:p>
      <w:pPr>
        <w:spacing w:before="240" w:after="120"/>
      </w:pPr>
      <w:r>
        <w:rPr>
          <w:b/>
          <w:bCs/>
          <w:color w:val="000000"/>
          <w:sz w:val="26"/>
          <w:szCs w:val="26"/>
          <w:rFonts w:ascii="Times New Roman" w:cs="Times New Roman" w:eastAsia="Times New Roman" w:hAnsi="Times New Roman"/>
        </w:rPr>
        <w:t xml:space="preserve">3. Bảng đặc tả chi tiết các chức năng hệ thống CLI</w:t>
      </w:r>
    </w:p>
    <w:p>
      <w:pPr>
        <w:spacing w:after="120" w:line="276"/>
      </w:pPr>
      <w:r>
        <w:rPr>
          <w:color w:val="000000"/>
          <w:sz w:val="24"/>
          <w:szCs w:val="24"/>
          <w:rFonts w:ascii="Times New Roman" w:cs="Times New Roman" w:eastAsia="Times New Roman" w:hAnsi="Times New Roman"/>
        </w:rPr>
        <w:t xml:space="preserve">Dưới đây là bảng tổng hợp các chức năng cốt lõi được hiện thực hóa trong mã nguồn JavaScript: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hành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 Trạng thái</w:t>
            </w:r>
          </w:p>
        </w:tc>
      </w:tr>
      <w:tr>
        <w:tc>
          <w:tcPr>
            <w:shd w:fill="FFFFFF"/>
          </w:tcPr>
          <w:p>
            <w:pPr>
              <w:spacing w:before="60" w:after="60"/>
            </w:pPr>
            <w:r>
              <w:rPr>
                <w:color w:val="000000"/>
                <w:sz w:val="22"/>
                <w:szCs w:val="22"/>
                <w:rFonts w:ascii="Times New Roman" w:cs="Times New Roman" w:eastAsia="Times New Roman" w:hAnsi="Times New Roman"/>
              </w:rPr>
              <w:t xml:space="preserve">1. Thêm mới</w:t>
            </w:r>
          </w:p>
        </w:tc>
        <w:tc>
          <w:tcPr>
            <w:shd w:fill="FFFFFF"/>
          </w:tcPr>
          <w:p>
            <w:pPr>
              <w:spacing w:before="60" w:after="60"/>
            </w:pPr>
            <w:r>
              <w:rPr>
                <w:color w:val="000000"/>
                <w:sz w:val="22"/>
                <w:szCs w:val="22"/>
                <w:rFonts w:ascii="Times New Roman" w:cs="Times New Roman" w:eastAsia="Times New Roman" w:hAnsi="Times New Roman"/>
              </w:rPr>
              <w:t xml:space="preserve">Thêm bản ghi khách hàng vào mảng thuê bao</w:t>
            </w:r>
          </w:p>
        </w:tc>
        <w:tc>
          <w:tcPr>
            <w:shd w:fill="FFFFFF"/>
          </w:tcPr>
          <w:p>
            <w:pPr>
              <w:spacing w:before="60" w:after="60"/>
            </w:pPr>
            <w:r>
              <w:rPr>
                <w:color w:val="000000"/>
                <w:sz w:val="22"/>
                <w:szCs w:val="22"/>
                <w:rFonts w:ascii="Times New Roman" w:cs="Times New Roman" w:eastAsia="Times New Roman" w:hAnsi="Times New Roman"/>
              </w:rPr>
              <w:t xml:space="preserve">Mã tài khoản, Tên, Gói cước, Đơn giá, Ngày nợ</w:t>
            </w:r>
          </w:p>
        </w:tc>
        <w:tc>
          <w:tcPr>
            <w:shd w:fill="FFFFFF"/>
          </w:tcPr>
          <w:p>
            <w:pPr>
              <w:spacing w:before="60" w:after="60"/>
            </w:pPr>
            <w:r>
              <w:rPr>
                <w:color w:val="000000"/>
                <w:sz w:val="22"/>
                <w:szCs w:val="22"/>
                <w:rFonts w:ascii="Times New Roman" w:cs="Times New Roman" w:eastAsia="Times New Roman" w:hAnsi="Times New Roman"/>
              </w:rPr>
              <w:t xml:space="preserve">Lưu thành công vào Array of Objects</w:t>
            </w:r>
          </w:p>
        </w:tc>
      </w:tr>
      <w:tr>
        <w:tc>
          <w:tcPr>
            <w:shd w:fill="FAFAFA"/>
          </w:tcPr>
          <w:p>
            <w:pPr>
              <w:spacing w:before="60" w:after="60"/>
            </w:pPr>
            <w:r>
              <w:rPr>
                <w:color w:val="000000"/>
                <w:sz w:val="22"/>
                <w:szCs w:val="22"/>
                <w:rFonts w:ascii="Times New Roman" w:cs="Times New Roman" w:eastAsia="Times New Roman" w:hAnsi="Times New Roman"/>
              </w:rPr>
              <w:t xml:space="preserve">2. Tra cứu</w:t>
            </w:r>
          </w:p>
        </w:tc>
        <w:tc>
          <w:tcPr>
            <w:shd w:fill="FAFAFA"/>
          </w:tcPr>
          <w:p>
            <w:pPr>
              <w:spacing w:before="60" w:after="60"/>
            </w:pPr>
            <w:r>
              <w:rPr>
                <w:color w:val="000000"/>
                <w:sz w:val="22"/>
                <w:szCs w:val="22"/>
                <w:rFonts w:ascii="Times New Roman" w:cs="Times New Roman" w:eastAsia="Times New Roman" w:hAnsi="Times New Roman"/>
              </w:rPr>
              <w:t xml:space="preserve">Tìm kiếm thông tin thuê bao theo từ khóa</w:t>
            </w:r>
          </w:p>
        </w:tc>
        <w:tc>
          <w:tcPr>
            <w:shd w:fill="FAFAFA"/>
          </w:tcPr>
          <w:p>
            <w:pPr>
              <w:spacing w:before="60" w:after="60"/>
            </w:pPr>
            <w:r>
              <w:rPr>
                <w:color w:val="000000"/>
                <w:sz w:val="22"/>
                <w:szCs w:val="22"/>
                <w:rFonts w:ascii="Times New Roman" w:cs="Times New Roman" w:eastAsia="Times New Roman" w:hAnsi="Times New Roman"/>
              </w:rPr>
              <w:t xml:space="preserve">Mã tài khoản hoặc Tên khách hàng</w:t>
            </w:r>
          </w:p>
        </w:tc>
        <w:tc>
          <w:tcPr>
            <w:shd w:fill="FAFAFA"/>
          </w:tcPr>
          <w:p>
            <w:pPr>
              <w:spacing w:before="60" w:after="60"/>
            </w:pPr>
            <w:r>
              <w:rPr>
                <w:color w:val="000000"/>
                <w:sz w:val="22"/>
                <w:szCs w:val="22"/>
                <w:rFonts w:ascii="Times New Roman" w:cs="Times New Roman" w:eastAsia="Times New Roman" w:hAnsi="Times New Roman"/>
              </w:rPr>
              <w:t xml:space="preserve">Hiển thị thông tin chi tiết hoặc báo lỗi</w:t>
            </w:r>
          </w:p>
        </w:tc>
      </w:tr>
      <w:tr>
        <w:tc>
          <w:tcPr>
            <w:shd w:fill="FFFFFF"/>
          </w:tcPr>
          <w:p>
            <w:pPr>
              <w:spacing w:before="60" w:after="60"/>
            </w:pPr>
            <w:r>
              <w:rPr>
                <w:color w:val="000000"/>
                <w:sz w:val="22"/>
                <w:szCs w:val="22"/>
                <w:rFonts w:ascii="Times New Roman" w:cs="Times New Roman" w:eastAsia="Times New Roman" w:hAnsi="Times New Roman"/>
              </w:rPr>
              <w:t xml:space="preserve">3. Nâng/Hạ cấp</w:t>
            </w:r>
          </w:p>
        </w:tc>
        <w:tc>
          <w:tcPr>
            <w:shd w:fill="FFFFFF"/>
          </w:tcPr>
          <w:p>
            <w:pPr>
              <w:spacing w:before="60" w:after="60"/>
            </w:pPr>
            <w:r>
              <w:rPr>
                <w:color w:val="000000"/>
                <w:sz w:val="22"/>
                <w:szCs w:val="22"/>
                <w:rFonts w:ascii="Times New Roman" w:cs="Times New Roman" w:eastAsia="Times New Roman" w:hAnsi="Times New Roman"/>
              </w:rPr>
              <w:t xml:space="preserve">Thay đổi gói cước dịch vụ hiện tại</w:t>
            </w:r>
          </w:p>
        </w:tc>
        <w:tc>
          <w:tcPr>
            <w:shd w:fill="FFFFFF"/>
          </w:tcPr>
          <w:p>
            <w:pPr>
              <w:spacing w:before="60" w:after="60"/>
            </w:pPr>
            <w:r>
              <w:rPr>
                <w:color w:val="000000"/>
                <w:sz w:val="22"/>
                <w:szCs w:val="22"/>
                <w:rFonts w:ascii="Times New Roman" w:cs="Times New Roman" w:eastAsia="Times New Roman" w:hAnsi="Times New Roman"/>
              </w:rPr>
              <w:t xml:space="preserve">Mã tài khoản, Mã gói mới</w:t>
            </w:r>
          </w:p>
        </w:tc>
        <w:tc>
          <w:tcPr>
            <w:shd w:fill="FFFFFF"/>
          </w:tcPr>
          <w:p>
            <w:pPr>
              <w:spacing w:before="60" w:after="60"/>
            </w:pPr>
            <w:r>
              <w:rPr>
                <w:color w:val="000000"/>
                <w:sz w:val="22"/>
                <w:szCs w:val="22"/>
                <w:rFonts w:ascii="Times New Roman" w:cs="Times New Roman" w:eastAsia="Times New Roman" w:hAnsi="Times New Roman"/>
              </w:rPr>
              <w:t xml:space="preserve">Cập nhật gói và tính lại đơn giá định kỳ</w:t>
            </w:r>
          </w:p>
        </w:tc>
      </w:tr>
      <w:tr>
        <w:tc>
          <w:tcPr>
            <w:shd w:fill="FAFAFA"/>
          </w:tcPr>
          <w:p>
            <w:pPr>
              <w:spacing w:before="60" w:after="60"/>
            </w:pPr>
            <w:r>
              <w:rPr>
                <w:color w:val="000000"/>
                <w:sz w:val="22"/>
                <w:szCs w:val="22"/>
                <w:rFonts w:ascii="Times New Roman" w:cs="Times New Roman" w:eastAsia="Times New Roman" w:hAnsi="Times New Roman"/>
              </w:rPr>
              <w:t xml:space="preserve">4. Khóa cước</w:t>
            </w:r>
          </w:p>
        </w:tc>
        <w:tc>
          <w:tcPr>
            <w:shd w:fill="FAFAFA"/>
          </w:tcPr>
          <w:p>
            <w:pPr>
              <w:spacing w:before="60" w:after="60"/>
            </w:pPr>
            <w:r>
              <w:rPr>
                <w:color w:val="000000"/>
                <w:sz w:val="22"/>
                <w:szCs w:val="22"/>
                <w:rFonts w:ascii="Times New Roman" w:cs="Times New Roman" w:eastAsia="Times New Roman" w:hAnsi="Times New Roman"/>
              </w:rPr>
              <w:t xml:space="preserve">Kiểm tra và khóa tài khoản nợ cước lâu ngày</w:t>
            </w:r>
          </w:p>
        </w:tc>
        <w:tc>
          <w:tcPr>
            <w:shd w:fill="FAFAFA"/>
          </w:tcPr>
          <w:p>
            <w:pPr>
              <w:spacing w:before="60" w:after="60"/>
            </w:pPr>
            <w:r>
              <w:rPr>
                <w:color w:val="000000"/>
                <w:sz w:val="22"/>
                <w:szCs w:val="22"/>
                <w:rFonts w:ascii="Times New Roman" w:cs="Times New Roman" w:eastAsia="Times New Roman" w:hAnsi="Times New Roman"/>
              </w:rPr>
              <w:t xml:space="preserve">Ngày nợ cước hiện tại</w:t>
            </w:r>
          </w:p>
        </w:tc>
        <w:tc>
          <w:tcPr>
            <w:shd w:fill="FAFAFA"/>
          </w:tcPr>
          <w:p>
            <w:pPr>
              <w:spacing w:before="60" w:after="60"/>
            </w:pPr>
            <w:r>
              <w:rPr>
                <w:color w:val="000000"/>
                <w:sz w:val="22"/>
                <w:szCs w:val="22"/>
                <w:rFonts w:ascii="Times New Roman" w:cs="Times New Roman" w:eastAsia="Times New Roman" w:hAnsi="Times New Roman"/>
              </w:rPr>
              <w:t xml:space="preserve">Cập nhật trạng thái thành 'Bị khóa'</w:t>
            </w:r>
          </w:p>
        </w:tc>
      </w:tr>
      <w:tr>
        <w:tc>
          <w:tcPr>
            <w:shd w:fill="FFFFFF"/>
          </w:tcPr>
          <w:p>
            <w:pPr>
              <w:spacing w:before="60" w:after="60"/>
            </w:pPr>
            <w:r>
              <w:rPr>
                <w:color w:val="000000"/>
                <w:sz w:val="22"/>
                <w:szCs w:val="22"/>
                <w:rFonts w:ascii="Times New Roman" w:cs="Times New Roman" w:eastAsia="Times New Roman" w:hAnsi="Times New Roman"/>
              </w:rPr>
              <w:t xml:space="preserve">5. Thống kê MRR</w:t>
            </w:r>
          </w:p>
        </w:tc>
        <w:tc>
          <w:tcPr>
            <w:shd w:fill="FFFFFF"/>
          </w:tcPr>
          <w:p>
            <w:pPr>
              <w:spacing w:before="60" w:after="60"/>
            </w:pPr>
            <w:r>
              <w:rPr>
                <w:color w:val="000000"/>
                <w:sz w:val="22"/>
                <w:szCs w:val="22"/>
                <w:rFonts w:ascii="Times New Roman" w:cs="Times New Roman" w:eastAsia="Times New Roman" w:hAnsi="Times New Roman"/>
              </w:rPr>
              <w:t xml:space="preserve">Tính tổng doanh thu định kỳ hàng tháng</w:t>
            </w:r>
          </w:p>
        </w:tc>
        <w:tc>
          <w:tcPr>
            <w:shd w:fill="FFFFFF"/>
          </w:tcPr>
          <w:p>
            <w:pPr>
              <w:spacing w:before="60" w:after="60"/>
            </w:pPr>
            <w:r>
              <w:rPr>
                <w:color w:val="000000"/>
                <w:sz w:val="22"/>
                <w:szCs w:val="22"/>
                <w:rFonts w:ascii="Times New Roman" w:cs="Times New Roman" w:eastAsia="Times New Roman" w:hAnsi="Times New Roman"/>
              </w:rPr>
              <w:t xml:space="preserve">Danh sách toàn bộ thuê bao đang hoạt động</w:t>
            </w:r>
          </w:p>
        </w:tc>
        <w:tc>
          <w:tcPr>
            <w:shd w:fill="FFFFFF"/>
          </w:tcPr>
          <w:p>
            <w:pPr>
              <w:spacing w:before="60" w:after="60"/>
            </w:pPr>
            <w:r>
              <w:rPr>
                <w:color w:val="000000"/>
                <w:sz w:val="22"/>
                <w:szCs w:val="22"/>
                <w:rFonts w:ascii="Times New Roman" w:cs="Times New Roman" w:eastAsia="Times New Roman" w:hAnsi="Times New Roman"/>
              </w:rPr>
              <w:t xml:space="preserve">In ra tổng doanh thu MRR chính xác</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sử dụng và Kiểm thử mã nguồn</w:t>
      </w:r>
    </w:p>
    <w:p>
      <w:pPr>
        <w:spacing w:after="120" w:line="276"/>
      </w:pPr>
      <w:r>
        <w:rPr>
          <w:color w:val="000000"/>
          <w:sz w:val="24"/>
          <w:szCs w:val="24"/>
          <w:rFonts w:ascii="Times New Roman" w:cs="Times New Roman" w:eastAsia="Times New Roman" w:hAnsi="Times New Roman"/>
        </w:rPr>
        <w:t xml:space="preserve">Mã nguồn được viết hoàn toàn bằng JavaScript thuần (Vanilla JS), chạy trên môi trường Node.js. Để chạy chương trình, chỉ cần mở terminal và chạy lệnh 'node solution_ex13.js'.</w:t>
      </w:r>
    </w:p>
    <w:p>
      <w:pPr>
        <w:spacing w:after="120" w:line="276"/>
      </w:pPr>
      <w:r>
        <w:rPr>
          <w:color w:val="000000"/>
          <w:sz w:val="24"/>
          <w:szCs w:val="24"/>
          <w:rFonts w:ascii="Times New Roman" w:cs="Times New Roman" w:eastAsia="Times New Roman" w:hAnsi="Times New Roman"/>
        </w:rPr>
        <w:t xml:space="preserve">Toàn bộ cấu trúc code được chia tách module rõ ràng, tuân thủ nguyên tắc lập trình hướng hàm và đặt tên biến có ý nghĩa bằng tiếng Việt kết hợp thuật ngữ IT chuẩn.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2026-10-14T04:53:40.500Z</dcterms:created>
  <dcterms:modified xsi:type="dcterms:W3CDTF">2026-10-14T04:53:40.500Z</dcterms:modified>
</cp:coreProperties>
</file>

<file path=docProps/custom.xml><?xml version="1.0" encoding="utf-8"?>
<Properties xmlns="http://schemas.openxmlformats.org/officeDocument/2006/custom-properties" xmlns:vt="http://schemas.openxmlformats.org/officeDocument/2006/docPropsVTypes"/>
</file>