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ordWrap w:val="0"/>
        <w:ind w:right="240"/>
        <w:jc w:val="right"/>
        <w:rPr>
          <w:rFonts w:ascii="宋体" w:hAnsi="宋体"/>
          <w:b/>
          <w:sz w:val="24"/>
          <w:szCs w:val="24"/>
        </w:rPr>
      </w:pPr>
      <w:bookmarkStart w:id="0" w:name="_Toc535244457"/>
      <w:r>
        <w:rPr>
          <w:rFonts w:hint="eastAsia" w:ascii="宋体" w:hAnsi="宋体"/>
          <w:b/>
          <w:sz w:val="24"/>
          <w:szCs w:val="24"/>
        </w:rPr>
        <w:t>保密级别：内部文件</w:t>
      </w:r>
    </w:p>
    <w:p>
      <w:pPr>
        <w:ind w:firstLine="480"/>
        <w:rPr>
          <w:rFonts w:ascii="宋体" w:hAnsi="宋体"/>
          <w:b/>
          <w:kern w:val="0"/>
          <w:szCs w:val="24"/>
        </w:rPr>
      </w:pPr>
      <w:r>
        <w:rPr>
          <w:rFonts w:hint="eastAsia"/>
        </w:rPr>
        <w:t xml:space="preserve">                                                 </w:t>
      </w:r>
      <w:r>
        <w:t xml:space="preserve">  </w:t>
      </w:r>
      <w:r>
        <w:rPr>
          <w:rFonts w:hint="eastAsia" w:ascii="宋体" w:hAnsi="宋体"/>
          <w:b/>
          <w:kern w:val="0"/>
          <w:szCs w:val="24"/>
        </w:rPr>
        <w:t>项目</w:t>
      </w:r>
      <w:r>
        <w:rPr>
          <w:rFonts w:ascii="宋体" w:hAnsi="宋体"/>
          <w:b/>
          <w:kern w:val="0"/>
          <w:szCs w:val="24"/>
        </w:rPr>
        <w:t>代号：</w:t>
      </w:r>
      <w:r>
        <w:rPr>
          <w:rFonts w:hint="eastAsia" w:ascii="宋体" w:hAnsi="宋体"/>
          <w:b/>
          <w:color w:val="FF0000"/>
          <w:kern w:val="0"/>
          <w:szCs w:val="24"/>
        </w:rPr>
        <w:t>P3</w:t>
      </w:r>
      <w:r>
        <w:rPr>
          <w:rFonts w:ascii="宋体" w:hAnsi="宋体"/>
          <w:b/>
          <w:color w:val="FF0000"/>
          <w:kern w:val="0"/>
          <w:szCs w:val="24"/>
        </w:rPr>
        <w:t>7</w:t>
      </w:r>
    </w:p>
    <w:p>
      <w:pPr>
        <w:pStyle w:val="13"/>
        <w:wordWrap w:val="0"/>
        <w:ind w:left="6300" w:right="480" w:firstLine="240" w:firstLineChars="1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文档编号：</w:t>
      </w:r>
    </w:p>
    <w:p>
      <w:pPr>
        <w:wordWrap w:val="0"/>
        <w:ind w:right="480" w:firstLine="482"/>
        <w:jc w:val="right"/>
        <w:rPr>
          <w:rFonts w:ascii="宋体" w:hAnsi="宋体"/>
          <w:b/>
          <w:kern w:val="0"/>
          <w:szCs w:val="24"/>
        </w:rPr>
      </w:pPr>
      <w:r>
        <w:rPr>
          <w:rFonts w:hint="eastAsia" w:ascii="宋体" w:hAnsi="宋体"/>
          <w:b/>
          <w:kern w:val="0"/>
          <w:szCs w:val="24"/>
        </w:rPr>
        <w:t>版 本 号：V</w:t>
      </w:r>
      <w:r>
        <w:rPr>
          <w:rFonts w:ascii="宋体" w:hAnsi="宋体"/>
          <w:b/>
          <w:kern w:val="0"/>
          <w:szCs w:val="24"/>
        </w:rPr>
        <w:t>1</w:t>
      </w:r>
      <w:r>
        <w:rPr>
          <w:rFonts w:hint="eastAsia" w:ascii="宋体" w:hAnsi="宋体"/>
          <w:b/>
          <w:kern w:val="0"/>
          <w:szCs w:val="24"/>
        </w:rPr>
        <w:t>.0.0</w:t>
      </w:r>
    </w:p>
    <w:p>
      <w:pPr>
        <w:ind w:firstLine="480"/>
        <w:rPr>
          <w:color w:val="FF0000"/>
        </w:rPr>
      </w:pPr>
    </w:p>
    <w:p>
      <w:pPr>
        <w:pStyle w:val="13"/>
        <w:spacing w:before="480" w:beforeLines="200" w:line="480" w:lineRule="atLeast"/>
        <w:jc w:val="center"/>
        <w:rPr>
          <w:color w:val="FF0000"/>
          <w:sz w:val="44"/>
          <w:szCs w:val="44"/>
        </w:rPr>
      </w:pPr>
    </w:p>
    <w:p>
      <w:pPr>
        <w:pStyle w:val="35"/>
        <w:jc w:val="center"/>
        <w:rPr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</w:rPr>
        <w:t>陕西</w:t>
      </w:r>
      <w:r>
        <w:rPr>
          <w:color w:val="auto"/>
          <w:sz w:val="44"/>
          <w:szCs w:val="44"/>
        </w:rPr>
        <w:t>长通</w:t>
      </w:r>
      <w:r>
        <w:rPr>
          <w:rFonts w:hint="eastAsia"/>
          <w:color w:val="auto"/>
          <w:sz w:val="44"/>
          <w:szCs w:val="44"/>
        </w:rPr>
        <w:t>客户服务公众号</w:t>
      </w:r>
    </w:p>
    <w:p>
      <w:pPr>
        <w:pStyle w:val="35"/>
        <w:jc w:val="center"/>
        <w:rPr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</w:rPr>
        <w:t>需求规格说明书</w:t>
      </w: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3"/>
        <w:spacing w:line="480" w:lineRule="atLeast"/>
        <w:jc w:val="center"/>
        <w:rPr>
          <w:sz w:val="32"/>
          <w:szCs w:val="32"/>
        </w:rPr>
      </w:pPr>
    </w:p>
    <w:p>
      <w:pPr>
        <w:spacing w:before="240" w:beforeLines="100" w:after="24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陕西长通科技有限公司</w:t>
      </w:r>
    </w:p>
    <w:p>
      <w:pPr>
        <w:spacing w:before="240" w:beforeLines="100" w:after="24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9年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月</w:t>
      </w: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</w:p>
    <w:p>
      <w:pPr>
        <w:pStyle w:val="2"/>
        <w:spacing w:before="240" w:after="120"/>
        <w:ind w:left="425" w:firstLine="0"/>
        <w:jc w:val="left"/>
      </w:pPr>
      <w:bookmarkStart w:id="1" w:name="_Toc380149570"/>
      <w:bookmarkStart w:id="2" w:name="_Toc380149655"/>
      <w:bookmarkStart w:id="3" w:name="_Toc359500276"/>
      <w:bookmarkStart w:id="4" w:name="_Toc444492079"/>
      <w:bookmarkStart w:id="5" w:name="_Toc380578714"/>
      <w:bookmarkStart w:id="6" w:name="_Toc380579381"/>
      <w:r>
        <w:rPr>
          <w:rFonts w:hint="eastAsia"/>
        </w:rPr>
        <w:t>版权声明</w:t>
      </w:r>
      <w:bookmarkEnd w:id="1"/>
      <w:bookmarkEnd w:id="2"/>
      <w:bookmarkEnd w:id="3"/>
      <w:bookmarkEnd w:id="4"/>
      <w:bookmarkEnd w:id="5"/>
      <w:bookmarkEnd w:id="6"/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本文档版权归</w:t>
      </w:r>
      <w:r>
        <w:rPr>
          <w:rFonts w:hint="eastAsia"/>
          <w:sz w:val="28"/>
          <w:szCs w:val="28"/>
        </w:rPr>
        <w:t>陕西长通科技有限公司</w:t>
      </w:r>
      <w:r>
        <w:rPr>
          <w:sz w:val="28"/>
          <w:szCs w:val="28"/>
        </w:rPr>
        <w:t>所有</w:t>
      </w:r>
      <w:r>
        <w:rPr>
          <w:rFonts w:hint="eastAsia"/>
          <w:sz w:val="28"/>
          <w:szCs w:val="28"/>
        </w:rPr>
        <w:t>。陕西长通科技有限公司</w:t>
      </w:r>
      <w:r>
        <w:rPr>
          <w:sz w:val="28"/>
          <w:szCs w:val="28"/>
        </w:rPr>
        <w:t>保留一切权利。未经书面许可，任何公司和个人不得将此文档中的任何部分公开、转载或以其他方式散发给第三方。否则，必将追究其法律责任。</w:t>
      </w:r>
    </w:p>
    <w:p>
      <w:pPr>
        <w:ind w:firstLine="0" w:firstLineChars="0"/>
        <w:rPr>
          <w:b/>
          <w:color w:val="FF0000"/>
          <w:sz w:val="21"/>
        </w:rPr>
      </w:pPr>
    </w:p>
    <w:p>
      <w:pPr>
        <w:pStyle w:val="2"/>
        <w:spacing w:before="240" w:after="120"/>
        <w:ind w:left="425" w:firstLine="0"/>
        <w:jc w:val="left"/>
      </w:pPr>
      <w:bookmarkStart w:id="7" w:name="_Toc380149571"/>
      <w:bookmarkStart w:id="8" w:name="_Toc380579382"/>
      <w:bookmarkStart w:id="9" w:name="_Toc380578715"/>
      <w:bookmarkStart w:id="10" w:name="_Toc380149656"/>
      <w:bookmarkStart w:id="11" w:name="_Toc444492080"/>
      <w:r>
        <w:rPr>
          <w:rFonts w:hint="eastAsia"/>
        </w:rPr>
        <w:t>修订记录</w:t>
      </w:r>
      <w:bookmarkEnd w:id="7"/>
      <w:bookmarkEnd w:id="8"/>
      <w:bookmarkEnd w:id="9"/>
      <w:bookmarkEnd w:id="10"/>
      <w:bookmarkEnd w:id="11"/>
    </w:p>
    <w:tbl>
      <w:tblPr>
        <w:tblStyle w:val="21"/>
        <w:tblW w:w="9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4536"/>
        <w:gridCol w:w="85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版本</w:t>
            </w:r>
          </w:p>
        </w:tc>
        <w:tc>
          <w:tcPr>
            <w:tcW w:w="1560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编写时间</w:t>
            </w:r>
          </w:p>
        </w:tc>
        <w:tc>
          <w:tcPr>
            <w:tcW w:w="453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状态</w:t>
            </w:r>
          </w:p>
        </w:tc>
        <w:tc>
          <w:tcPr>
            <w:tcW w:w="850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作者/修订人</w:t>
            </w:r>
          </w:p>
        </w:tc>
        <w:tc>
          <w:tcPr>
            <w:tcW w:w="987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审核</w:t>
            </w:r>
            <w:r>
              <w:rPr>
                <w:rFonts w:ascii="宋体" w:hAnsi="宋体"/>
                <w:sz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V1.0.0</w:t>
            </w:r>
          </w:p>
        </w:tc>
        <w:tc>
          <w:tcPr>
            <w:tcW w:w="1560" w:type="dxa"/>
            <w:vAlign w:val="center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201</w:t>
            </w:r>
            <w:r>
              <w:rPr>
                <w:rFonts w:ascii="宋体" w:hAnsi="宋体"/>
                <w:sz w:val="21"/>
              </w:rPr>
              <w:t>9</w:t>
            </w:r>
            <w:r>
              <w:rPr>
                <w:rFonts w:hint="eastAsia" w:ascii="宋体" w:hAnsi="宋体"/>
                <w:sz w:val="21"/>
              </w:rPr>
              <w:t>-2-</w:t>
            </w:r>
            <w:r>
              <w:rPr>
                <w:rFonts w:ascii="宋体" w:hAnsi="宋体"/>
                <w:sz w:val="21"/>
              </w:rPr>
              <w:t>22</w:t>
            </w:r>
          </w:p>
        </w:tc>
        <w:tc>
          <w:tcPr>
            <w:tcW w:w="4536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编写</w:t>
            </w:r>
          </w:p>
        </w:tc>
        <w:tc>
          <w:tcPr>
            <w:tcW w:w="850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张俊杰</w:t>
            </w:r>
          </w:p>
        </w:tc>
        <w:tc>
          <w:tcPr>
            <w:tcW w:w="987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</w:p>
        </w:tc>
        <w:tc>
          <w:tcPr>
            <w:tcW w:w="4536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987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  <w:sz w:val="21"/>
              </w:rPr>
            </w:pPr>
          </w:p>
        </w:tc>
      </w:tr>
    </w:tbl>
    <w:p>
      <w:pPr>
        <w:ind w:firstLine="0" w:firstLineChars="0"/>
        <w:rPr>
          <w:b/>
          <w:color w:val="FF0000"/>
          <w:sz w:val="21"/>
        </w:rPr>
      </w:pPr>
    </w:p>
    <w:p>
      <w:pPr>
        <w:pStyle w:val="2"/>
        <w:spacing w:before="240" w:after="120"/>
        <w:ind w:left="425" w:firstLine="0"/>
        <w:jc w:val="left"/>
      </w:pPr>
      <w:bookmarkStart w:id="12" w:name="_Toc380579383"/>
      <w:bookmarkStart w:id="13" w:name="_Toc380578716"/>
      <w:bookmarkStart w:id="14" w:name="_Toc444492081"/>
      <w:r>
        <w:rPr>
          <w:rFonts w:hint="eastAsia"/>
        </w:rPr>
        <w:t>保密级别说明</w:t>
      </w:r>
      <w:bookmarkEnd w:id="12"/>
      <w:bookmarkEnd w:id="13"/>
      <w:bookmarkEnd w:id="14"/>
    </w:p>
    <w:tbl>
      <w:tblPr>
        <w:tblStyle w:val="21"/>
        <w:tblW w:w="91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保密级别</w:t>
            </w:r>
          </w:p>
        </w:tc>
        <w:tc>
          <w:tcPr>
            <w:tcW w:w="7082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高度机密</w:t>
            </w:r>
          </w:p>
        </w:tc>
        <w:tc>
          <w:tcPr>
            <w:tcW w:w="7082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只允许部门经理以上级别人员阅读或指定人员阅读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机密文件</w:t>
            </w:r>
          </w:p>
        </w:tc>
        <w:tc>
          <w:tcPr>
            <w:tcW w:w="7082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可在公司内部指定部门或指定人员间传阅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内部文件</w:t>
            </w:r>
          </w:p>
        </w:tc>
        <w:tc>
          <w:tcPr>
            <w:tcW w:w="7082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可在公司内部各部门公开传阅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spacing w:before="120" w:beforeLines="50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公开文件</w:t>
            </w:r>
          </w:p>
        </w:tc>
        <w:tc>
          <w:tcPr>
            <w:tcW w:w="7082" w:type="dxa"/>
          </w:tcPr>
          <w:p>
            <w:pPr>
              <w:spacing w:before="120" w:beforeLines="50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可向公司外部公开传</w:t>
            </w:r>
          </w:p>
        </w:tc>
      </w:tr>
    </w:tbl>
    <w:p>
      <w:pPr>
        <w:ind w:firstLine="0" w:firstLineChars="0"/>
        <w:rPr>
          <w:sz w:val="21"/>
        </w:rPr>
      </w:pPr>
    </w:p>
    <w:p>
      <w:pPr>
        <w:ind w:left="687" w:hanging="685" w:hangingChars="285"/>
        <w:rPr>
          <w:b/>
        </w:rPr>
      </w:pPr>
    </w:p>
    <w:p>
      <w:pPr>
        <w:ind w:firstLine="197" w:firstLineChars="82"/>
        <w:rPr>
          <w:b/>
        </w:rPr>
        <w:sectPr>
          <w:headerReference r:id="rId9" w:type="default"/>
          <w:footerReference r:id="rId11" w:type="default"/>
          <w:headerReference r:id="rId10" w:type="even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74" w:bottom="1418" w:left="1474" w:header="1134" w:footer="992" w:gutter="0"/>
          <w:pgNumType w:fmt="upperRoman" w:start="1"/>
          <w:cols w:space="425" w:num="1"/>
          <w:docGrid w:linePitch="384" w:charSpace="7430"/>
        </w:sectPr>
      </w:pPr>
    </w:p>
    <w:p>
      <w:pPr>
        <w:pStyle w:val="2"/>
        <w:spacing w:before="240" w:after="120"/>
      </w:pPr>
      <w:bookmarkStart w:id="15" w:name="_Toc444492082"/>
      <w:r>
        <w:t>目录</w:t>
      </w:r>
      <w:bookmarkEnd w:id="15"/>
    </w:p>
    <w:p>
      <w:pPr>
        <w:pStyle w:val="17"/>
        <w:tabs>
          <w:tab w:val="right" w:leader="dot" w:pos="8949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"_Toc444492079" </w:instrText>
      </w:r>
      <w:r>
        <w:fldChar w:fldCharType="separate"/>
      </w:r>
      <w:r>
        <w:rPr>
          <w:rStyle w:val="25"/>
          <w:rFonts w:hint="eastAsia"/>
        </w:rPr>
        <w:t>版权声明</w:t>
      </w:r>
      <w:r>
        <w:tab/>
      </w:r>
      <w:r>
        <w:fldChar w:fldCharType="begin"/>
      </w:r>
      <w:r>
        <w:instrText xml:space="preserve"> PAGEREF _Toc444492079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49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"_Toc444492080" </w:instrText>
      </w:r>
      <w:r>
        <w:fldChar w:fldCharType="separate"/>
      </w:r>
      <w:r>
        <w:rPr>
          <w:rStyle w:val="25"/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_Toc444492080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49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"_Toc444492081" </w:instrText>
      </w:r>
      <w:r>
        <w:fldChar w:fldCharType="separate"/>
      </w:r>
      <w:r>
        <w:rPr>
          <w:rStyle w:val="25"/>
          <w:rFonts w:hint="eastAsia"/>
        </w:rPr>
        <w:t>保密级别说明</w:t>
      </w:r>
      <w:r>
        <w:tab/>
      </w:r>
      <w:r>
        <w:fldChar w:fldCharType="begin"/>
      </w:r>
      <w:r>
        <w:instrText xml:space="preserve"> PAGEREF _Toc444492081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949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"_Toc444492082" </w:instrText>
      </w:r>
      <w:r>
        <w:fldChar w:fldCharType="separate"/>
      </w:r>
      <w:r>
        <w:rPr>
          <w:rStyle w:val="25"/>
          <w:rFonts w:hint="eastAsia"/>
        </w:rPr>
        <w:t>目录</w:t>
      </w:r>
      <w:r>
        <w:tab/>
      </w:r>
      <w:r>
        <w:fldChar w:fldCharType="begin"/>
      </w:r>
      <w:r>
        <w:instrText xml:space="preserve"> PAGEREF _Toc444492082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949"/>
        </w:tabs>
        <w:ind w:left="24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"_Toc444492083" </w:instrText>
      </w:r>
      <w:r>
        <w:fldChar w:fldCharType="separate"/>
      </w:r>
      <w:r>
        <w:rPr>
          <w:rStyle w:val="25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_Toc444492083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"_Toc444492084" </w:instrText>
      </w:r>
      <w:r>
        <w:fldChar w:fldCharType="separate"/>
      </w:r>
      <w:r>
        <w:rPr>
          <w:rStyle w:val="25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_Toc444492084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"_Toc444492085" </w:instrText>
      </w:r>
      <w:r>
        <w:fldChar w:fldCharType="separate"/>
      </w:r>
      <w:r>
        <w:rPr>
          <w:rStyle w:val="25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_Toc444492085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"_Toc444492086" </w:instrText>
      </w:r>
      <w:r>
        <w:fldChar w:fldCharType="separate"/>
      </w:r>
      <w:r>
        <w:rPr>
          <w:rStyle w:val="25"/>
        </w:rPr>
        <w:t>1.3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定义</w:t>
      </w:r>
      <w:r>
        <w:tab/>
      </w:r>
      <w:r>
        <w:fldChar w:fldCharType="begin"/>
      </w:r>
      <w:r>
        <w:instrText xml:space="preserve"> PAGEREF _Toc444492086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"_Toc444492087" </w:instrText>
      </w:r>
      <w:r>
        <w:fldChar w:fldCharType="separate"/>
      </w:r>
      <w:r>
        <w:rPr>
          <w:rStyle w:val="25"/>
        </w:rPr>
        <w:t>1.4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_Toc444492087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949"/>
        </w:tabs>
        <w:ind w:left="24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"_Toc444492088" </w:instrText>
      </w:r>
      <w:r>
        <w:fldChar w:fldCharType="separate"/>
      </w:r>
      <w:r>
        <w:rPr>
          <w:rStyle w:val="25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_Toc444492088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"_Toc444492090" </w:instrText>
      </w:r>
      <w:r>
        <w:fldChar w:fldCharType="separate"/>
      </w:r>
      <w:r>
        <w:rPr>
          <w:rStyle w:val="25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目标</w:t>
      </w:r>
      <w:r>
        <w:tab/>
      </w:r>
      <w:r>
        <w:fldChar w:fldCharType="begin"/>
      </w:r>
      <w:r>
        <w:instrText xml:space="preserve"> PAGEREF _Toc444492090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"_Toc444492091" </w:instrText>
      </w:r>
      <w:r>
        <w:fldChar w:fldCharType="separate"/>
      </w:r>
      <w:r>
        <w:rPr>
          <w:rStyle w:val="25"/>
        </w:rPr>
        <w:t>2.2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用户的特点</w:t>
      </w:r>
      <w:r>
        <w:tab/>
      </w:r>
      <w:r>
        <w:fldChar w:fldCharType="begin"/>
      </w:r>
      <w:r>
        <w:instrText xml:space="preserve"> PAGEREF _Toc444492091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"_Toc444492092" </w:instrText>
      </w:r>
      <w:r>
        <w:fldChar w:fldCharType="separate"/>
      </w:r>
      <w:r>
        <w:rPr>
          <w:rStyle w:val="25"/>
        </w:rPr>
        <w:t>2.3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假定和约束</w:t>
      </w:r>
      <w:r>
        <w:tab/>
      </w:r>
      <w:r>
        <w:fldChar w:fldCharType="begin"/>
      </w:r>
      <w:r>
        <w:instrText xml:space="preserve"> PAGEREF _Toc444492092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949"/>
        </w:tabs>
        <w:ind w:left="24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"_Toc444492093" </w:instrText>
      </w:r>
      <w:r>
        <w:fldChar w:fldCharType="separate"/>
      </w:r>
      <w:r>
        <w:rPr>
          <w:rStyle w:val="25"/>
        </w:rPr>
        <w:t>3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_Toc444492093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"_Toc444492095" </w:instrText>
      </w:r>
      <w:r>
        <w:fldChar w:fldCharType="separate"/>
      </w:r>
      <w:r>
        <w:rPr>
          <w:rStyle w:val="25"/>
        </w:rPr>
        <w:t>3.1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对功能的规定</w:t>
      </w:r>
      <w:r>
        <w:tab/>
      </w:r>
      <w:r>
        <w:fldChar w:fldCharType="begin"/>
      </w:r>
      <w:r>
        <w:instrText xml:space="preserve"> PAGEREF _Toc444492095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"_Toc444492096" </w:instrText>
      </w:r>
      <w:r>
        <w:fldChar w:fldCharType="separate"/>
      </w:r>
      <w:r>
        <w:rPr>
          <w:rStyle w:val="25"/>
        </w:rPr>
        <w:t>3.2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对性能的规定</w:t>
      </w:r>
      <w:r>
        <w:tab/>
      </w:r>
      <w:r>
        <w:fldChar w:fldCharType="begin"/>
      </w:r>
      <w:r>
        <w:instrText xml:space="preserve"> PAGEREF _Toc444492096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"_Toc444492097" </w:instrText>
      </w:r>
      <w:r>
        <w:fldChar w:fldCharType="separate"/>
      </w:r>
      <w:r>
        <w:rPr>
          <w:rStyle w:val="25"/>
        </w:rPr>
        <w:t>3.3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输入输出要求</w:t>
      </w:r>
      <w:r>
        <w:tab/>
      </w:r>
      <w:r>
        <w:fldChar w:fldCharType="begin"/>
      </w:r>
      <w:r>
        <w:instrText xml:space="preserve"> PAGEREF _Toc444492097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"_Toc444492098" </w:instrText>
      </w:r>
      <w:r>
        <w:fldChar w:fldCharType="separate"/>
      </w:r>
      <w:r>
        <w:rPr>
          <w:rStyle w:val="25"/>
        </w:rPr>
        <w:t>3.4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数据管理能力要求（针对软件系统）</w:t>
      </w:r>
      <w:r>
        <w:tab/>
      </w:r>
      <w:r>
        <w:fldChar w:fldCharType="begin"/>
      </w:r>
      <w:r>
        <w:instrText xml:space="preserve"> PAGEREF _Toc444492098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"_Toc444492099" </w:instrText>
      </w:r>
      <w:r>
        <w:fldChar w:fldCharType="separate"/>
      </w:r>
      <w:r>
        <w:rPr>
          <w:rStyle w:val="25"/>
        </w:rPr>
        <w:t>3.5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故障处理要求</w:t>
      </w:r>
      <w:r>
        <w:tab/>
      </w:r>
      <w:r>
        <w:fldChar w:fldCharType="begin"/>
      </w:r>
      <w:r>
        <w:instrText xml:space="preserve"> PAGEREF _Toc444492099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"_Toc444492100" </w:instrText>
      </w:r>
      <w:r>
        <w:fldChar w:fldCharType="separate"/>
      </w:r>
      <w:r>
        <w:rPr>
          <w:rStyle w:val="25"/>
        </w:rPr>
        <w:t>3.6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其他专门要求</w:t>
      </w:r>
      <w:r>
        <w:tab/>
      </w:r>
      <w:r>
        <w:fldChar w:fldCharType="begin"/>
      </w:r>
      <w:r>
        <w:instrText xml:space="preserve"> PAGEREF _Toc444492100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949"/>
        </w:tabs>
        <w:ind w:left="24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"_Toc444492101" </w:instrText>
      </w:r>
      <w:r>
        <w:fldChar w:fldCharType="separate"/>
      </w:r>
      <w:r>
        <w:rPr>
          <w:rStyle w:val="25"/>
        </w:rPr>
        <w:t>4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运行环境规定</w:t>
      </w:r>
      <w:r>
        <w:tab/>
      </w:r>
      <w:r>
        <w:fldChar w:fldCharType="begin"/>
      </w:r>
      <w:r>
        <w:instrText xml:space="preserve"> PAGEREF _Toc444492101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"_Toc444492103" </w:instrText>
      </w:r>
      <w:r>
        <w:fldChar w:fldCharType="separate"/>
      </w:r>
      <w:r>
        <w:rPr>
          <w:rStyle w:val="25"/>
        </w:rPr>
        <w:t>4.1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设备</w:t>
      </w:r>
      <w:r>
        <w:tab/>
      </w:r>
      <w:r>
        <w:fldChar w:fldCharType="begin"/>
      </w:r>
      <w:r>
        <w:instrText xml:space="preserve"> PAGEREF _Toc444492103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"_Toc444492104" </w:instrText>
      </w:r>
      <w:r>
        <w:fldChar w:fldCharType="separate"/>
      </w:r>
      <w:r>
        <w:rPr>
          <w:rStyle w:val="25"/>
        </w:rPr>
        <w:t>4.2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支持软件</w:t>
      </w:r>
      <w:r>
        <w:tab/>
      </w:r>
      <w:r>
        <w:fldChar w:fldCharType="begin"/>
      </w:r>
      <w:r>
        <w:instrText xml:space="preserve"> PAGEREF _Toc444492104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"_Toc444492105" </w:instrText>
      </w:r>
      <w:r>
        <w:fldChar w:fldCharType="separate"/>
      </w:r>
      <w:r>
        <w:rPr>
          <w:rStyle w:val="25"/>
        </w:rPr>
        <w:t>4.3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接口</w:t>
      </w:r>
      <w:r>
        <w:tab/>
      </w:r>
      <w:r>
        <w:fldChar w:fldCharType="begin"/>
      </w:r>
      <w:r>
        <w:instrText xml:space="preserve"> PAGEREF _Toc444492105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left" w:pos="1050"/>
          <w:tab w:val="right" w:leader="dot" w:pos="8949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HYPERLINK \l "_Toc444492106" </w:instrText>
      </w:r>
      <w:r>
        <w:fldChar w:fldCharType="separate"/>
      </w:r>
      <w:r>
        <w:rPr>
          <w:rStyle w:val="25"/>
        </w:rPr>
        <w:t>4.4</w:t>
      </w:r>
      <w:r>
        <w:rPr>
          <w:rFonts w:ascii="Calibri" w:hAnsi="Calibri"/>
          <w:sz w:val="21"/>
          <w:szCs w:val="22"/>
        </w:rPr>
        <w:tab/>
      </w:r>
      <w:r>
        <w:rPr>
          <w:rStyle w:val="25"/>
          <w:rFonts w:hint="eastAsia"/>
        </w:rPr>
        <w:t>控制</w:t>
      </w:r>
      <w:r>
        <w:tab/>
      </w:r>
      <w:r>
        <w:fldChar w:fldCharType="begin"/>
      </w:r>
      <w:r>
        <w:instrText xml:space="preserve"> PAGEREF _Toc444492106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ind w:firstLine="482"/>
      </w:pPr>
      <w:r>
        <w:rPr>
          <w:b/>
          <w:bCs/>
          <w:lang w:val="zh-CN"/>
        </w:rPr>
        <w:fldChar w:fldCharType="end"/>
      </w:r>
    </w:p>
    <w:p>
      <w:pPr>
        <w:tabs>
          <w:tab w:val="left" w:pos="2625"/>
        </w:tabs>
        <w:ind w:firstLine="0" w:firstLineChars="0"/>
        <w:sectPr>
          <w:headerReference r:id="rId12" w:type="default"/>
          <w:footerReference r:id="rId13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pgNumType w:start="1"/>
          <w:cols w:space="425" w:num="1"/>
          <w:docGrid w:linePitch="384" w:charSpace="7430"/>
        </w:sectPr>
      </w:pPr>
    </w:p>
    <w:p>
      <w:pPr>
        <w:pStyle w:val="3"/>
        <w:spacing w:before="360" w:after="240"/>
      </w:pPr>
      <w:bookmarkStart w:id="16" w:name="_Toc444492083"/>
      <w:r>
        <w:rPr>
          <w:rFonts w:hint="eastAsia"/>
        </w:rPr>
        <w:t>文档概述</w:t>
      </w:r>
      <w:bookmarkEnd w:id="16"/>
    </w:p>
    <w:p>
      <w:pPr>
        <w:pStyle w:val="4"/>
        <w:numPr>
          <w:ilvl w:val="1"/>
          <w:numId w:val="2"/>
        </w:numPr>
        <w:spacing w:before="120"/>
      </w:pPr>
      <w:bookmarkStart w:id="17" w:name="_Toc444492084"/>
      <w:r>
        <w:rPr>
          <w:rFonts w:hint="eastAsia"/>
        </w:rPr>
        <w:t>编写目的</w:t>
      </w:r>
      <w:bookmarkEnd w:id="17"/>
    </w:p>
    <w:p>
      <w:pPr>
        <w:ind w:firstLine="480"/>
        <w:rPr>
          <w:kern w:val="0"/>
        </w:rPr>
      </w:pPr>
      <w:r>
        <w:rPr>
          <w:rFonts w:hint="eastAsia"/>
          <w:kern w:val="0"/>
        </w:rPr>
        <w:t>实现项目需求的系统化和规范化，提高可阅读性。为用户提供需求分析的参考资料，为系统设计师的系统设计和</w:t>
      </w:r>
      <w:r>
        <w:rPr>
          <w:kern w:val="0"/>
        </w:rPr>
        <w:t>测试人员的</w:t>
      </w:r>
      <w:r>
        <w:rPr>
          <w:rFonts w:hint="eastAsia"/>
          <w:kern w:val="0"/>
        </w:rPr>
        <w:t>系统</w:t>
      </w:r>
      <w:r>
        <w:rPr>
          <w:kern w:val="0"/>
        </w:rPr>
        <w:t>测试</w:t>
      </w:r>
      <w:r>
        <w:rPr>
          <w:rFonts w:hint="eastAsia"/>
          <w:kern w:val="0"/>
        </w:rPr>
        <w:t>提供重要依据。</w:t>
      </w:r>
    </w:p>
    <w:p>
      <w:pPr>
        <w:pStyle w:val="4"/>
        <w:numPr>
          <w:ilvl w:val="1"/>
          <w:numId w:val="2"/>
        </w:numPr>
        <w:spacing w:before="120"/>
      </w:pPr>
      <w:bookmarkStart w:id="18" w:name="_Toc444492085"/>
      <w:r>
        <w:rPr>
          <w:rFonts w:hint="eastAsia"/>
        </w:rPr>
        <w:t>背景</w:t>
      </w:r>
      <w:bookmarkEnd w:id="18"/>
    </w:p>
    <w:p>
      <w:pPr>
        <w:ind w:firstLine="0" w:firstLineChars="0"/>
      </w:pPr>
      <w:r>
        <w:rPr>
          <w:rFonts w:hint="eastAsia"/>
        </w:rPr>
        <w:t>（1）待</w:t>
      </w:r>
      <w:r>
        <w:t>开发的</w:t>
      </w:r>
      <w:r>
        <w:rPr>
          <w:rFonts w:hint="eastAsia"/>
        </w:rPr>
        <w:t>系统名称：陕西</w:t>
      </w:r>
      <w:r>
        <w:t>长通</w:t>
      </w:r>
      <w:r>
        <w:rPr>
          <w:rFonts w:hint="eastAsia"/>
        </w:rPr>
        <w:t>客户服务</w:t>
      </w:r>
      <w:r>
        <w:t>公众号</w:t>
      </w:r>
    </w:p>
    <w:p>
      <w:pPr>
        <w:ind w:firstLine="0" w:firstLineChars="0"/>
      </w:pPr>
      <w:r>
        <w:rPr>
          <w:rFonts w:hint="eastAsia"/>
        </w:rPr>
        <w:t>（2）公司内部</w:t>
      </w:r>
      <w:r>
        <w:t>开发代号</w:t>
      </w:r>
      <w:r>
        <w:rPr>
          <w:rFonts w:hint="eastAsia"/>
        </w:rPr>
        <w:t>：</w:t>
      </w:r>
      <w:r>
        <w:rPr>
          <w:color w:val="FF0000"/>
        </w:rPr>
        <w:t>P</w:t>
      </w:r>
      <w:r>
        <w:rPr>
          <w:rFonts w:hint="eastAsia"/>
          <w:color w:val="FF0000"/>
        </w:rPr>
        <w:t>3</w:t>
      </w:r>
      <w:r>
        <w:rPr>
          <w:color w:val="FF0000"/>
        </w:rPr>
        <w:t>7</w:t>
      </w:r>
    </w:p>
    <w:p>
      <w:pPr>
        <w:ind w:firstLine="0" w:firstLineChars="0"/>
      </w:pPr>
      <w:r>
        <w:rPr>
          <w:rFonts w:hint="eastAsia"/>
        </w:rPr>
        <w:t>（3）任务提出者：研发部经理</w:t>
      </w:r>
    </w:p>
    <w:p>
      <w:pPr>
        <w:ind w:firstLine="0" w:firstLineChars="0"/>
      </w:pPr>
      <w:r>
        <w:rPr>
          <w:rFonts w:hint="eastAsia"/>
        </w:rPr>
        <w:t>（4）开发者：</w:t>
      </w:r>
      <w:r>
        <w:t>研发部</w:t>
      </w:r>
    </w:p>
    <w:p>
      <w:pPr>
        <w:ind w:firstLine="0" w:firstLineChars="0"/>
      </w:pPr>
      <w:r>
        <w:rPr>
          <w:rFonts w:hint="eastAsia"/>
        </w:rPr>
        <w:t>（5）目标用户：</w:t>
      </w:r>
    </w:p>
    <w:p>
      <w:pPr>
        <w:numPr>
          <w:ilvl w:val="1"/>
          <w:numId w:val="3"/>
        </w:numPr>
        <w:ind w:firstLineChars="0"/>
      </w:pPr>
      <w:r>
        <w:rPr>
          <w:rFonts w:hint="eastAsia"/>
        </w:rPr>
        <w:t>陕西长通现有或</w:t>
      </w:r>
      <w:r>
        <w:t>潜在客户</w:t>
      </w:r>
    </w:p>
    <w:p>
      <w:pPr>
        <w:numPr>
          <w:ilvl w:val="1"/>
          <w:numId w:val="3"/>
        </w:numPr>
        <w:ind w:firstLineChars="0"/>
      </w:pPr>
      <w:r>
        <w:rPr>
          <w:rFonts w:hint="eastAsia"/>
        </w:rPr>
        <w:t>陕西长通</w:t>
      </w:r>
      <w:r>
        <w:t>客户服务人员</w:t>
      </w:r>
      <w:r>
        <w:rPr>
          <w:rFonts w:hint="eastAsia"/>
        </w:rPr>
        <w:t>（客服专员</w:t>
      </w:r>
      <w:r>
        <w:t>、</w:t>
      </w:r>
      <w:r>
        <w:rPr>
          <w:rFonts w:hint="eastAsia"/>
        </w:rPr>
        <w:t>售后</w:t>
      </w:r>
      <w:r>
        <w:t>工程师、客户经理等）</w:t>
      </w:r>
    </w:p>
    <w:p>
      <w:pPr>
        <w:pStyle w:val="4"/>
        <w:numPr>
          <w:ilvl w:val="1"/>
          <w:numId w:val="2"/>
        </w:numPr>
        <w:spacing w:before="120"/>
      </w:pPr>
      <w:bookmarkStart w:id="19" w:name="_Toc444492086"/>
      <w:r>
        <w:rPr>
          <w:rFonts w:hint="eastAsia"/>
        </w:rPr>
        <w:t>定义</w:t>
      </w:r>
      <w:bookmarkEnd w:id="19"/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客户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检测机构一般客户：关注陕西</w:t>
      </w:r>
      <w:r>
        <w:t>长通服务</w:t>
      </w:r>
      <w:r>
        <w:rPr>
          <w:rFonts w:hint="eastAsia"/>
        </w:rPr>
        <w:t>号</w:t>
      </w:r>
      <w:r>
        <w:t>并通过认证</w:t>
      </w:r>
      <w:r>
        <w:rPr>
          <w:rFonts w:hint="eastAsia"/>
        </w:rPr>
        <w:t>的</w:t>
      </w:r>
      <w:r>
        <w:t>检测机构</w:t>
      </w:r>
      <w:r>
        <w:rPr>
          <w:rFonts w:hint="eastAsia"/>
        </w:rPr>
        <w:t>的</w:t>
      </w:r>
      <w:r>
        <w:t>技术工程师</w:t>
      </w:r>
      <w:r>
        <w:rPr>
          <w:rFonts w:hint="eastAsia"/>
        </w:rPr>
        <w:t>、</w:t>
      </w:r>
      <w:r>
        <w:t>技术负责人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检测机构VIP客户：关注陕西</w:t>
      </w:r>
      <w:r>
        <w:t>长通服务</w:t>
      </w:r>
      <w:r>
        <w:rPr>
          <w:rFonts w:hint="eastAsia"/>
        </w:rPr>
        <w:t>号</w:t>
      </w:r>
      <w:r>
        <w:t>并通过认证</w:t>
      </w:r>
      <w:r>
        <w:rPr>
          <w:rFonts w:hint="eastAsia"/>
        </w:rPr>
        <w:t>的</w:t>
      </w:r>
      <w:r>
        <w:t>检测机构</w:t>
      </w:r>
      <w:r>
        <w:rPr>
          <w:rFonts w:hint="eastAsia"/>
        </w:rPr>
        <w:t>的负责人或</w:t>
      </w:r>
      <w:r>
        <w:t>管理者</w:t>
      </w:r>
    </w:p>
    <w:p>
      <w:pPr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非检测</w:t>
      </w:r>
      <w:r>
        <w:rPr>
          <w:rFonts w:ascii="宋体" w:hAnsi="宋体"/>
        </w:rPr>
        <w:t>站</w:t>
      </w:r>
      <w:r>
        <w:rPr>
          <w:rFonts w:hint="eastAsia"/>
        </w:rPr>
        <w:t>客户</w:t>
      </w:r>
      <w:r>
        <w:rPr>
          <w:rFonts w:ascii="宋体" w:hAnsi="宋体"/>
        </w:rPr>
        <w:t>：</w:t>
      </w:r>
      <w:r>
        <w:rPr>
          <w:rFonts w:hint="eastAsia"/>
        </w:rPr>
        <w:t>关注陕西</w:t>
      </w:r>
      <w:r>
        <w:t>长通服务</w:t>
      </w:r>
      <w:r>
        <w:rPr>
          <w:rFonts w:hint="eastAsia"/>
        </w:rPr>
        <w:t>号</w:t>
      </w:r>
      <w:r>
        <w:t>并通过认证</w:t>
      </w:r>
      <w:r>
        <w:rPr>
          <w:rFonts w:hint="eastAsia"/>
        </w:rPr>
        <w:t>的非</w:t>
      </w:r>
      <w:r>
        <w:t>检测机构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客服人员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客服专员：负责与</w:t>
      </w:r>
      <w:r>
        <w:rPr>
          <w:rFonts w:ascii="宋体" w:hAnsi="宋体"/>
        </w:rPr>
        <w:t>客户通过</w:t>
      </w:r>
      <w:r>
        <w:rPr>
          <w:rFonts w:hint="eastAsia" w:ascii="宋体" w:hAnsi="宋体"/>
        </w:rPr>
        <w:t>公众号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电话</w:t>
      </w:r>
      <w:r>
        <w:rPr>
          <w:rFonts w:ascii="宋体" w:hAnsi="宋体"/>
        </w:rPr>
        <w:t>、邮件</w:t>
      </w:r>
      <w:r>
        <w:rPr>
          <w:rFonts w:hint="eastAsia" w:ascii="宋体" w:hAnsi="宋体"/>
        </w:rPr>
        <w:t>进行沟通、解决</w:t>
      </w:r>
      <w:r>
        <w:rPr>
          <w:rFonts w:ascii="宋体" w:hAnsi="宋体"/>
        </w:rPr>
        <w:t>用户提出的问题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售后</w:t>
      </w:r>
      <w:r>
        <w:rPr>
          <w:rFonts w:ascii="宋体" w:hAnsi="宋体"/>
        </w:rPr>
        <w:t>工程</w:t>
      </w:r>
      <w:r>
        <w:rPr>
          <w:rFonts w:hint="eastAsia" w:ascii="宋体" w:hAnsi="宋体"/>
        </w:rPr>
        <w:t>师：负责通过</w:t>
      </w:r>
      <w:r>
        <w:rPr>
          <w:rFonts w:ascii="宋体" w:hAnsi="宋体"/>
        </w:rPr>
        <w:t>远程或现场解决用户提出的技术问题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客服经理：负责客服</w:t>
      </w:r>
      <w:r>
        <w:rPr>
          <w:rFonts w:ascii="宋体" w:hAnsi="宋体"/>
        </w:rPr>
        <w:t>专员</w:t>
      </w:r>
      <w:r>
        <w:rPr>
          <w:rFonts w:hint="eastAsia" w:ascii="宋体" w:hAnsi="宋体"/>
        </w:rPr>
        <w:t>管理</w:t>
      </w:r>
      <w:r>
        <w:rPr>
          <w:rFonts w:ascii="宋体" w:hAnsi="宋体"/>
        </w:rPr>
        <w:t>及售后服务调度的人</w:t>
      </w:r>
      <w:r>
        <w:rPr>
          <w:rFonts w:hint="eastAsia" w:ascii="宋体" w:hAnsi="宋体"/>
        </w:rPr>
        <w:t>。</w:t>
      </w:r>
    </w:p>
    <w:p>
      <w:pPr>
        <w:pStyle w:val="4"/>
        <w:numPr>
          <w:ilvl w:val="1"/>
          <w:numId w:val="2"/>
        </w:numPr>
        <w:spacing w:before="120"/>
      </w:pPr>
      <w:bookmarkStart w:id="20" w:name="_Toc444492087"/>
      <w:r>
        <w:rPr>
          <w:rFonts w:hint="eastAsia"/>
        </w:rPr>
        <w:t>参考</w:t>
      </w:r>
      <w:r>
        <w:t>资料</w:t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t>公司</w:t>
      </w:r>
      <w:r>
        <w:rPr>
          <w:rFonts w:hint="eastAsia" w:ascii="宋体" w:hAnsi="宋体"/>
        </w:rPr>
        <w:t>早期开发的《CRM需求规格说明书</w:t>
      </w:r>
      <w:r>
        <w:rPr>
          <w:rFonts w:ascii="宋体" w:hAnsi="宋体"/>
        </w:rPr>
        <w:t>》</w:t>
      </w:r>
    </w:p>
    <w:bookmarkEnd w:id="20"/>
    <w:p>
      <w:pPr>
        <w:pStyle w:val="4"/>
        <w:numPr>
          <w:ilvl w:val="1"/>
          <w:numId w:val="2"/>
        </w:numPr>
        <w:spacing w:before="120"/>
      </w:pPr>
      <w:r>
        <w:rPr>
          <w:rFonts w:hint="eastAsia"/>
        </w:rPr>
        <w:t>备注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红色文字描述的是系统现阶段不具备的功能，这些功能可能会在后续版本中陆续加入。黑色</w:t>
      </w:r>
      <w:r>
        <w:rPr>
          <w:rFonts w:ascii="宋体" w:hAnsi="宋体"/>
        </w:rPr>
        <w:t>文字</w:t>
      </w:r>
      <w:r>
        <w:rPr>
          <w:rFonts w:hint="eastAsia" w:ascii="宋体" w:hAnsi="宋体"/>
        </w:rPr>
        <w:t>描述</w:t>
      </w:r>
      <w:r>
        <w:rPr>
          <w:rFonts w:ascii="宋体" w:hAnsi="宋体"/>
        </w:rPr>
        <w:t>的是系统中</w:t>
      </w:r>
      <w:r>
        <w:rPr>
          <w:rFonts w:hint="eastAsia" w:ascii="宋体" w:hAnsi="宋体"/>
        </w:rPr>
        <w:t>现在</w:t>
      </w:r>
      <w:r>
        <w:rPr>
          <w:rFonts w:ascii="宋体" w:hAnsi="宋体"/>
        </w:rPr>
        <w:t>已经完成的功能。</w:t>
      </w:r>
    </w:p>
    <w:p>
      <w:pPr>
        <w:pStyle w:val="3"/>
        <w:spacing w:before="360" w:after="240"/>
      </w:pPr>
      <w:r>
        <w:rPr>
          <w:kern w:val="0"/>
        </w:rPr>
        <w:br w:type="page"/>
      </w:r>
      <w:bookmarkStart w:id="21" w:name="_Toc444492088"/>
      <w:r>
        <w:rPr>
          <w:rFonts w:hint="eastAsia"/>
        </w:rPr>
        <w:t>任务概述</w:t>
      </w:r>
      <w:bookmarkEnd w:id="21"/>
    </w:p>
    <w:p>
      <w:pPr>
        <w:pStyle w:val="36"/>
        <w:keepNext/>
        <w:keepLines/>
        <w:numPr>
          <w:ilvl w:val="0"/>
          <w:numId w:val="2"/>
        </w:numPr>
        <w:spacing w:before="120" w:beforeLines="50" w:after="120"/>
        <w:ind w:firstLineChars="0"/>
        <w:jc w:val="left"/>
        <w:outlineLvl w:val="2"/>
        <w:rPr>
          <w:bCs/>
          <w:snapToGrid w:val="0"/>
          <w:vanish/>
          <w:kern w:val="44"/>
          <w:sz w:val="28"/>
          <w:szCs w:val="18"/>
        </w:rPr>
      </w:pPr>
      <w:bookmarkStart w:id="22" w:name="_Toc444354863"/>
      <w:bookmarkEnd w:id="22"/>
      <w:bookmarkStart w:id="23" w:name="_Toc444492089"/>
      <w:bookmarkEnd w:id="23"/>
      <w:bookmarkStart w:id="24" w:name="_Toc444345770"/>
      <w:bookmarkEnd w:id="24"/>
      <w:bookmarkStart w:id="25" w:name="_Toc444453171"/>
      <w:bookmarkEnd w:id="25"/>
      <w:bookmarkStart w:id="26" w:name="_Toc444422172"/>
      <w:bookmarkEnd w:id="26"/>
      <w:bookmarkStart w:id="27" w:name="_Toc380149664"/>
      <w:bookmarkStart w:id="28" w:name="_Toc380578722"/>
      <w:bookmarkStart w:id="29" w:name="_Toc380149579"/>
    </w:p>
    <w:p>
      <w:pPr>
        <w:pStyle w:val="4"/>
        <w:numPr>
          <w:ilvl w:val="1"/>
          <w:numId w:val="2"/>
        </w:numPr>
        <w:spacing w:before="120"/>
      </w:pPr>
      <w:bookmarkStart w:id="30" w:name="_Toc444492090"/>
      <w:r>
        <w:rPr>
          <w:rFonts w:hint="eastAsia"/>
        </w:rPr>
        <w:t>目标</w:t>
      </w:r>
      <w:bookmarkEnd w:id="30"/>
    </w:p>
    <w:p>
      <w:pPr>
        <w:pStyle w:val="36"/>
        <w:numPr>
          <w:ilvl w:val="0"/>
          <w:numId w:val="5"/>
        </w:numPr>
        <w:ind w:firstLineChars="0"/>
        <w:rPr>
          <w:rFonts w:ascii="宋体" w:hAnsi="宋体"/>
        </w:rPr>
      </w:pPr>
      <w:bookmarkStart w:id="31" w:name="_Toc444492091"/>
      <w:r>
        <w:rPr>
          <w:rFonts w:hint="eastAsia"/>
          <w:kern w:val="0"/>
        </w:rPr>
        <w:t>陕西</w:t>
      </w:r>
      <w:r>
        <w:rPr>
          <w:kern w:val="0"/>
        </w:rPr>
        <w:t>长通</w:t>
      </w:r>
      <w:r>
        <w:rPr>
          <w:rFonts w:hint="eastAsia"/>
          <w:kern w:val="0"/>
        </w:rPr>
        <w:t>科技</w:t>
      </w:r>
      <w:r>
        <w:rPr>
          <w:kern w:val="0"/>
        </w:rPr>
        <w:t>企业宣传，能力风采展示</w:t>
      </w:r>
      <w:r>
        <w:rPr>
          <w:rFonts w:hint="eastAsia"/>
          <w:kern w:val="0"/>
        </w:rPr>
        <w:t>。</w:t>
      </w:r>
    </w:p>
    <w:p>
      <w:pPr>
        <w:pStyle w:val="36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  <w:kern w:val="0"/>
        </w:rPr>
        <w:t>机动车检测</w:t>
      </w:r>
      <w:r>
        <w:rPr>
          <w:kern w:val="0"/>
        </w:rPr>
        <w:t>行业标准</w:t>
      </w:r>
      <w:r>
        <w:rPr>
          <w:rFonts w:hint="eastAsia"/>
          <w:kern w:val="0"/>
        </w:rPr>
        <w:t>规范</w:t>
      </w:r>
      <w:r>
        <w:rPr>
          <w:kern w:val="0"/>
        </w:rPr>
        <w:t>，行业动态展示</w:t>
      </w:r>
      <w:r>
        <w:rPr>
          <w:rFonts w:hint="eastAsia"/>
          <w:kern w:val="0"/>
        </w:rPr>
        <w:t>。</w:t>
      </w:r>
    </w:p>
    <w:p>
      <w:pPr>
        <w:pStyle w:val="36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  <w:kern w:val="0"/>
        </w:rPr>
        <w:t>提供客户</w:t>
      </w:r>
      <w:r>
        <w:rPr>
          <w:kern w:val="0"/>
        </w:rPr>
        <w:t>售后</w:t>
      </w:r>
      <w:r>
        <w:rPr>
          <w:rFonts w:hint="eastAsia"/>
          <w:kern w:val="0"/>
        </w:rPr>
        <w:t>咨询、维修</w:t>
      </w:r>
      <w:r>
        <w:rPr>
          <w:kern w:val="0"/>
        </w:rPr>
        <w:t>、</w:t>
      </w:r>
      <w:r>
        <w:rPr>
          <w:rFonts w:hint="eastAsia"/>
          <w:kern w:val="0"/>
        </w:rPr>
        <w:t>耗材</w:t>
      </w:r>
      <w:r>
        <w:rPr>
          <w:kern w:val="0"/>
        </w:rPr>
        <w:t>销售</w:t>
      </w:r>
      <w:r>
        <w:rPr>
          <w:rFonts w:hint="eastAsia"/>
          <w:kern w:val="0"/>
        </w:rPr>
        <w:t>、</w:t>
      </w:r>
      <w:r>
        <w:rPr>
          <w:kern w:val="0"/>
        </w:rPr>
        <w:t>技术支持</w:t>
      </w:r>
      <w:r>
        <w:rPr>
          <w:rFonts w:hint="eastAsia"/>
          <w:kern w:val="0"/>
        </w:rPr>
        <w:t>等</w:t>
      </w:r>
      <w:r>
        <w:rPr>
          <w:kern w:val="0"/>
        </w:rPr>
        <w:t>服务</w:t>
      </w:r>
      <w:r>
        <w:rPr>
          <w:rFonts w:hint="eastAsia"/>
          <w:kern w:val="0"/>
        </w:rPr>
        <w:t>。</w:t>
      </w:r>
    </w:p>
    <w:p>
      <w:pPr>
        <w:pStyle w:val="4"/>
        <w:numPr>
          <w:ilvl w:val="1"/>
          <w:numId w:val="2"/>
        </w:numPr>
        <w:spacing w:before="120"/>
      </w:pPr>
      <w:r>
        <w:rPr>
          <w:rFonts w:hint="eastAsia"/>
        </w:rPr>
        <w:t>用户的特点</w:t>
      </w:r>
      <w:bookmarkEnd w:id="31"/>
    </w:p>
    <w:p>
      <w:pPr>
        <w:ind w:firstLine="0" w:firstLineChars="0"/>
        <w:jc w:val="center"/>
        <w:rPr>
          <w:kern w:val="0"/>
        </w:rPr>
      </w:pPr>
      <w:r>
        <w:rPr>
          <w:rFonts w:hint="eastAsia"/>
          <w:kern w:val="0"/>
        </w:rPr>
        <w:t>用户</w:t>
      </w:r>
      <w:r>
        <w:rPr>
          <w:kern w:val="0"/>
        </w:rPr>
        <w:t>特点一览表</w:t>
      </w:r>
    </w:p>
    <w:tbl>
      <w:tblPr>
        <w:tblStyle w:val="2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2977"/>
        <w:gridCol w:w="240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21"/>
                <w:szCs w:val="22"/>
              </w:rPr>
            </w:pPr>
            <w:r>
              <w:rPr>
                <w:rFonts w:hint="eastAsia"/>
                <w:b/>
                <w:sz w:val="21"/>
                <w:szCs w:val="22"/>
              </w:rPr>
              <w:t>级别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用户分类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用户工作</w:t>
            </w:r>
            <w:r>
              <w:rPr>
                <w:b/>
                <w:sz w:val="21"/>
              </w:rPr>
              <w:t>的任务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主要相关</w:t>
            </w:r>
            <w:r>
              <w:rPr>
                <w:b/>
                <w:sz w:val="21"/>
              </w:rPr>
              <w:t>的经验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其他</w:t>
            </w:r>
            <w:r>
              <w:rPr>
                <w:b/>
                <w:sz w:val="21"/>
              </w:rPr>
              <w:t>用户特征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关键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客户</w:t>
            </w:r>
          </w:p>
        </w:tc>
        <w:tc>
          <w:tcPr>
            <w:tcW w:w="2977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售后问题</w:t>
            </w:r>
            <w:r>
              <w:rPr>
                <w:sz w:val="21"/>
              </w:rPr>
              <w:t>保修、</w:t>
            </w:r>
            <w:r>
              <w:rPr>
                <w:rFonts w:hint="eastAsia"/>
                <w:sz w:val="21"/>
              </w:rPr>
              <w:t>耗材</w:t>
            </w:r>
            <w:r>
              <w:rPr>
                <w:sz w:val="21"/>
              </w:rPr>
              <w:t>购买、技术问题咨询等</w:t>
            </w:r>
          </w:p>
        </w:tc>
        <w:tc>
          <w:tcPr>
            <w:tcW w:w="2409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熟悉简单的网页操作</w:t>
            </w:r>
          </w:p>
        </w:tc>
        <w:tc>
          <w:tcPr>
            <w:tcW w:w="1843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关键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客服</w:t>
            </w:r>
            <w:r>
              <w:rPr>
                <w:sz w:val="21"/>
              </w:rPr>
              <w:t>专员</w:t>
            </w:r>
          </w:p>
        </w:tc>
        <w:tc>
          <w:tcPr>
            <w:tcW w:w="2977" w:type="dxa"/>
            <w:shd w:val="clear" w:color="auto" w:fill="auto"/>
          </w:tcPr>
          <w:p>
            <w:pPr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解答客户</w:t>
            </w:r>
            <w:r>
              <w:rPr>
                <w:sz w:val="21"/>
              </w:rPr>
              <w:t>提出的问题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记录，无法处理的</w:t>
            </w:r>
            <w:r>
              <w:rPr>
                <w:rFonts w:hint="eastAsia"/>
                <w:sz w:val="21"/>
              </w:rPr>
              <w:t>问题</w:t>
            </w:r>
            <w:r>
              <w:rPr>
                <w:sz w:val="21"/>
              </w:rPr>
              <w:t>转交</w:t>
            </w:r>
            <w:r>
              <w:rPr>
                <w:rFonts w:hint="eastAsia"/>
                <w:sz w:val="21"/>
              </w:rPr>
              <w:t>售后</w:t>
            </w:r>
            <w:r>
              <w:rPr>
                <w:sz w:val="21"/>
              </w:rPr>
              <w:t>工程师或客服经理</w:t>
            </w:r>
          </w:p>
        </w:tc>
        <w:tc>
          <w:tcPr>
            <w:tcW w:w="2409" w:type="dxa"/>
            <w:shd w:val="clear" w:color="auto" w:fill="auto"/>
          </w:tcPr>
          <w:p>
            <w:pPr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熟悉网页操作</w:t>
            </w:r>
          </w:p>
        </w:tc>
        <w:tc>
          <w:tcPr>
            <w:tcW w:w="1843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关键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售后</w:t>
            </w:r>
            <w:r>
              <w:rPr>
                <w:sz w:val="21"/>
              </w:rPr>
              <w:t>工程师</w:t>
            </w:r>
          </w:p>
        </w:tc>
        <w:tc>
          <w:tcPr>
            <w:tcW w:w="2977" w:type="dxa"/>
            <w:shd w:val="clear" w:color="auto" w:fill="auto"/>
          </w:tcPr>
          <w:p>
            <w:pPr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负责现场</w:t>
            </w:r>
            <w:r>
              <w:rPr>
                <w:sz w:val="21"/>
              </w:rPr>
              <w:t>或远程</w:t>
            </w:r>
            <w:r>
              <w:rPr>
                <w:rFonts w:hint="eastAsia"/>
                <w:sz w:val="21"/>
              </w:rPr>
              <w:t>处理</w:t>
            </w:r>
            <w:r>
              <w:rPr>
                <w:sz w:val="21"/>
              </w:rPr>
              <w:t>用户</w:t>
            </w:r>
            <w:r>
              <w:rPr>
                <w:rFonts w:hint="eastAsia"/>
                <w:sz w:val="21"/>
              </w:rPr>
              <w:t>现场</w:t>
            </w:r>
            <w:r>
              <w:rPr>
                <w:sz w:val="21"/>
              </w:rPr>
              <w:t>问题</w:t>
            </w:r>
          </w:p>
        </w:tc>
        <w:tc>
          <w:tcPr>
            <w:tcW w:w="2409" w:type="dxa"/>
            <w:shd w:val="clear" w:color="auto" w:fill="auto"/>
          </w:tcPr>
          <w:p>
            <w:pPr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熟悉网页操作</w:t>
            </w:r>
          </w:p>
        </w:tc>
        <w:tc>
          <w:tcPr>
            <w:tcW w:w="1843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关键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客户经理</w:t>
            </w:r>
          </w:p>
        </w:tc>
        <w:tc>
          <w:tcPr>
            <w:tcW w:w="2977" w:type="dxa"/>
            <w:shd w:val="clear" w:color="auto" w:fill="auto"/>
          </w:tcPr>
          <w:p>
            <w:pPr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负责</w:t>
            </w:r>
            <w:r>
              <w:rPr>
                <w:sz w:val="21"/>
              </w:rPr>
              <w:t>调度客户工程师处理用户</w:t>
            </w:r>
            <w:r>
              <w:rPr>
                <w:rFonts w:hint="eastAsia"/>
                <w:sz w:val="21"/>
              </w:rPr>
              <w:t>现场</w:t>
            </w:r>
            <w:r>
              <w:rPr>
                <w:sz w:val="21"/>
              </w:rPr>
              <w:t>问题</w:t>
            </w:r>
          </w:p>
        </w:tc>
        <w:tc>
          <w:tcPr>
            <w:tcW w:w="2409" w:type="dxa"/>
            <w:shd w:val="clear" w:color="auto" w:fill="auto"/>
          </w:tcPr>
          <w:p>
            <w:pPr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熟悉网页操作</w:t>
            </w:r>
          </w:p>
        </w:tc>
        <w:tc>
          <w:tcPr>
            <w:tcW w:w="1843" w:type="dxa"/>
            <w:shd w:val="clear" w:color="auto" w:fill="auto"/>
          </w:tcPr>
          <w:p>
            <w:pPr>
              <w:numPr>
                <w:ilvl w:val="0"/>
                <w:numId w:val="6"/>
              </w:numPr>
              <w:ind w:firstLineChars="0"/>
              <w:rPr>
                <w:sz w:val="21"/>
              </w:rPr>
            </w:pPr>
          </w:p>
        </w:tc>
      </w:tr>
    </w:tbl>
    <w:p>
      <w:pPr>
        <w:ind w:firstLine="0" w:firstLineChars="0"/>
        <w:rPr>
          <w:rFonts w:ascii="宋体" w:hAnsi="宋体"/>
          <w:kern w:val="0"/>
        </w:rPr>
      </w:pPr>
    </w:p>
    <w:p>
      <w:pPr>
        <w:pStyle w:val="4"/>
        <w:numPr>
          <w:ilvl w:val="1"/>
          <w:numId w:val="2"/>
        </w:numPr>
        <w:spacing w:before="120"/>
      </w:pPr>
      <w:bookmarkStart w:id="32" w:name="_Toc444492092"/>
      <w:r>
        <w:rPr>
          <w:rFonts w:hint="eastAsia"/>
        </w:rPr>
        <w:t>假定和约束</w:t>
      </w:r>
      <w:bookmarkEnd w:id="32"/>
    </w:p>
    <w:p>
      <w:pPr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项目</w:t>
      </w:r>
      <w:r>
        <w:rPr>
          <w:rFonts w:ascii="宋体" w:hAnsi="宋体"/>
        </w:rPr>
        <w:t>采用BS方式</w:t>
      </w:r>
      <w:r>
        <w:rPr>
          <w:rFonts w:hint="eastAsia" w:ascii="宋体" w:hAnsi="宋体"/>
        </w:rPr>
        <w:t>部署，</w:t>
      </w:r>
      <w:r>
        <w:rPr>
          <w:rFonts w:ascii="宋体" w:hAnsi="宋体"/>
        </w:rPr>
        <w:t>基于</w:t>
      </w:r>
      <w:r>
        <w:rPr>
          <w:rFonts w:hint="eastAsia" w:ascii="宋体" w:hAnsi="宋体"/>
        </w:rPr>
        <w:t>公司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MVC框架进行</w:t>
      </w:r>
      <w:r>
        <w:rPr>
          <w:rFonts w:ascii="宋体" w:hAnsi="宋体"/>
        </w:rPr>
        <w:t>开发。</w:t>
      </w:r>
    </w:p>
    <w:p>
      <w:pPr>
        <w:numPr>
          <w:ilvl w:val="0"/>
          <w:numId w:val="9"/>
        </w:numPr>
        <w:ind w:firstLineChars="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系统需要记录业务流程日志和操作日志。</w:t>
      </w:r>
    </w:p>
    <w:p>
      <w:pPr>
        <w:numPr>
          <w:ilvl w:val="0"/>
          <w:numId w:val="9"/>
        </w:numPr>
        <w:ind w:firstLineChars="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系统对于数据库中记录的每一条记录都应添加时间戳和校验位。</w:t>
      </w:r>
    </w:p>
    <w:p>
      <w:pPr>
        <w:pStyle w:val="3"/>
        <w:spacing w:before="360" w:after="240"/>
      </w:pPr>
      <w:bookmarkStart w:id="33" w:name="_Toc444492093"/>
      <w:r>
        <w:rPr>
          <w:rFonts w:hint="eastAsia"/>
        </w:rPr>
        <w:t>需求规定</w:t>
      </w:r>
      <w:bookmarkEnd w:id="33"/>
      <w:r>
        <w:rPr>
          <w:rFonts w:hint="eastAsia"/>
        </w:rPr>
        <w:t xml:space="preserve"> </w:t>
      </w:r>
    </w:p>
    <w:p>
      <w:pPr>
        <w:pStyle w:val="36"/>
        <w:keepNext/>
        <w:keepLines/>
        <w:numPr>
          <w:ilvl w:val="0"/>
          <w:numId w:val="2"/>
        </w:numPr>
        <w:spacing w:before="120" w:beforeLines="50"/>
        <w:ind w:firstLineChars="0"/>
        <w:jc w:val="left"/>
        <w:outlineLvl w:val="2"/>
        <w:rPr>
          <w:bCs/>
          <w:snapToGrid w:val="0"/>
          <w:vanish/>
          <w:kern w:val="44"/>
          <w:sz w:val="28"/>
          <w:szCs w:val="28"/>
        </w:rPr>
      </w:pPr>
      <w:bookmarkStart w:id="34" w:name="_Toc444492094"/>
      <w:bookmarkEnd w:id="34"/>
      <w:bookmarkStart w:id="35" w:name="_Toc444354868"/>
      <w:bookmarkEnd w:id="35"/>
      <w:bookmarkStart w:id="36" w:name="_Toc444422177"/>
      <w:bookmarkEnd w:id="36"/>
      <w:bookmarkStart w:id="37" w:name="_Toc444453176"/>
      <w:bookmarkEnd w:id="37"/>
      <w:bookmarkStart w:id="38" w:name="_Toc444345775"/>
      <w:bookmarkEnd w:id="38"/>
    </w:p>
    <w:p>
      <w:pPr>
        <w:pStyle w:val="4"/>
        <w:numPr>
          <w:ilvl w:val="1"/>
          <w:numId w:val="2"/>
        </w:numPr>
        <w:spacing w:before="120"/>
      </w:pPr>
      <w:bookmarkStart w:id="39" w:name="_Toc444492095"/>
      <w:r>
        <w:rPr>
          <w:rFonts w:hint="eastAsia"/>
        </w:rPr>
        <w:t>功能概述</w:t>
      </w:r>
    </w:p>
    <w:p>
      <w:pPr>
        <w:ind w:firstLine="480"/>
      </w:pPr>
      <w:r>
        <w:rPr>
          <w:rFonts w:hint="eastAsia"/>
        </w:rPr>
        <w:t>陕西长通</w:t>
      </w:r>
      <w:r>
        <w:t>服务号是车检助理APP的配套软件，其功能与车检助理中的售后服务系统重叠。</w:t>
      </w:r>
      <w:r>
        <w:rPr>
          <w:rFonts w:hint="eastAsia"/>
        </w:rPr>
        <w:t>服务</w:t>
      </w:r>
      <w:r>
        <w:t>号以其自身免安装，</w:t>
      </w:r>
      <w:r>
        <w:rPr>
          <w:rFonts w:hint="eastAsia"/>
        </w:rPr>
        <w:t>易</w:t>
      </w:r>
      <w:r>
        <w:t>升级的特点可以</w:t>
      </w:r>
      <w:r>
        <w:rPr>
          <w:rFonts w:hint="eastAsia"/>
        </w:rPr>
        <w:t>作为</w:t>
      </w:r>
      <w:r>
        <w:t>APP试点功能的试验田，可以大大减少APP的升级频次</w:t>
      </w:r>
      <w:r>
        <w:rPr>
          <w:rFonts w:hint="eastAsia"/>
        </w:rPr>
        <w:t>，</w:t>
      </w:r>
      <w:r>
        <w:t>同时可以快速高效的向用户进行推广试点。</w:t>
      </w:r>
      <w:r>
        <w:rPr>
          <w:rFonts w:hint="eastAsia"/>
        </w:rPr>
        <w:t>本服务号的</w:t>
      </w:r>
      <w:r>
        <w:t>基本功能均与APP一一对应。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长通科技微信公众号是“长通科技官网”和“机动车检验服务平台（售后服务模块）”的一个集中展现平台，公众号应简洁，实用性强，简单问题可随时在手机端操作为目的。</w:t>
      </w:r>
    </w:p>
    <w:p>
      <w:pPr>
        <w:ind w:firstLine="199" w:firstLineChars="83"/>
      </w:pPr>
      <w:r>
        <w:rPr>
          <w:rFonts w:hint="eastAsia"/>
        </w:rPr>
        <w:t>受服务号</w:t>
      </w:r>
      <w:r>
        <w:t>宿主微信端的限制，将售后服务的菜单调整如下：</w:t>
      </w:r>
    </w:p>
    <w:p>
      <w:pPr>
        <w:ind w:firstLine="199" w:firstLineChars="83"/>
        <w:jc w:val="left"/>
        <w:rPr>
          <w:b/>
          <w:bCs/>
        </w:rPr>
      </w:pPr>
      <w:r>
        <w:rPr>
          <w:rFonts w:hint="eastAsia"/>
        </w:rPr>
        <w:t>主菜单3个：</w:t>
      </w:r>
      <w:bookmarkStart w:id="54" w:name="_GoBack"/>
      <w:r>
        <w:rPr>
          <w:rFonts w:hint="eastAsia"/>
          <w:b/>
          <w:bCs/>
          <w:color w:val="70AD47"/>
        </w:rPr>
        <w:t>长通科技、客户服务</w:t>
      </w:r>
      <w:r>
        <w:rPr>
          <w:b/>
          <w:bCs/>
          <w:color w:val="70AD47"/>
        </w:rPr>
        <w:t>、员工通道</w:t>
      </w:r>
      <w:bookmarkEnd w:id="54"/>
    </w:p>
    <w:p>
      <w:pPr>
        <w:ind w:firstLine="199" w:firstLineChars="83"/>
        <w:jc w:val="left"/>
        <w:rPr>
          <w:strike/>
          <w:color w:val="00B0F0"/>
        </w:rPr>
      </w:pPr>
      <w:r>
        <w:rPr>
          <w:color w:val="00B0F0"/>
        </w:rPr>
        <w:t>长通科技：</w:t>
      </w:r>
      <w:r>
        <w:rPr>
          <w:rFonts w:hint="eastAsia"/>
          <w:color w:val="00B0F0"/>
        </w:rPr>
        <w:t>企业简介、企业文化、联系我们</w:t>
      </w:r>
    </w:p>
    <w:p>
      <w:pPr>
        <w:ind w:firstLine="199" w:firstLineChars="83"/>
        <w:jc w:val="left"/>
        <w:rPr>
          <w:color w:val="00B0F0"/>
        </w:rPr>
      </w:pPr>
      <w:r>
        <w:rPr>
          <w:color w:val="00B0F0"/>
        </w:rPr>
        <w:t>客户服务：注册登记、配件耗材</w:t>
      </w:r>
    </w:p>
    <w:p>
      <w:pPr>
        <w:ind w:firstLine="199" w:firstLineChars="83"/>
        <w:jc w:val="left"/>
        <w:rPr>
          <w:color w:val="00B0F0"/>
        </w:rPr>
      </w:pPr>
      <w:r>
        <w:rPr>
          <w:color w:val="00B0F0"/>
        </w:rPr>
        <w:t>员工通道：</w:t>
      </w:r>
    </w:p>
    <w:p>
      <w:pPr>
        <w:pStyle w:val="5"/>
      </w:pPr>
      <w:r>
        <w:rPr>
          <w:rFonts w:hint="eastAsia"/>
        </w:rPr>
        <w:t>普通</w:t>
      </w:r>
      <w:r>
        <w:t>关注者菜单</w:t>
      </w:r>
    </w:p>
    <w:p>
      <w:pPr>
        <w:ind w:firstLine="199" w:firstLineChars="83"/>
        <w:jc w:val="left"/>
      </w:pPr>
      <w:r>
        <w:rPr>
          <w:color w:val="00B0F0"/>
        </w:rPr>
        <w:t>长通科技：</w:t>
      </w:r>
      <w:r>
        <w:rPr>
          <w:rFonts w:hint="eastAsia"/>
          <w:color w:val="00B0F0"/>
        </w:rPr>
        <w:t>企业简介、</w:t>
      </w:r>
      <w:r>
        <w:rPr>
          <w:color w:val="00B0F0"/>
        </w:rPr>
        <w:t>企业文化、联系我们</w:t>
      </w:r>
    </w:p>
    <w:p>
      <w:pPr>
        <w:ind w:firstLine="199" w:firstLineChars="83"/>
        <w:jc w:val="left"/>
        <w:rPr>
          <w:color w:val="00B0F0"/>
        </w:rPr>
      </w:pPr>
      <w:r>
        <w:rPr>
          <w:color w:val="00B0F0"/>
        </w:rPr>
        <w:t>客户服务：注册登记（</w:t>
      </w:r>
      <w:r>
        <w:rPr>
          <w:rFonts w:hint="eastAsia"/>
          <w:color w:val="00B0F0"/>
        </w:rPr>
        <w:t>点击</w:t>
      </w:r>
      <w:r>
        <w:rPr>
          <w:color w:val="00B0F0"/>
        </w:rPr>
        <w:t>注册登记</w:t>
      </w:r>
      <w:r>
        <w:rPr>
          <w:rFonts w:hint="eastAsia"/>
          <w:color w:val="00B0F0"/>
        </w:rPr>
        <w:t>后直接进入注册登记界面</w:t>
      </w:r>
      <w:r>
        <w:rPr>
          <w:color w:val="00B0F0"/>
        </w:rPr>
        <w:t>）、配件耗材</w:t>
      </w:r>
    </w:p>
    <w:p>
      <w:pPr>
        <w:ind w:firstLine="199" w:firstLineChars="83"/>
        <w:jc w:val="left"/>
        <w:rPr>
          <w:color w:val="00B0F0"/>
        </w:rPr>
      </w:pPr>
      <w:r>
        <w:rPr>
          <w:color w:val="00B0F0"/>
        </w:rPr>
        <w:t>员工通道：后台注册好后让员工直接登录</w:t>
      </w:r>
    </w:p>
    <w:p>
      <w:pPr>
        <w:pStyle w:val="5"/>
      </w:pPr>
      <w:r>
        <w:rPr>
          <w:rFonts w:hint="eastAsia"/>
        </w:rPr>
        <w:t>一般客户菜单</w:t>
      </w:r>
    </w:p>
    <w:p>
      <w:pPr>
        <w:ind w:firstLine="480"/>
      </w:pPr>
      <w:r>
        <w:rPr>
          <w:rFonts w:hint="eastAsia"/>
        </w:rPr>
        <w:t>除了</w:t>
      </w:r>
      <w:r>
        <w:t>具有普通关注者菜单外，还具有</w:t>
      </w:r>
      <w:r>
        <w:rPr>
          <w:rFonts w:hint="eastAsia"/>
        </w:rPr>
        <w:t>“个人</w:t>
      </w:r>
      <w:r>
        <w:t>中心-&gt;我的</w:t>
      </w:r>
      <w:r>
        <w:rPr>
          <w:rFonts w:hint="eastAsia"/>
        </w:rPr>
        <w:t>报修</w:t>
      </w:r>
      <w:r>
        <w:t>”菜单</w:t>
      </w:r>
      <w:r>
        <w:rPr>
          <w:rFonts w:hint="eastAsia"/>
        </w:rPr>
        <w:t>，</w:t>
      </w:r>
      <w:r>
        <w:t>其中我的</w:t>
      </w:r>
      <w:r>
        <w:rPr>
          <w:rFonts w:hint="eastAsia"/>
        </w:rPr>
        <w:t>报修</w:t>
      </w:r>
      <w:r>
        <w:t>需要显示</w:t>
      </w:r>
      <w:r>
        <w:rPr>
          <w:rFonts w:hint="eastAsia"/>
        </w:rPr>
        <w:t>本人指定</w:t>
      </w:r>
      <w:r>
        <w:t>时间的</w:t>
      </w:r>
      <w:r>
        <w:rPr>
          <w:rFonts w:hint="eastAsia"/>
        </w:rPr>
        <w:t>报修</w:t>
      </w:r>
      <w:r>
        <w:t>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客户服务：</w:t>
      </w:r>
      <w:r>
        <w:rPr>
          <w:color w:val="00B0F0"/>
        </w:rPr>
        <w:t>微信联系、</w:t>
      </w:r>
      <w:r>
        <w:rPr>
          <w:rFonts w:hint="eastAsia"/>
          <w:color w:val="00B0F0"/>
        </w:rPr>
        <w:t>服务、查询</w:t>
      </w:r>
      <w:r>
        <w:rPr>
          <w:color w:val="00B0F0"/>
        </w:rPr>
        <w:t>、配件耗材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可报修，有未付款金额时无法报修，个别机构可设置为月结或者由检测事业部经理批准给与几天延期。只可查询一年内自己报修的信息。已结束的服务次数、未结束的服务次数、未付款服务次数和未付款总金额显示在查询界面抬头并置顶、粗体显示。</w:t>
      </w:r>
    </w:p>
    <w:p>
      <w:pPr>
        <w:pStyle w:val="5"/>
      </w:pPr>
      <w:r>
        <w:t>VIP客户菜单</w:t>
      </w:r>
    </w:p>
    <w:p>
      <w:pPr>
        <w:ind w:firstLine="480"/>
      </w:pPr>
      <w:r>
        <w:rPr>
          <w:rFonts w:hint="eastAsia"/>
        </w:rPr>
        <w:t>除了</w:t>
      </w:r>
      <w:r>
        <w:t>具有普通关注者菜单外，还具有</w:t>
      </w:r>
      <w:r>
        <w:rPr>
          <w:rFonts w:hint="eastAsia"/>
        </w:rPr>
        <w:t>“个人</w:t>
      </w:r>
      <w:r>
        <w:t>中心-&gt;</w:t>
      </w:r>
      <w:r>
        <w:rPr>
          <w:rFonts w:hint="eastAsia"/>
        </w:rPr>
        <w:t>我的报修</w:t>
      </w:r>
      <w:r>
        <w:t xml:space="preserve">” </w:t>
      </w:r>
      <w:r>
        <w:rPr>
          <w:rFonts w:hint="eastAsia"/>
        </w:rPr>
        <w:t>和“个人</w:t>
      </w:r>
      <w:r>
        <w:t>中心-&gt;</w:t>
      </w:r>
      <w:r>
        <w:rPr>
          <w:rFonts w:hint="eastAsia"/>
        </w:rPr>
        <w:t>月度</w:t>
      </w:r>
      <w:r>
        <w:t>账单”菜单</w:t>
      </w:r>
      <w:r>
        <w:rPr>
          <w:rFonts w:hint="eastAsia"/>
        </w:rPr>
        <w:t>，</w:t>
      </w:r>
      <w:r>
        <w:t>其中我的</w:t>
      </w:r>
      <w:r>
        <w:rPr>
          <w:rFonts w:hint="eastAsia"/>
        </w:rPr>
        <w:t>报修</w:t>
      </w:r>
      <w:r>
        <w:t>需要显示本站</w:t>
      </w:r>
      <w:r>
        <w:rPr>
          <w:rFonts w:hint="eastAsia"/>
        </w:rPr>
        <w:t>指定</w:t>
      </w:r>
      <w:r>
        <w:t>时间的</w:t>
      </w:r>
      <w:r>
        <w:rPr>
          <w:rFonts w:hint="eastAsia"/>
        </w:rPr>
        <w:t>报修，月度</w:t>
      </w:r>
      <w:r>
        <w:t>账单显示本单位指定时间</w:t>
      </w:r>
      <w:r>
        <w:rPr>
          <w:rFonts w:hint="eastAsia"/>
        </w:rPr>
        <w:t>报修</w:t>
      </w:r>
      <w:r>
        <w:t>订单</w:t>
      </w:r>
      <w:r>
        <w:rPr>
          <w:rFonts w:hint="eastAsia"/>
        </w:rPr>
        <w:t>统计</w:t>
      </w:r>
      <w:r>
        <w:t>信息。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客户服务：服务、查询</w:t>
      </w:r>
      <w:r>
        <w:rPr>
          <w:color w:val="00B0F0"/>
        </w:rPr>
        <w:t>、配件耗材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可报修，有未付款金额时无法报修，个别机构可设置为月结或者由检测事业部经理批准给与几天延期。可查询任何时间段内所在机构的所有信息。已结束的服务次数、未结束的服务次数、未付款服务次数和未付款总金额显示在查询界面抬头并置顶、粗体显示。</w:t>
      </w:r>
    </w:p>
    <w:p>
      <w:pPr>
        <w:pStyle w:val="5"/>
      </w:pPr>
      <w:r>
        <w:rPr>
          <w:rFonts w:hint="eastAsia"/>
        </w:rPr>
        <w:t>客服专员菜单</w:t>
      </w:r>
    </w:p>
    <w:p>
      <w:pPr>
        <w:ind w:firstLine="480"/>
      </w:pPr>
      <w:r>
        <w:rPr>
          <w:rFonts w:hint="eastAsia"/>
        </w:rPr>
        <w:t>除了</w:t>
      </w:r>
      <w:r>
        <w:t>具有普通关注者菜单外，还具有</w:t>
      </w:r>
      <w:r>
        <w:rPr>
          <w:rFonts w:hint="eastAsia"/>
        </w:rPr>
        <w:t>“个人</w:t>
      </w:r>
      <w:r>
        <w:t>中心-&gt;</w:t>
      </w:r>
      <w:r>
        <w:rPr>
          <w:rFonts w:hint="eastAsia"/>
        </w:rPr>
        <w:t>代客报修</w:t>
      </w:r>
      <w:r>
        <w:t>”</w:t>
      </w:r>
      <w:r>
        <w:rPr>
          <w:rFonts w:hint="eastAsia"/>
        </w:rPr>
        <w:t>、 个人</w:t>
      </w:r>
      <w:r>
        <w:t>中心-&gt;</w:t>
      </w:r>
      <w:r>
        <w:rPr>
          <w:rFonts w:hint="eastAsia"/>
        </w:rPr>
        <w:t>我的服务和“企业风采</w:t>
      </w:r>
      <w:r>
        <w:t>-&gt;</w:t>
      </w:r>
      <w:r>
        <w:rPr>
          <w:rFonts w:hint="eastAsia"/>
        </w:rPr>
        <w:t>售后支持</w:t>
      </w:r>
      <w:r>
        <w:t>”菜单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代客报修</w:t>
      </w:r>
      <w:r>
        <w:t>需要显示</w:t>
      </w:r>
      <w:r>
        <w:rPr>
          <w:rFonts w:hint="eastAsia"/>
        </w:rPr>
        <w:t>本人指定</w:t>
      </w:r>
      <w:r>
        <w:t>时间的</w:t>
      </w:r>
      <w:r>
        <w:rPr>
          <w:rFonts w:hint="eastAsia"/>
        </w:rPr>
        <w:t>报修，售后</w:t>
      </w:r>
      <w:r>
        <w:t>支持显示当前所有</w:t>
      </w:r>
      <w:r>
        <w:rPr>
          <w:rFonts w:hint="eastAsia"/>
        </w:rPr>
        <w:t>售后</w:t>
      </w:r>
      <w:r>
        <w:t>工程师的</w:t>
      </w:r>
      <w:r>
        <w:rPr>
          <w:rFonts w:hint="eastAsia"/>
        </w:rPr>
        <w:t>姓名</w:t>
      </w:r>
      <w:r>
        <w:t>、电话、位置</w:t>
      </w:r>
      <w:r>
        <w:rPr>
          <w:rFonts w:hint="eastAsia"/>
        </w:rPr>
        <w:t>信息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员工通道：服务、查询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客服专员接到用户电话后可直接替用户报修，尽量避免这类报修，电话售后无法解决的情况下可由客服专员替用户报修。“代客报修”可以是在用户报修的基础上增加报修单位即可，从权限上作以处理，如检测站人报修时单位名称直接显示绑定的单位名称，长通科技的人提交报修时必须手动或者下拉框选择用户单位名称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客服专员可查询当前用户半年内的服务单信息。已结束的服务次数、未结束的服务次数、未付款服务次数和未付款总金额显示在查询界面抬头并置顶、粗体显示。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售后</w:t>
      </w:r>
      <w:r>
        <w:rPr>
          <w:color w:val="FF0000"/>
        </w:rPr>
        <w:t>工程师菜单</w:t>
      </w:r>
    </w:p>
    <w:p>
      <w:pPr>
        <w:ind w:firstLine="480"/>
      </w:pPr>
      <w:r>
        <w:rPr>
          <w:rFonts w:hint="eastAsia"/>
        </w:rPr>
        <w:t>除了</w:t>
      </w:r>
      <w:r>
        <w:t>具有普通关注者菜单外，还具有</w:t>
      </w:r>
      <w:r>
        <w:rPr>
          <w:rFonts w:hint="eastAsia"/>
        </w:rPr>
        <w:t xml:space="preserve"> “个人</w:t>
      </w:r>
      <w:r>
        <w:t>中心-&gt;</w:t>
      </w:r>
      <w:r>
        <w:rPr>
          <w:rFonts w:hint="eastAsia"/>
        </w:rPr>
        <w:t>我的服务</w:t>
      </w:r>
      <w:r>
        <w:t>”</w:t>
      </w:r>
      <w:r>
        <w:rPr>
          <w:rFonts w:hint="eastAsia"/>
        </w:rPr>
        <w:t xml:space="preserve"> 和“个人</w:t>
      </w:r>
      <w:r>
        <w:t>中心-&gt;</w:t>
      </w:r>
      <w:r>
        <w:rPr>
          <w:rFonts w:hint="eastAsia"/>
        </w:rPr>
        <w:t>月度</w:t>
      </w:r>
      <w:r>
        <w:t>账单”菜单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我的服务</w:t>
      </w:r>
      <w:r>
        <w:t>需要显示</w:t>
      </w:r>
      <w:r>
        <w:rPr>
          <w:rFonts w:hint="eastAsia"/>
        </w:rPr>
        <w:t>本人指定</w:t>
      </w:r>
      <w:r>
        <w:t>时间</w:t>
      </w:r>
      <w:r>
        <w:rPr>
          <w:rFonts w:hint="eastAsia"/>
        </w:rPr>
        <w:t>服务的</w:t>
      </w:r>
      <w:r>
        <w:t>订单</w:t>
      </w:r>
      <w:r>
        <w:rPr>
          <w:rFonts w:hint="eastAsia"/>
        </w:rPr>
        <w:t>，月度</w:t>
      </w:r>
      <w:r>
        <w:t>账单</w:t>
      </w:r>
      <w:r>
        <w:rPr>
          <w:rFonts w:hint="eastAsia"/>
        </w:rPr>
        <w:t>统计</w:t>
      </w:r>
      <w:r>
        <w:t>本人月度结单情况。</w:t>
      </w:r>
    </w:p>
    <w:p>
      <w:pPr>
        <w:ind w:firstLine="480"/>
      </w:pPr>
      <w:r>
        <w:rPr>
          <w:rFonts w:hint="eastAsia"/>
          <w:color w:val="00B0F0"/>
        </w:rPr>
        <w:t>员工通道：服务、查询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售后工程师不能替用户报修，只能抢单或者接单服务。查询功能只能查询自己服务的服务单。根据查询条件可查看服务单列表，点击服务单列表可查看详情。已结束的服务次数、未结束的服务次数、未付款服务次数和未付款总金额显示在查询界面抬头并置顶、粗体显示。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客服</w:t>
      </w:r>
      <w:r>
        <w:rPr>
          <w:color w:val="FF0000"/>
        </w:rPr>
        <w:t>经理菜单</w:t>
      </w:r>
    </w:p>
    <w:p>
      <w:pPr>
        <w:ind w:firstLine="480"/>
      </w:pPr>
      <w:r>
        <w:rPr>
          <w:rFonts w:hint="eastAsia"/>
        </w:rPr>
        <w:t>除了</w:t>
      </w:r>
      <w:r>
        <w:t>具有普通关注者菜单外，还具有</w:t>
      </w:r>
      <w:r>
        <w:rPr>
          <w:rFonts w:hint="eastAsia"/>
        </w:rPr>
        <w:t>“个人</w:t>
      </w:r>
      <w:r>
        <w:t>中心-&gt;</w:t>
      </w:r>
      <w:r>
        <w:rPr>
          <w:rFonts w:hint="eastAsia"/>
        </w:rPr>
        <w:t>我的服务</w:t>
      </w:r>
      <w:r>
        <w:t>”</w:t>
      </w:r>
      <w:r>
        <w:rPr>
          <w:rFonts w:hint="eastAsia"/>
        </w:rPr>
        <w:t>、“个人</w:t>
      </w:r>
      <w:r>
        <w:t>中心-&gt;</w:t>
      </w:r>
      <w:r>
        <w:rPr>
          <w:rFonts w:hint="eastAsia"/>
        </w:rPr>
        <w:t>月度</w:t>
      </w:r>
      <w:r>
        <w:t>账单”</w:t>
      </w:r>
      <w:r>
        <w:rPr>
          <w:rFonts w:hint="eastAsia"/>
        </w:rPr>
        <w:t xml:space="preserve"> 和“企业风采</w:t>
      </w:r>
      <w:r>
        <w:t>-&gt;</w:t>
      </w:r>
      <w:r>
        <w:rPr>
          <w:rFonts w:hint="eastAsia"/>
        </w:rPr>
        <w:t>售后支持</w:t>
      </w:r>
      <w:r>
        <w:t>”菜单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我的服务</w:t>
      </w:r>
      <w:r>
        <w:t>需要显示</w:t>
      </w:r>
      <w:r>
        <w:rPr>
          <w:rFonts w:hint="eastAsia"/>
        </w:rPr>
        <w:t>本单位指定</w:t>
      </w:r>
      <w:r>
        <w:t>时间</w:t>
      </w:r>
      <w:r>
        <w:rPr>
          <w:rFonts w:hint="eastAsia"/>
        </w:rPr>
        <w:t>服务的所有</w:t>
      </w:r>
      <w:r>
        <w:t>保修订单</w:t>
      </w:r>
      <w:r>
        <w:rPr>
          <w:rFonts w:hint="eastAsia"/>
        </w:rPr>
        <w:t>，月度</w:t>
      </w:r>
      <w:r>
        <w:t>账单显示本单位指定时间服务的订单</w:t>
      </w:r>
      <w:r>
        <w:rPr>
          <w:rFonts w:hint="eastAsia"/>
        </w:rPr>
        <w:t>统计</w:t>
      </w:r>
      <w:r>
        <w:t>信息。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员工通道：服务、查询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客服经理和检测事业部经理可报修，但原则上不报修。可查询任何时段的所有用户信息。已结束的服务次数、未结束的服务次数、未付款服务次数和未付款总金额显示在查询界面抬头并置顶、粗体显示。</w:t>
      </w:r>
    </w:p>
    <w:p>
      <w:pPr>
        <w:ind w:firstLine="480"/>
        <w:rPr>
          <w:color w:val="00B0F0"/>
        </w:rPr>
      </w:pPr>
    </w:p>
    <w:p>
      <w:pPr>
        <w:ind w:firstLine="0" w:firstLineChars="0"/>
        <w:rPr>
          <w:color w:val="FF0000"/>
        </w:rPr>
      </w:pPr>
    </w:p>
    <w:p>
      <w:pPr>
        <w:pStyle w:val="4"/>
        <w:numPr>
          <w:ilvl w:val="1"/>
          <w:numId w:val="2"/>
        </w:numPr>
        <w:spacing w:before="120"/>
      </w:pPr>
      <w:r>
        <w:rPr>
          <w:rFonts w:hint="eastAsia"/>
        </w:rPr>
        <w:t>功能</w:t>
      </w:r>
      <w:bookmarkEnd w:id="39"/>
      <w:r>
        <w:rPr>
          <w:rFonts w:hint="eastAsia"/>
        </w:rPr>
        <w:t>详细描述</w:t>
      </w:r>
    </w:p>
    <w:p>
      <w:pPr>
        <w:pStyle w:val="5"/>
      </w:pPr>
      <w:r>
        <w:rPr>
          <w:rFonts w:hint="eastAsia"/>
          <w:color w:val="00B0F0"/>
        </w:rPr>
        <w:t>企业简介</w:t>
      </w:r>
    </w:p>
    <w:p>
      <w:pPr>
        <w:pStyle w:val="6"/>
      </w:pPr>
      <w:r>
        <w:rPr>
          <w:rFonts w:hint="eastAsia"/>
        </w:rPr>
        <w:t>功能描述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显示</w:t>
      </w:r>
      <w:r>
        <w:rPr>
          <w:rFonts w:ascii="宋体" w:hAnsi="宋体"/>
        </w:rPr>
        <w:t>陕西长通科技的</w:t>
      </w:r>
      <w:r>
        <w:rPr>
          <w:rFonts w:hint="eastAsia" w:ascii="宋体" w:hAnsi="宋体"/>
        </w:rPr>
        <w:t>介绍，如</w:t>
      </w:r>
      <w:r>
        <w:rPr>
          <w:rFonts w:ascii="宋体" w:hAnsi="宋体"/>
        </w:rPr>
        <w:t>服务领域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技术优势</w:t>
      </w:r>
      <w:r>
        <w:rPr>
          <w:rFonts w:hint="eastAsia" w:ascii="宋体" w:hAnsi="宋体"/>
        </w:rPr>
        <w:t>，联系</w:t>
      </w:r>
      <w:r>
        <w:rPr>
          <w:rFonts w:ascii="宋体" w:hAnsi="宋体"/>
        </w:rPr>
        <w:t>方式等</w:t>
      </w:r>
    </w:p>
    <w:p>
      <w:pPr>
        <w:ind w:firstLine="480"/>
        <w:rPr>
          <w:rFonts w:ascii="宋体" w:hAnsi="宋体"/>
          <w:color w:val="00B0F0"/>
        </w:rPr>
      </w:pPr>
      <w:r>
        <w:rPr>
          <w:rFonts w:hint="eastAsia" w:ascii="宋体" w:hAnsi="宋体"/>
          <w:color w:val="00B0F0"/>
        </w:rPr>
        <w:t>根据新网站内容将企业简介链接过来，可以做一个适配手机界面的小网站</w:t>
      </w:r>
    </w:p>
    <w:p>
      <w:pPr>
        <w:pStyle w:val="6"/>
      </w:pPr>
      <w:r>
        <w:rPr>
          <w:rFonts w:hint="eastAsia"/>
        </w:rPr>
        <w:t>输入/输出</w:t>
      </w:r>
    </w:p>
    <w:p>
      <w:pPr>
        <w:ind w:firstLine="24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（找</w:t>
      </w:r>
      <w:r>
        <w:rPr>
          <w:rFonts w:ascii="宋体" w:hAnsi="宋体"/>
          <w:color w:val="FF0000"/>
        </w:rPr>
        <w:t>卢静完善</w:t>
      </w:r>
      <w:r>
        <w:rPr>
          <w:rFonts w:hint="eastAsia" w:ascii="宋体" w:hAnsi="宋体"/>
          <w:color w:val="FF0000"/>
        </w:rPr>
        <w:t xml:space="preserve">） </w:t>
      </w:r>
    </w:p>
    <w:p>
      <w:pPr>
        <w:widowControl/>
        <w:spacing w:line="315" w:lineRule="atLeast"/>
        <w:ind w:firstLine="480"/>
        <w:jc w:val="left"/>
        <w:rPr>
          <w:rFonts w:ascii="微软雅黑" w:hAnsi="微软雅黑" w:eastAsia="微软雅黑" w:cs="微软雅黑"/>
          <w:color w:val="00B050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Cs w:val="24"/>
          <w:lang w:bidi="ar"/>
        </w:rPr>
        <w:t>陕西长通科技有限公司是一家依托于国家重点高校，以计算机、通信、自动控制技术为主，面向机动车检测、智能交通行业的专业公司。公司拥有一支具有近二十年从事汽车检测、智能交通的系统集成、产品开发、生产及售后服务的工作团队。</w:t>
      </w:r>
    </w:p>
    <w:p>
      <w:pPr>
        <w:ind w:firstLine="24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(已完善，大家如有更好的可以提出建议)</w:t>
      </w:r>
    </w:p>
    <w:p>
      <w:pPr>
        <w:pStyle w:val="5"/>
      </w:pPr>
      <w:r>
        <w:rPr>
          <w:rFonts w:hint="eastAsia"/>
          <w:color w:val="00B0F0"/>
        </w:rPr>
        <w:t>企业文化</w:t>
      </w:r>
    </w:p>
    <w:p>
      <w:pPr>
        <w:pStyle w:val="6"/>
      </w:pPr>
      <w:r>
        <w:rPr>
          <w:rFonts w:hint="eastAsia"/>
        </w:rPr>
        <w:t>功能描述</w:t>
      </w:r>
    </w:p>
    <w:p>
      <w:pPr>
        <w:ind w:firstLine="480"/>
      </w:pPr>
      <w:r>
        <w:rPr>
          <w:rFonts w:hint="eastAsia"/>
        </w:rPr>
        <w:t>机动车检测</w:t>
      </w:r>
      <w:r>
        <w:t>行业的最新动态，</w:t>
      </w:r>
      <w:r>
        <w:rPr>
          <w:rFonts w:hint="eastAsia"/>
        </w:rPr>
        <w:t>可以</w:t>
      </w:r>
      <w:r>
        <w:t>是网页也可以是图文消息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将新网站上的企业文化页面链接过来</w:t>
      </w:r>
    </w:p>
    <w:p>
      <w:pPr>
        <w:pStyle w:val="6"/>
      </w:pPr>
      <w:r>
        <w:rPr>
          <w:rFonts w:hint="eastAsia"/>
        </w:rPr>
        <w:t>输入/</w:t>
      </w:r>
      <w:r>
        <w:t>输出</w:t>
      </w:r>
    </w:p>
    <w:p>
      <w:pPr>
        <w:ind w:firstLine="199" w:firstLineChars="83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（找卢静</w:t>
      </w:r>
      <w:r>
        <w:rPr>
          <w:rFonts w:ascii="宋体" w:hAnsi="宋体"/>
          <w:color w:val="FF0000"/>
        </w:rPr>
        <w:t>完善</w:t>
      </w:r>
      <w:r>
        <w:rPr>
          <w:rFonts w:hint="eastAsia" w:ascii="宋体" w:hAnsi="宋体"/>
          <w:color w:val="FF0000"/>
        </w:rPr>
        <w:t>）</w:t>
      </w:r>
    </w:p>
    <w:p>
      <w:pPr>
        <w:ind w:firstLine="199" w:firstLineChars="83"/>
        <w:jc w:val="left"/>
      </w:pPr>
      <w:r>
        <w:rPr>
          <w:rFonts w:hint="eastAsia"/>
        </w:rPr>
        <w:t>企业风采</w:t>
      </w:r>
      <w:r>
        <w:t>：关于长通、行业动态</w:t>
      </w:r>
      <w:r>
        <w:rPr>
          <w:rFonts w:hint="eastAsia"/>
        </w:rPr>
        <w:t>、</w:t>
      </w:r>
      <w:r>
        <w:rPr>
          <w:rFonts w:hint="eastAsia"/>
          <w:color w:val="FF0000"/>
        </w:rPr>
        <w:t>售后支持</w:t>
      </w:r>
    </w:p>
    <w:p>
      <w:pPr>
        <w:ind w:firstLine="199" w:firstLineChars="83"/>
        <w:jc w:val="left"/>
      </w:pPr>
      <w:r>
        <w:rPr>
          <w:rFonts w:hint="eastAsia"/>
        </w:rPr>
        <w:t>配件耗材：暂无</w:t>
      </w:r>
      <w:r>
        <w:t>子菜单</w:t>
      </w:r>
    </w:p>
    <w:p>
      <w:pPr>
        <w:ind w:firstLine="199" w:firstLineChars="83"/>
        <w:jc w:val="left"/>
        <w:rPr>
          <w:color w:val="FF0000"/>
        </w:rPr>
      </w:pPr>
      <w:r>
        <w:rPr>
          <w:rFonts w:hint="eastAsia"/>
        </w:rPr>
        <w:t>个人</w:t>
      </w:r>
      <w:r>
        <w:t>中心：</w:t>
      </w:r>
      <w:r>
        <w:rPr>
          <w:rFonts w:hint="eastAsia"/>
        </w:rPr>
        <w:t>注册/注销登记、我的报修、</w:t>
      </w:r>
      <w:r>
        <w:rPr>
          <w:rFonts w:hint="eastAsia"/>
          <w:color w:val="FF0000"/>
        </w:rPr>
        <w:t>月度</w:t>
      </w:r>
      <w:r>
        <w:rPr>
          <w:color w:val="FF0000"/>
        </w:rPr>
        <w:t>账单</w:t>
      </w:r>
      <w:r>
        <w:rPr>
          <w:rFonts w:hint="eastAsia"/>
        </w:rPr>
        <w:t>、</w:t>
      </w:r>
      <w:r>
        <w:rPr>
          <w:color w:val="FF0000"/>
        </w:rPr>
        <w:t>我的服务</w:t>
      </w:r>
    </w:p>
    <w:p>
      <w:pPr>
        <w:pStyle w:val="5"/>
        <w:rPr>
          <w:color w:val="00B0F0"/>
        </w:rPr>
      </w:pPr>
      <w:r>
        <w:rPr>
          <w:rFonts w:hint="eastAsia"/>
          <w:color w:val="00B0F0"/>
        </w:rPr>
        <w:t>联系我们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图文消息或从新网站链接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内容：销售热线、客服电话、地址、官网、邮箱等</w:t>
      </w:r>
    </w:p>
    <w:p>
      <w:pPr>
        <w:pStyle w:val="5"/>
        <w:rPr>
          <w:color w:val="00B0F0"/>
        </w:rPr>
      </w:pPr>
      <w:r>
        <w:rPr>
          <w:rFonts w:hint="eastAsia"/>
          <w:color w:val="00B0F0"/>
        </w:rPr>
        <w:t>预约</w:t>
      </w:r>
      <w:r>
        <w:rPr>
          <w:color w:val="00B0F0"/>
        </w:rPr>
        <w:t>检车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图文消息，将车检通二维码显示出来扫码关注或直接链接到车检通公众号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配件耗材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  <w:rPr>
          <w:color w:val="FF0000"/>
        </w:rPr>
      </w:pPr>
      <w:r>
        <w:rPr>
          <w:rFonts w:hint="eastAsia"/>
        </w:rPr>
        <w:t>显示配件耗材的</w:t>
      </w:r>
      <w:r>
        <w:t>类表</w:t>
      </w:r>
      <w:r>
        <w:rPr>
          <w:rFonts w:hint="eastAsia"/>
          <w:color w:val="FF0000"/>
        </w:rPr>
        <w:t>（截图</w:t>
      </w:r>
      <w:r>
        <w:rPr>
          <w:color w:val="FF0000"/>
        </w:rPr>
        <w:t>找马晋要）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目的：让用户了解公司都有哪些耗材、耗材的价格和余货数量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功能：1、耗材要有分类列表；2、显示物品名称型号、简介、单价、数量、库存数量；3、库存与公司实际库存数量保持一直，常用耗材可以由检测事业部经理设置一个阀值，界面展示显示有货，但是无法下单；4、“立即购买”按钮链接到淘宝店相应的物品页面。</w:t>
      </w: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0"/>
        </w:numPr>
        <w:ind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输入</w:t>
      </w:r>
      <w:r>
        <w:t>说明（略）</w:t>
      </w:r>
    </w:p>
    <w:p>
      <w:pPr>
        <w:pStyle w:val="36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ind w:firstLine="0" w:firstLineChars="0"/>
        <w:rPr>
          <w:rFonts w:ascii="宋体" w:hAnsi="宋体"/>
        </w:rPr>
      </w:pPr>
    </w:p>
    <w:p>
      <w:pPr>
        <w:pStyle w:val="5"/>
      </w:pPr>
      <w:r>
        <w:rPr>
          <w:rFonts w:hint="eastAsia"/>
        </w:rPr>
        <w:t>注册登记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</w:pPr>
      <w:r>
        <w:rPr>
          <w:rFonts w:hint="eastAsia"/>
        </w:rPr>
        <w:t>普通</w:t>
      </w:r>
      <w:r>
        <w:t>关注者</w:t>
      </w:r>
      <w:r>
        <w:rPr>
          <w:rFonts w:hint="eastAsia"/>
        </w:rPr>
        <w:t>，</w:t>
      </w:r>
      <w:r>
        <w:t>通过注册登记</w:t>
      </w:r>
      <w:r>
        <w:rPr>
          <w:rFonts w:hint="eastAsia"/>
        </w:rPr>
        <w:t>绑定审批</w:t>
      </w:r>
      <w:r>
        <w:t>通过后可以成为</w:t>
      </w:r>
      <w:r>
        <w:rPr>
          <w:rFonts w:hint="eastAsia"/>
        </w:rPr>
        <w:t>一般客户</w:t>
      </w:r>
      <w:r>
        <w:t>、VIP客户</w:t>
      </w:r>
      <w:r>
        <w:rPr>
          <w:rFonts w:hint="eastAsia"/>
        </w:rPr>
        <w:t>等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注册登记要求用户填写所在单位的全称、本人姓名、电话号码、验证码（手机短信验证码），提交注册登记后与微信号绑定，需要管理员（公司负责人）审核通过后才可登录使用。如用户更换手机后再登录可直接通过绑定的微信号登录。后台可管理用户信息，如停止使用、注销用户等。注册成功的用户是否可直接登录机动车检验服务（售后服务模块）平台。</w:t>
      </w: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1"/>
        </w:numPr>
        <w:ind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输入</w:t>
      </w:r>
      <w:r>
        <w:t>说明（略）</w:t>
      </w:r>
    </w:p>
    <w:p>
      <w:pPr>
        <w:pStyle w:val="36"/>
        <w:numPr>
          <w:ilvl w:val="0"/>
          <w:numId w:val="11"/>
        </w:numPr>
        <w:ind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pStyle w:val="5"/>
      </w:pPr>
      <w:r>
        <w:rPr>
          <w:rFonts w:hint="eastAsia"/>
        </w:rPr>
        <w:t>我的报修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</w:pPr>
      <w:r>
        <w:rPr>
          <w:rFonts w:hint="eastAsia"/>
        </w:rPr>
        <w:t>客户</w:t>
      </w:r>
      <w:r>
        <w:t>填写问题情况，提交</w:t>
      </w:r>
      <w:r>
        <w:rPr>
          <w:rFonts w:hint="eastAsia"/>
        </w:rPr>
        <w:t>报修申请，</w:t>
      </w:r>
      <w:r>
        <w:t>该功能目前</w:t>
      </w:r>
      <w:r>
        <w:rPr>
          <w:rFonts w:hint="eastAsia"/>
        </w:rPr>
        <w:t>仅对</w:t>
      </w:r>
      <w:r>
        <w:t>客户开放</w:t>
      </w:r>
      <w:r>
        <w:rPr>
          <w:rFonts w:hint="eastAsia"/>
        </w:rPr>
        <w:t>。对于一般</w:t>
      </w:r>
      <w:r>
        <w:t>客户</w:t>
      </w:r>
      <w:r>
        <w:rPr>
          <w:rFonts w:hint="eastAsia"/>
        </w:rPr>
        <w:t>仅显示</w:t>
      </w:r>
      <w:r>
        <w:t>本人提交的申请，</w:t>
      </w:r>
      <w:r>
        <w:rPr>
          <w:highlight w:val="yellow"/>
        </w:rPr>
        <w:t>对于VIP客户显示</w:t>
      </w:r>
      <w:r>
        <w:rPr>
          <w:rFonts w:hint="eastAsia"/>
          <w:highlight w:val="yellow"/>
        </w:rPr>
        <w:t>本单位</w:t>
      </w:r>
      <w:r>
        <w:rPr>
          <w:highlight w:val="yellow"/>
        </w:rPr>
        <w:t>提交</w:t>
      </w:r>
      <w:r>
        <w:rPr>
          <w:rFonts w:hint="eastAsia"/>
          <w:highlight w:val="yellow"/>
        </w:rPr>
        <w:t>的</w:t>
      </w:r>
      <w:r>
        <w:rPr>
          <w:highlight w:val="yellow"/>
        </w:rPr>
        <w:t>申请</w:t>
      </w:r>
      <w:r>
        <w:t>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建议报修、派修、服务、回访合在一起，服务列表的右上角显示当前状态，可通过条件检索显示需要的内容。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下面四张图是当前的四个页面，我的报修</w:t>
      </w:r>
      <w:r>
        <w:rPr>
          <w:color w:val="00B0F0"/>
        </w:rPr>
        <w:t>—</w:t>
      </w:r>
      <w:r>
        <w:rPr>
          <w:rFonts w:hint="eastAsia"/>
          <w:color w:val="00B0F0"/>
        </w:rPr>
        <w:t>派修列表</w:t>
      </w:r>
      <w:r>
        <w:rPr>
          <w:color w:val="00B0F0"/>
        </w:rPr>
        <w:t>—</w:t>
      </w:r>
      <w:r>
        <w:rPr>
          <w:rFonts w:hint="eastAsia"/>
          <w:color w:val="00B0F0"/>
        </w:rPr>
        <w:t>服务列表</w:t>
      </w:r>
      <w:r>
        <w:rPr>
          <w:color w:val="00B0F0"/>
        </w:rPr>
        <w:t>—</w:t>
      </w:r>
      <w:r>
        <w:rPr>
          <w:rFonts w:hint="eastAsia"/>
          <w:color w:val="00B0F0"/>
        </w:rPr>
        <w:t>回访列表，四个页面可以合为一个页面，每条信息的右上角将状态显示清楚即可。通过筛选条件检索需要的信息即可，报修完成的显示待派修，已派修的显示待服务，已服务的显示待评价（用户评价），已评价的显示待回访，已回访的如有欠款显示未付款，无欠款或者收费为0的显示已完成。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意见：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用户名称未显示。用户名称和所属机构没有显示必要；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筛选条件的字体太小，要和服务列表的字体大小一样；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列表中尽量少用图片，使用分割线即可；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列表显示信息：机构名称、联系信息、报修问题（报修问题显示不完整时后面用“</w:t>
      </w:r>
      <w:r>
        <w:rPr>
          <w:color w:val="00B0F0"/>
        </w:rPr>
        <w:t>…</w:t>
      </w:r>
      <w:r>
        <w:rPr>
          <w:rFonts w:hint="eastAsia"/>
          <w:color w:val="00B0F0"/>
        </w:rPr>
        <w:t>”表示）；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派修的“打回”和“派修”，待审核表示什么状态？待审核的“编辑”，待回访的“回访”，这些按钮在列表中不要显示，没有查看详情直接操作太盲目，即便点击进去看了详情还要返回列表再操作，过程过于繁琐。列表中的按钮全部移到详情中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左上角“B20200209001”表示什么意思？前面应加上“报修编号”，中间的“2020-02-09”表示什么意思？前面应该加上“报修日期”，编号和日期不用加粗，字体也可小一号。关键信息字体要大；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为了界面简洁，服务人员可不在列表显示，进入后再查看详情；</w:t>
      </w:r>
    </w:p>
    <w:p>
      <w:pPr>
        <w:pStyle w:val="51"/>
        <w:numPr>
          <w:ilvl w:val="0"/>
          <w:numId w:val="1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筛选条件下面显示具体的筛选条件，取消“×”号。</w:t>
      </w:r>
    </w:p>
    <w:p>
      <w:pPr>
        <w:widowControl/>
        <w:spacing w:line="240" w:lineRule="auto"/>
        <w:ind w:firstLine="0" w:firstLineChars="0"/>
        <w:jc w:val="left"/>
        <w:rPr>
          <w:color w:val="00B0F0"/>
        </w:rPr>
      </w:pPr>
      <w:r>
        <w:rPr>
          <w:color w:val="00B0F0"/>
        </w:rPr>
        <w:br w:type="page"/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drawing>
          <wp:inline distT="0" distB="0" distL="0" distR="0">
            <wp:extent cx="2228215" cy="396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69" cy="39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</w:t>
      </w:r>
      <w:r>
        <w:rPr>
          <w:color w:val="00B0F0"/>
        </w:rPr>
        <w:drawing>
          <wp:inline distT="0" distB="0" distL="0" distR="0">
            <wp:extent cx="2239010" cy="398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27" cy="39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</w:t>
      </w:r>
      <w:r>
        <w:rPr>
          <w:rFonts w:hint="eastAsia"/>
          <w:color w:val="00B0F0"/>
        </w:rPr>
        <w:t xml:space="preserve">我的报修 </w:t>
      </w:r>
      <w:r>
        <w:rPr>
          <w:color w:val="00B0F0"/>
        </w:rPr>
        <w:t xml:space="preserve">                              </w:t>
      </w:r>
      <w:r>
        <w:rPr>
          <w:rFonts w:hint="eastAsia"/>
          <w:color w:val="00B0F0"/>
        </w:rPr>
        <w:t>派修列表</w:t>
      </w:r>
    </w:p>
    <w:p>
      <w:pPr>
        <w:ind w:firstLine="0" w:firstLineChars="0"/>
        <w:rPr>
          <w:color w:val="00B0F0"/>
        </w:rPr>
      </w:pPr>
      <w:r>
        <w:rPr>
          <w:color w:val="00B0F0"/>
        </w:rPr>
        <w:drawing>
          <wp:inline distT="0" distB="0" distL="0" distR="0">
            <wp:extent cx="2209800" cy="39281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341" cy="39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</w:t>
      </w:r>
      <w:r>
        <w:rPr>
          <w:color w:val="00B0F0"/>
        </w:rPr>
        <w:drawing>
          <wp:inline distT="0" distB="0" distL="0" distR="0">
            <wp:extent cx="2209800" cy="3928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73" cy="39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 </w:t>
      </w:r>
      <w:r>
        <w:rPr>
          <w:rFonts w:hint="eastAsia"/>
          <w:color w:val="00B0F0"/>
        </w:rPr>
        <w:t xml:space="preserve">服务列表 </w:t>
      </w:r>
      <w:r>
        <w:rPr>
          <w:color w:val="00B0F0"/>
        </w:rPr>
        <w:t xml:space="preserve">                               </w:t>
      </w:r>
      <w:r>
        <w:rPr>
          <w:rFonts w:hint="eastAsia"/>
          <w:color w:val="00B0F0"/>
        </w:rPr>
        <w:t>回访列表</w:t>
      </w:r>
    </w:p>
    <w:p>
      <w:pPr>
        <w:ind w:firstLine="0" w:firstLineChars="0"/>
        <w:rPr>
          <w:color w:val="00B0F0"/>
        </w:rPr>
      </w:pPr>
      <w:r>
        <w:rPr>
          <w:color w:val="00B0F0"/>
        </w:rPr>
        <w:drawing>
          <wp:inline distT="0" distB="0" distL="0" distR="0">
            <wp:extent cx="235712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92" cy="42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</w:t>
      </w:r>
      <w:r>
        <w:rPr>
          <w:color w:val="00B0F0"/>
        </w:rPr>
        <w:drawing>
          <wp:inline distT="0" distB="0" distL="0" distR="0">
            <wp:extent cx="2383790" cy="4238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91" cy="42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</w:t>
      </w:r>
      <w:r>
        <w:rPr>
          <w:rFonts w:hint="eastAsia"/>
          <w:color w:val="00B0F0"/>
        </w:rPr>
        <w:t xml:space="preserve">新增报修 </w:t>
      </w:r>
      <w:r>
        <w:rPr>
          <w:color w:val="00B0F0"/>
        </w:rPr>
        <w:t xml:space="preserve">                                </w:t>
      </w:r>
      <w:r>
        <w:rPr>
          <w:rFonts w:hint="eastAsia"/>
          <w:color w:val="00B0F0"/>
        </w:rPr>
        <w:t>待派修详情</w:t>
      </w:r>
    </w:p>
    <w:p>
      <w:pPr>
        <w:ind w:firstLine="0" w:firstLineChars="0"/>
        <w:rPr>
          <w:color w:val="00B0F0"/>
        </w:rPr>
      </w:pP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>意见：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新增报修字体过小；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规范统一命名，报检机构改为机构名称，联系人员、联系方式、情况说明改为报修问题，有时添加9张照片只显示1张，有时添加6张照片只显示3张；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联系人员和联系方式默认为报修人，需要时可人工修改；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添加图片按钮放大；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针对客服经理或者检测事业部经理派修单详情页面增加“撤销”和“派修”按钮，机构和公司都可看到。针对机构报修人或机构负责人增加“撤销”和“删除”按钮，撤销需添加原因并记录操作人员信息，删除则删除该条记录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用户评价也在详情页面下方增加“评价”按钮，如果用户已在服务单上签字，也可公司客服根据情况按照服务单内容进行评价添加，以便进行回访工作；</w:t>
      </w:r>
    </w:p>
    <w:p>
      <w:pPr>
        <w:pStyle w:val="51"/>
        <w:numPr>
          <w:ilvl w:val="0"/>
          <w:numId w:val="13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回访评价也在详情页面下方增加“评价”按钮。</w:t>
      </w:r>
    </w:p>
    <w:p>
      <w:pPr>
        <w:ind w:firstLine="0" w:firstLineChars="0"/>
        <w:rPr>
          <w:color w:val="00B0F0"/>
        </w:rPr>
      </w:pPr>
      <w:r>
        <w:rPr>
          <w:color w:val="00B0F0"/>
        </w:rPr>
        <w:drawing>
          <wp:inline distT="0" distB="0" distL="0" distR="0">
            <wp:extent cx="2260600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81" cy="40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</w:t>
      </w:r>
      <w:r>
        <w:rPr>
          <w:color w:val="00B0F0"/>
        </w:rPr>
        <w:drawing>
          <wp:inline distT="0" distB="0" distL="0" distR="0">
            <wp:extent cx="2200275" cy="391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17" cy="39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</w:t>
      </w:r>
      <w:r>
        <w:rPr>
          <w:rFonts w:hint="eastAsia"/>
          <w:color w:val="00B0F0"/>
        </w:rPr>
        <w:t>订单详情1</w:t>
      </w:r>
      <w:r>
        <w:rPr>
          <w:color w:val="00B0F0"/>
        </w:rPr>
        <w:t xml:space="preserve">                              </w:t>
      </w:r>
      <w:r>
        <w:rPr>
          <w:rFonts w:hint="eastAsia"/>
          <w:color w:val="00B0F0"/>
        </w:rPr>
        <w:t>订单详情2</w:t>
      </w:r>
    </w:p>
    <w:p>
      <w:pPr>
        <w:ind w:firstLine="0" w:firstLineChars="0"/>
        <w:rPr>
          <w:color w:val="00B0F0"/>
        </w:rPr>
      </w:pPr>
      <w:r>
        <w:rPr>
          <w:color w:val="00B0F0"/>
        </w:rPr>
        <w:drawing>
          <wp:inline distT="0" distB="0" distL="0" distR="0">
            <wp:extent cx="2249805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87" cy="40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 </w:t>
      </w:r>
      <w:r>
        <w:rPr>
          <w:color w:val="00B0F0"/>
        </w:rPr>
        <w:drawing>
          <wp:inline distT="0" distB="0" distL="0" distR="0">
            <wp:extent cx="2200275" cy="391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043" cy="39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     </w:t>
      </w:r>
      <w:r>
        <w:rPr>
          <w:rFonts w:hint="eastAsia"/>
          <w:color w:val="00B0F0"/>
        </w:rPr>
        <w:t>订单详情3</w:t>
      </w:r>
      <w:r>
        <w:rPr>
          <w:color w:val="00B0F0"/>
        </w:rPr>
        <w:t xml:space="preserve">                             </w:t>
      </w:r>
      <w:r>
        <w:rPr>
          <w:rFonts w:hint="eastAsia"/>
          <w:color w:val="00B0F0"/>
        </w:rPr>
        <w:t>订单详情4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意见：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整个程序统一命名规范，界面显示的名称和详情中的名称应保持一致；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使用分割线，少用小图片；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“报修信息”中“报修单位”改为“机构名称”，增加报修人信息，“情况说明”改为“报修问题”；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“派修信息”中计划工时没有单位，天？小时？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“服务及费用信息”改为“服务及费用明细”，“服务编号”改为“服务单编号”，配件列表右侧的箭头不够清楚，可用文字链接表示，如“点击查看详情”，如无配件则显示空列表，“问题图片”改为“服务单照片”（不能为空），放在费用合计下面，增加现场照片（仅公司人员可查，便于考核），可增加上传若干，费用情况用两列显示，注意金额格式，统一保留两位小数，费用单位是多少？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“用户意见”中签字时间新增一行，字体和签字人大小一致；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“服务回访”中命名不规范，应该是回访人员、评价，目前显示两个服务人员，三个评价；</w:t>
      </w:r>
    </w:p>
    <w:p>
      <w:pPr>
        <w:pStyle w:val="51"/>
        <w:numPr>
          <w:ilvl w:val="0"/>
          <w:numId w:val="14"/>
        </w:numPr>
        <w:ind w:firstLineChars="0"/>
        <w:rPr>
          <w:color w:val="00B0F0"/>
        </w:rPr>
      </w:pPr>
      <w:r>
        <w:rPr>
          <w:rFonts w:hint="eastAsia"/>
          <w:color w:val="00B0F0"/>
        </w:rPr>
        <w:t>人员名称显示不规范，应显示人名，而不是登录用户名。</w:t>
      </w:r>
    </w:p>
    <w:p>
      <w:pPr>
        <w:ind w:firstLine="480"/>
        <w:rPr>
          <w:color w:val="00B0F0"/>
        </w:rPr>
      </w:pP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5"/>
        </w:numPr>
        <w:ind w:left="0" w:firstLine="0"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numPr>
          <w:ilvl w:val="0"/>
          <w:numId w:val="15"/>
        </w:numPr>
        <w:ind w:left="0" w:firstLine="0" w:firstLineChars="0"/>
      </w:pPr>
      <w:r>
        <w:rPr>
          <w:rFonts w:hint="eastAsia"/>
        </w:rPr>
        <w:t>输入</w:t>
      </w:r>
      <w:r>
        <w:t>说明（略）</w:t>
      </w:r>
    </w:p>
    <w:p>
      <w:pPr>
        <w:numPr>
          <w:ilvl w:val="0"/>
          <w:numId w:val="15"/>
        </w:numPr>
        <w:ind w:left="0" w:firstLine="0"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pStyle w:val="5"/>
      </w:pPr>
      <w:r>
        <w:rPr>
          <w:rFonts w:hint="eastAsia"/>
        </w:rPr>
        <w:t>我的服务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</w:pPr>
      <w:r>
        <w:rPr>
          <w:rFonts w:hint="eastAsia"/>
        </w:rPr>
        <w:t>该模块</w:t>
      </w:r>
      <w:r>
        <w:t>仅</w:t>
      </w:r>
      <w:r>
        <w:rPr>
          <w:rFonts w:hint="eastAsia"/>
        </w:rPr>
        <w:t>陕西长通客户</w:t>
      </w:r>
      <w:r>
        <w:t>服务人员开放</w:t>
      </w:r>
    </w:p>
    <w:p>
      <w:pPr>
        <w:ind w:firstLine="480"/>
      </w:pPr>
      <w:r>
        <w:rPr>
          <w:rFonts w:hint="eastAsia"/>
        </w:rPr>
        <w:t>对于</w:t>
      </w:r>
      <w:r>
        <w:t>客服专员和</w:t>
      </w:r>
      <w:r>
        <w:rPr>
          <w:rFonts w:hint="eastAsia"/>
        </w:rPr>
        <w:t>售后</w:t>
      </w:r>
      <w:r>
        <w:t>工程师显示本人</w:t>
      </w:r>
      <w:r>
        <w:rPr>
          <w:rFonts w:hint="eastAsia"/>
        </w:rPr>
        <w:t>指定</w:t>
      </w:r>
      <w:r>
        <w:t>时间</w:t>
      </w:r>
      <w:r>
        <w:rPr>
          <w:rFonts w:hint="eastAsia"/>
        </w:rPr>
        <w:t>段</w:t>
      </w:r>
      <w:r>
        <w:t>服务的订单，</w:t>
      </w:r>
      <w:r>
        <w:rPr>
          <w:highlight w:val="yellow"/>
        </w:rPr>
        <w:t>对于客</w:t>
      </w:r>
      <w:r>
        <w:rPr>
          <w:rFonts w:hint="eastAsia"/>
          <w:highlight w:val="yellow"/>
        </w:rPr>
        <w:t>服</w:t>
      </w:r>
      <w:r>
        <w:rPr>
          <w:highlight w:val="yellow"/>
        </w:rPr>
        <w:t>经理显示本单位</w:t>
      </w:r>
      <w:r>
        <w:rPr>
          <w:rFonts w:hint="eastAsia"/>
          <w:highlight w:val="yellow"/>
        </w:rPr>
        <w:t>指定</w:t>
      </w:r>
      <w:r>
        <w:rPr>
          <w:highlight w:val="yellow"/>
        </w:rPr>
        <w:t>服务</w:t>
      </w:r>
      <w:r>
        <w:rPr>
          <w:rFonts w:hint="eastAsia"/>
          <w:highlight w:val="yellow"/>
        </w:rPr>
        <w:t>段</w:t>
      </w:r>
      <w:r>
        <w:rPr>
          <w:highlight w:val="yellow"/>
        </w:rPr>
        <w:t>的全部订单</w:t>
      </w: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5"/>
        </w:numPr>
        <w:ind w:left="0" w:firstLine="0"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numPr>
          <w:ilvl w:val="0"/>
          <w:numId w:val="15"/>
        </w:numPr>
        <w:ind w:left="0" w:firstLine="0" w:firstLineChars="0"/>
      </w:pPr>
      <w:r>
        <w:rPr>
          <w:rFonts w:hint="eastAsia"/>
        </w:rPr>
        <w:t>输入</w:t>
      </w:r>
      <w:r>
        <w:t>说明（略）</w:t>
      </w:r>
    </w:p>
    <w:p>
      <w:pPr>
        <w:numPr>
          <w:ilvl w:val="0"/>
          <w:numId w:val="15"/>
        </w:numPr>
        <w:ind w:left="0" w:firstLine="0"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pStyle w:val="5"/>
      </w:pPr>
      <w:r>
        <w:rPr>
          <w:rFonts w:hint="eastAsia"/>
        </w:rPr>
        <w:t>代客报修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</w:pPr>
      <w:r>
        <w:rPr>
          <w:rFonts w:hint="eastAsia"/>
        </w:rPr>
        <w:t>代替客户在</w:t>
      </w:r>
      <w:r>
        <w:t>微信上提交</w:t>
      </w:r>
      <w:r>
        <w:rPr>
          <w:rFonts w:hint="eastAsia"/>
        </w:rPr>
        <w:t>报修</w:t>
      </w:r>
      <w:r>
        <w:t>申请单，该功能目前仅对</w:t>
      </w:r>
      <w:r>
        <w:rPr>
          <w:rFonts w:hint="eastAsia"/>
        </w:rPr>
        <w:t>客服</w:t>
      </w:r>
      <w:r>
        <w:t>专员开放</w:t>
      </w:r>
      <w:r>
        <w:rPr>
          <w:rFonts w:hint="eastAsia"/>
        </w:rPr>
        <w:t>，</w:t>
      </w:r>
      <w:r>
        <w:t>列表仅显示本人提交的申请</w:t>
      </w: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5"/>
        </w:numPr>
        <w:ind w:left="0" w:firstLine="0"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numPr>
          <w:ilvl w:val="0"/>
          <w:numId w:val="15"/>
        </w:numPr>
        <w:ind w:left="0" w:firstLine="0" w:firstLineChars="0"/>
      </w:pPr>
      <w:r>
        <w:rPr>
          <w:rFonts w:hint="eastAsia"/>
        </w:rPr>
        <w:t>输入</w:t>
      </w:r>
      <w:r>
        <w:t>说明（略）</w:t>
      </w:r>
    </w:p>
    <w:p>
      <w:pPr>
        <w:numPr>
          <w:ilvl w:val="0"/>
          <w:numId w:val="15"/>
        </w:numPr>
        <w:ind w:left="0" w:firstLine="0"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pStyle w:val="5"/>
      </w:pPr>
      <w:r>
        <w:rPr>
          <w:rFonts w:hint="eastAsia"/>
        </w:rPr>
        <w:t>月度账单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ind w:firstLine="480"/>
      </w:pPr>
      <w:r>
        <w:rPr>
          <w:rFonts w:hint="eastAsia"/>
        </w:rPr>
        <w:t>该功能</w:t>
      </w:r>
      <w:r>
        <w:t>对于不同的用户显示内容不同</w:t>
      </w:r>
      <w:r>
        <w:rPr>
          <w:rFonts w:hint="eastAsia"/>
        </w:rPr>
        <w:t>（格式</w:t>
      </w:r>
      <w:r>
        <w:t>需要个</w:t>
      </w:r>
      <w:r>
        <w:rPr>
          <w:rFonts w:hint="eastAsia"/>
        </w:rPr>
        <w:t>马晋</w:t>
      </w:r>
      <w:r>
        <w:t>商量）</w:t>
      </w:r>
    </w:p>
    <w:p>
      <w:pPr>
        <w:ind w:firstLine="480"/>
      </w:pPr>
      <w:r>
        <w:rPr>
          <w:rFonts w:hint="eastAsia"/>
        </w:rPr>
        <w:t>对于</w:t>
      </w:r>
      <w:r>
        <w:t>一般客户仅显示本人提交的</w:t>
      </w:r>
      <w:r>
        <w:rPr>
          <w:rFonts w:hint="eastAsia"/>
        </w:rPr>
        <w:t>报修单</w:t>
      </w:r>
      <w:r>
        <w:t>统计</w:t>
      </w:r>
      <w:r>
        <w:rPr>
          <w:rFonts w:hint="eastAsia"/>
        </w:rPr>
        <w:t>,内容包括</w:t>
      </w:r>
      <w:r>
        <w:t>：</w:t>
      </w:r>
      <w:r>
        <w:rPr>
          <w:rFonts w:hint="eastAsia"/>
        </w:rPr>
        <w:t>申请单数</w:t>
      </w:r>
      <w:r>
        <w:t>，处理单数，评价单数；</w:t>
      </w:r>
    </w:p>
    <w:p>
      <w:pPr>
        <w:ind w:firstLine="480"/>
      </w:pPr>
      <w:r>
        <w:rPr>
          <w:rFonts w:hint="eastAsia"/>
        </w:rPr>
        <w:t>对于</w:t>
      </w:r>
      <w:r>
        <w:t>VIP客户显示本单位提交的保修</w:t>
      </w:r>
      <w:r>
        <w:rPr>
          <w:rFonts w:hint="eastAsia"/>
        </w:rPr>
        <w:t>单</w:t>
      </w:r>
      <w:r>
        <w:t>统计，内容包括：申请单数，处理单数，应付金额，已付金额</w:t>
      </w:r>
      <w:r>
        <w:rPr>
          <w:rFonts w:hint="eastAsia"/>
        </w:rPr>
        <w:t>，</w:t>
      </w:r>
      <w:r>
        <w:t>待付金额；</w:t>
      </w:r>
    </w:p>
    <w:p>
      <w:pPr>
        <w:ind w:firstLine="480"/>
      </w:pPr>
      <w:r>
        <w:rPr>
          <w:rFonts w:hint="eastAsia"/>
        </w:rPr>
        <w:t>对于</w:t>
      </w:r>
      <w:r>
        <w:t>客服专员和售后工程师显示本人服务</w:t>
      </w:r>
      <w:r>
        <w:rPr>
          <w:rFonts w:hint="eastAsia"/>
        </w:rPr>
        <w:t>的服务</w:t>
      </w:r>
      <w:r>
        <w:t>单统计，内容</w:t>
      </w:r>
      <w:r>
        <w:rPr>
          <w:rFonts w:hint="eastAsia"/>
        </w:rPr>
        <w:t>包括</w:t>
      </w:r>
      <w:r>
        <w:t>：接收单数，处理单数，好评单数，</w:t>
      </w:r>
      <w:r>
        <w:rPr>
          <w:rFonts w:hint="eastAsia"/>
        </w:rPr>
        <w:t>中评</w:t>
      </w:r>
      <w:r>
        <w:t>单数，差评单数</w:t>
      </w:r>
      <w:r>
        <w:rPr>
          <w:rFonts w:hint="eastAsia"/>
        </w:rPr>
        <w:t>，月度</w:t>
      </w:r>
      <w:r>
        <w:t>得分；</w:t>
      </w:r>
    </w:p>
    <w:p>
      <w:pPr>
        <w:ind w:firstLine="480"/>
      </w:pPr>
      <w:r>
        <w:rPr>
          <w:rFonts w:hint="eastAsia"/>
        </w:rPr>
        <w:t>对于客户经理</w:t>
      </w:r>
      <w:r>
        <w:t>显示本单位</w:t>
      </w:r>
      <w:r>
        <w:rPr>
          <w:rFonts w:hint="eastAsia"/>
        </w:rPr>
        <w:t>月度服务单</w:t>
      </w:r>
      <w:r>
        <w:t>统计，内容包括：</w:t>
      </w:r>
      <w:r>
        <w:rPr>
          <w:rFonts w:hint="eastAsia"/>
        </w:rPr>
        <w:t>总</w:t>
      </w:r>
      <w:r>
        <w:t>单数，</w:t>
      </w:r>
      <w:r>
        <w:rPr>
          <w:rFonts w:hint="eastAsia"/>
        </w:rPr>
        <w:t>完成</w:t>
      </w:r>
      <w:r>
        <w:t>单数，应付金额，已付金额</w:t>
      </w:r>
      <w:r>
        <w:rPr>
          <w:rFonts w:hint="eastAsia"/>
        </w:rPr>
        <w:t>，</w:t>
      </w:r>
      <w:r>
        <w:t>待付金额；</w:t>
      </w:r>
    </w:p>
    <w:p>
      <w:pPr>
        <w:ind w:firstLine="480"/>
        <w:rPr>
          <w:color w:val="00B0F0"/>
        </w:rPr>
      </w:pPr>
      <w:r>
        <w:rPr>
          <w:rFonts w:hint="eastAsia"/>
          <w:color w:val="00B0F0"/>
        </w:rPr>
        <w:t>复杂功能不在公众号显示，需要的报表只在网页中体现。</w:t>
      </w:r>
    </w:p>
    <w:p>
      <w:pPr>
        <w:ind w:firstLine="480"/>
      </w:pP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5"/>
        </w:numPr>
        <w:ind w:left="0" w:firstLine="0"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numPr>
          <w:ilvl w:val="0"/>
          <w:numId w:val="15"/>
        </w:numPr>
        <w:ind w:left="0" w:firstLine="0" w:firstLineChars="0"/>
      </w:pPr>
      <w:r>
        <w:rPr>
          <w:rFonts w:hint="eastAsia"/>
        </w:rPr>
        <w:t>输入</w:t>
      </w:r>
      <w:r>
        <w:t>说明（略）</w:t>
      </w:r>
    </w:p>
    <w:p>
      <w:pPr>
        <w:numPr>
          <w:ilvl w:val="0"/>
          <w:numId w:val="15"/>
        </w:numPr>
        <w:ind w:left="0" w:firstLine="0"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pStyle w:val="5"/>
      </w:pPr>
      <w:r>
        <w:rPr>
          <w:rFonts w:hint="eastAsia"/>
        </w:rPr>
        <w:t>其它</w:t>
      </w:r>
    </w:p>
    <w:p>
      <w:pPr>
        <w:pStyle w:val="6"/>
      </w:pPr>
      <w:r>
        <w:rPr>
          <w:rFonts w:hint="eastAsia"/>
        </w:rPr>
        <w:t>功能</w:t>
      </w:r>
      <w:r>
        <w:t>描述</w:t>
      </w:r>
    </w:p>
    <w:p>
      <w:pPr>
        <w:pStyle w:val="6"/>
      </w:pPr>
      <w:r>
        <w:rPr>
          <w:rFonts w:hint="eastAsia"/>
        </w:rPr>
        <w:t>输入</w:t>
      </w:r>
      <w:r>
        <w:t>输出</w:t>
      </w:r>
    </w:p>
    <w:p>
      <w:pPr>
        <w:pStyle w:val="36"/>
        <w:numPr>
          <w:ilvl w:val="0"/>
          <w:numId w:val="15"/>
        </w:numPr>
        <w:ind w:left="0" w:firstLine="0" w:firstLineChars="0"/>
      </w:pPr>
      <w:r>
        <w:t>界面示意</w:t>
      </w:r>
      <w:r>
        <w:rPr>
          <w:rFonts w:hint="eastAsia"/>
        </w:rPr>
        <w:t>（主要</w:t>
      </w:r>
      <w:r>
        <w:t>用于</w:t>
      </w:r>
      <w:r>
        <w:rPr>
          <w:rFonts w:hint="eastAsia"/>
        </w:rPr>
        <w:t>表述</w:t>
      </w:r>
      <w:r>
        <w:t>输入、输出信息）</w:t>
      </w:r>
    </w:p>
    <w:p>
      <w:pPr>
        <w:numPr>
          <w:ilvl w:val="0"/>
          <w:numId w:val="15"/>
        </w:numPr>
        <w:ind w:left="0" w:firstLine="0" w:firstLineChars="0"/>
      </w:pPr>
      <w:r>
        <w:rPr>
          <w:rFonts w:hint="eastAsia"/>
        </w:rPr>
        <w:t>输入</w:t>
      </w:r>
      <w:r>
        <w:t>说明（略）</w:t>
      </w:r>
    </w:p>
    <w:p>
      <w:pPr>
        <w:numPr>
          <w:ilvl w:val="0"/>
          <w:numId w:val="15"/>
        </w:numPr>
        <w:ind w:left="0" w:firstLine="0" w:firstLineChars="0"/>
        <w:rPr>
          <w:rFonts w:ascii="宋体" w:hAnsi="宋体"/>
        </w:rPr>
      </w:pPr>
      <w:r>
        <w:rPr>
          <w:rFonts w:hint="eastAsia"/>
        </w:rPr>
        <w:t>输出</w:t>
      </w:r>
      <w:r>
        <w:t>说明（略）</w:t>
      </w:r>
    </w:p>
    <w:p>
      <w:pPr>
        <w:ind w:left="720" w:firstLine="0" w:firstLineChars="0"/>
        <w:rPr>
          <w:rFonts w:ascii="宋体" w:hAnsi="宋体"/>
        </w:rPr>
      </w:pPr>
    </w:p>
    <w:p>
      <w:pPr>
        <w:pStyle w:val="3"/>
        <w:spacing w:before="360" w:after="240"/>
      </w:pPr>
      <w:bookmarkStart w:id="40" w:name="_Toc444492101"/>
      <w:r>
        <w:rPr>
          <w:rFonts w:hint="eastAsia"/>
        </w:rPr>
        <w:t>其它</w:t>
      </w:r>
      <w:r>
        <w:t>需求规定</w:t>
      </w:r>
    </w:p>
    <w:p>
      <w:pPr>
        <w:pStyle w:val="36"/>
        <w:keepNext/>
        <w:keepLines/>
        <w:numPr>
          <w:ilvl w:val="0"/>
          <w:numId w:val="2"/>
        </w:numPr>
        <w:spacing w:before="120" w:beforeLines="50"/>
        <w:ind w:firstLineChars="0"/>
        <w:jc w:val="left"/>
        <w:outlineLvl w:val="2"/>
        <w:rPr>
          <w:bCs/>
          <w:snapToGrid w:val="0"/>
          <w:vanish/>
          <w:kern w:val="44"/>
          <w:sz w:val="28"/>
          <w:szCs w:val="28"/>
        </w:rPr>
      </w:pPr>
      <w:bookmarkStart w:id="41" w:name="_Toc444492096"/>
    </w:p>
    <w:p>
      <w:pPr>
        <w:pStyle w:val="4"/>
        <w:numPr>
          <w:ilvl w:val="1"/>
          <w:numId w:val="2"/>
        </w:numPr>
        <w:spacing w:before="120"/>
      </w:pPr>
      <w:r>
        <w:rPr>
          <w:rFonts w:hint="eastAsia"/>
        </w:rPr>
        <w:t>对性能的规定</w:t>
      </w:r>
      <w:bookmarkEnd w:id="41"/>
    </w:p>
    <w:p>
      <w:pPr>
        <w:pStyle w:val="5"/>
      </w:pPr>
      <w:r>
        <w:rPr>
          <w:rFonts w:hint="eastAsia"/>
        </w:rPr>
        <w:t>精度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日期格式：yyyy-mm-dd HH:MM:SS.sss。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金额至少保留两位数字。</w:t>
      </w:r>
    </w:p>
    <w:p>
      <w:pPr>
        <w:pStyle w:val="5"/>
      </w:pPr>
      <w:r>
        <w:rPr>
          <w:rFonts w:hint="eastAsia"/>
        </w:rPr>
        <w:t>时间特性要求</w:t>
      </w:r>
    </w:p>
    <w:p>
      <w:pPr>
        <w:ind w:firstLine="0" w:firstLineChars="0"/>
        <w:rPr>
          <w:rFonts w:ascii="宋体" w:hAnsi="宋体"/>
          <w:color w:val="000000"/>
        </w:rPr>
      </w:pPr>
      <w:r>
        <w:rPr>
          <w:rFonts w:hint="eastAsia" w:ascii="宋体" w:hAnsi="宋体"/>
          <w:color w:val="FF0000"/>
        </w:rPr>
        <w:t xml:space="preserve">   </w:t>
      </w:r>
      <w:r>
        <w:rPr>
          <w:rFonts w:hint="eastAsia" w:ascii="宋体" w:hAnsi="宋体"/>
          <w:color w:val="000000"/>
        </w:rPr>
        <w:t xml:space="preserve"> 以北京时间为准，误差不超过1分钟。</w:t>
      </w:r>
    </w:p>
    <w:p>
      <w:pPr>
        <w:pStyle w:val="5"/>
      </w:pPr>
      <w:r>
        <w:rPr>
          <w:rFonts w:hint="eastAsia"/>
        </w:rPr>
        <w:t>灵活性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系统应有基本的用户添加和用户、权限和角色管理功能。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车辆参数可维护，如号牌种类、车辆类型等的维护功能。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能快速适应用户需求的改变。</w:t>
      </w:r>
    </w:p>
    <w:p>
      <w:pPr>
        <w:pStyle w:val="4"/>
        <w:numPr>
          <w:ilvl w:val="1"/>
          <w:numId w:val="2"/>
        </w:numPr>
        <w:spacing w:before="120"/>
      </w:pPr>
      <w:bookmarkStart w:id="42" w:name="_Toc444492097"/>
      <w:r>
        <w:rPr>
          <w:rFonts w:hint="eastAsia"/>
        </w:rPr>
        <w:t>输入输出要求</w:t>
      </w:r>
      <w:bookmarkEnd w:id="42"/>
    </w:p>
    <w:p>
      <w:pPr>
        <w:pStyle w:val="4"/>
        <w:numPr>
          <w:ilvl w:val="1"/>
          <w:numId w:val="2"/>
        </w:numPr>
        <w:spacing w:before="120"/>
      </w:pPr>
      <w:bookmarkStart w:id="43" w:name="_Toc444492098"/>
      <w:r>
        <w:rPr>
          <w:rFonts w:hint="eastAsia"/>
        </w:rPr>
        <w:t>数据管理能力要求（针对软件系统）</w:t>
      </w:r>
      <w:bookmarkEnd w:id="43"/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数据库每周定期备份一次。数据库中的数据必须至少保存3年。</w:t>
      </w:r>
    </w:p>
    <w:p>
      <w:pPr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保存的所有记录必须带有加密的校验位，确保数据未被非法修改。</w:t>
      </w:r>
    </w:p>
    <w:p>
      <w:pPr>
        <w:numPr>
          <w:ilvl w:val="0"/>
          <w:numId w:val="17"/>
        </w:numPr>
        <w:ind w:firstLineChars="0"/>
      </w:pPr>
      <w:r>
        <w:rPr>
          <w:rFonts w:hint="eastAsia"/>
        </w:rPr>
        <w:t>对于收费验证，会员账户验证等关键性验证系统必须核对校验码。如果不正确锁定该条记录。</w:t>
      </w:r>
    </w:p>
    <w:p>
      <w:pPr>
        <w:numPr>
          <w:ilvl w:val="0"/>
          <w:numId w:val="17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用户权限可分配，登记申请的所有用户应由检测事业部经理审批后才可启用。</w:t>
      </w:r>
    </w:p>
    <w:p>
      <w:pPr>
        <w:pStyle w:val="4"/>
        <w:numPr>
          <w:ilvl w:val="1"/>
          <w:numId w:val="2"/>
        </w:numPr>
        <w:spacing w:before="120"/>
      </w:pPr>
      <w:bookmarkStart w:id="44" w:name="_Toc444492099"/>
      <w:r>
        <w:rPr>
          <w:rFonts w:hint="eastAsia"/>
        </w:rPr>
        <w:t>故障处理要求</w:t>
      </w:r>
      <w:bookmarkEnd w:id="44"/>
    </w:p>
    <w:p>
      <w:pPr>
        <w:pStyle w:val="4"/>
        <w:numPr>
          <w:ilvl w:val="1"/>
          <w:numId w:val="2"/>
        </w:numPr>
        <w:spacing w:before="120"/>
      </w:pPr>
      <w:bookmarkStart w:id="45" w:name="_Toc444492100"/>
      <w:r>
        <w:rPr>
          <w:rFonts w:hint="eastAsia"/>
        </w:rPr>
        <w:t>其他专门要求</w:t>
      </w:r>
      <w:bookmarkEnd w:id="45"/>
    </w:p>
    <w:p>
      <w:pPr>
        <w:pStyle w:val="3"/>
        <w:spacing w:before="360" w:after="240"/>
      </w:pPr>
      <w:r>
        <w:rPr>
          <w:rFonts w:hint="eastAsia"/>
        </w:rPr>
        <w:t>运行环境规定</w:t>
      </w:r>
      <w:bookmarkEnd w:id="40"/>
    </w:p>
    <w:p>
      <w:pPr>
        <w:pStyle w:val="36"/>
        <w:keepNext/>
        <w:keepLines/>
        <w:numPr>
          <w:ilvl w:val="0"/>
          <w:numId w:val="2"/>
        </w:numPr>
        <w:spacing w:before="120" w:beforeLines="50"/>
        <w:ind w:firstLineChars="0"/>
        <w:jc w:val="left"/>
        <w:outlineLvl w:val="2"/>
        <w:rPr>
          <w:bCs/>
          <w:snapToGrid w:val="0"/>
          <w:vanish/>
          <w:kern w:val="44"/>
          <w:sz w:val="28"/>
          <w:szCs w:val="28"/>
        </w:rPr>
      </w:pPr>
      <w:bookmarkStart w:id="46" w:name="_Toc444492102"/>
      <w:bookmarkEnd w:id="46"/>
      <w:bookmarkStart w:id="47" w:name="_Toc444345783"/>
      <w:bookmarkEnd w:id="47"/>
      <w:bookmarkStart w:id="48" w:name="_Toc444354876"/>
      <w:bookmarkEnd w:id="48"/>
      <w:bookmarkStart w:id="49" w:name="_Toc444422185"/>
      <w:bookmarkEnd w:id="49"/>
      <w:bookmarkStart w:id="50" w:name="_Toc444453184"/>
      <w:bookmarkEnd w:id="50"/>
    </w:p>
    <w:p>
      <w:pPr>
        <w:pStyle w:val="4"/>
        <w:numPr>
          <w:ilvl w:val="1"/>
          <w:numId w:val="2"/>
        </w:numPr>
        <w:spacing w:before="120"/>
      </w:pPr>
      <w:bookmarkStart w:id="51" w:name="_Toc444492103"/>
      <w:r>
        <w:rPr>
          <w:rFonts w:hint="eastAsia"/>
        </w:rPr>
        <w:t>设备</w:t>
      </w:r>
      <w:bookmarkEnd w:id="51"/>
    </w:p>
    <w:p>
      <w:pPr>
        <w:numPr>
          <w:ilvl w:val="0"/>
          <w:numId w:val="18"/>
        </w:numPr>
        <w:ind w:firstLineChars="0"/>
      </w:pPr>
      <w:r>
        <w:rPr>
          <w:rFonts w:hint="eastAsia"/>
        </w:rPr>
        <w:t>处理器型号及内存容量</w:t>
      </w:r>
    </w:p>
    <w:p>
      <w:pPr>
        <w:ind w:left="420" w:firstLine="0" w:firstLineChars="0"/>
      </w:pPr>
      <w:r>
        <w:rPr>
          <w:rFonts w:hint="eastAsia"/>
        </w:rPr>
        <w:t>客户端采用普通PC机。内存容量：不小于2G，处理器：奔腾4及以上版本。</w:t>
      </w:r>
    </w:p>
    <w:p>
      <w:pPr>
        <w:ind w:left="420" w:firstLine="0" w:firstLineChars="0"/>
      </w:pPr>
      <w:r>
        <w:rPr>
          <w:rFonts w:hint="eastAsia"/>
        </w:rPr>
        <w:t>服务器端：较低级别的专业服务器或高级别的PC机，至少能够保证IIS7.5和SQLServer2008R2正常运行。建议内存不低于4G。</w:t>
      </w:r>
    </w:p>
    <w:p>
      <w:pPr>
        <w:numPr>
          <w:ilvl w:val="0"/>
          <w:numId w:val="18"/>
        </w:numPr>
        <w:ind w:firstLineChars="0"/>
      </w:pPr>
      <w:r>
        <w:rPr>
          <w:rFonts w:hint="eastAsia"/>
        </w:rPr>
        <w:t>外存容量、联机或脱机、媒体及其存储格式，设备的型号及数量</w:t>
      </w:r>
    </w:p>
    <w:p>
      <w:pPr>
        <w:ind w:left="420" w:firstLine="0" w:firstLineChars="0"/>
      </w:pPr>
      <w:r>
        <w:rPr>
          <w:rFonts w:hint="eastAsia"/>
        </w:rPr>
        <w:t>硬盘容量不低于500G。</w:t>
      </w:r>
    </w:p>
    <w:p>
      <w:pPr>
        <w:pStyle w:val="4"/>
        <w:numPr>
          <w:ilvl w:val="1"/>
          <w:numId w:val="2"/>
        </w:numPr>
        <w:spacing w:before="120"/>
      </w:pPr>
      <w:bookmarkStart w:id="52" w:name="_Toc444492104"/>
      <w:r>
        <w:rPr>
          <w:rFonts w:hint="eastAsia"/>
        </w:rPr>
        <w:t>支持软件</w:t>
      </w:r>
      <w:bookmarkEnd w:id="52"/>
    </w:p>
    <w:p>
      <w:pPr>
        <w:ind w:firstLine="480"/>
      </w:pPr>
      <w:r>
        <w:rPr>
          <w:rFonts w:hint="eastAsia"/>
        </w:rPr>
        <w:t>操作系统：Windows Server 2008。</w:t>
      </w:r>
    </w:p>
    <w:p>
      <w:pPr>
        <w:ind w:firstLine="480"/>
      </w:pPr>
      <w:r>
        <w:t>W</w:t>
      </w:r>
      <w:r>
        <w:rPr>
          <w:rFonts w:hint="eastAsia"/>
        </w:rPr>
        <w:t>eb容器：IIS7.5。</w:t>
      </w:r>
    </w:p>
    <w:p>
      <w:pPr>
        <w:ind w:firstLine="480"/>
      </w:pPr>
      <w:r>
        <w:rPr>
          <w:rFonts w:hint="eastAsia"/>
        </w:rPr>
        <w:t>.NET版本：4.0。</w:t>
      </w:r>
    </w:p>
    <w:p>
      <w:pPr>
        <w:ind w:firstLine="480"/>
      </w:pPr>
      <w:r>
        <w:rPr>
          <w:rFonts w:hint="eastAsia"/>
        </w:rPr>
        <w:t>数据库：SQLServer2008R2。</w:t>
      </w:r>
    </w:p>
    <w:p>
      <w:pPr>
        <w:pStyle w:val="4"/>
        <w:numPr>
          <w:ilvl w:val="1"/>
          <w:numId w:val="2"/>
        </w:numPr>
        <w:spacing w:before="120"/>
      </w:pPr>
      <w:bookmarkStart w:id="53" w:name="_Toc444492105"/>
      <w:r>
        <w:rPr>
          <w:rFonts w:hint="eastAsia"/>
        </w:rPr>
        <w:t>接口</w:t>
      </w:r>
      <w:bookmarkEnd w:id="53"/>
    </w:p>
    <w:bookmarkEnd w:id="0"/>
    <w:bookmarkEnd w:id="27"/>
    <w:bookmarkEnd w:id="28"/>
    <w:bookmarkEnd w:id="29"/>
    <w:p>
      <w:pPr>
        <w:ind w:firstLine="480"/>
      </w:pPr>
    </w:p>
    <w:sectPr>
      <w:footnotePr>
        <w:numFmt w:val="decimalEnclosedCircleChinese"/>
        <w:numRestart w:val="eachSect"/>
      </w:footnotePr>
      <w:type w:val="oddPage"/>
      <w:pgSz w:w="11907" w:h="16840"/>
      <w:pgMar w:top="1701" w:right="1474" w:bottom="1418" w:left="1474" w:header="1134" w:footer="992" w:gutter="0"/>
      <w:pgNumType w:start="1"/>
      <w:cols w:space="425" w:num="1"/>
      <w:docGrid w:linePitch="384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entury Gothic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w:rPr>
        <w:rFonts w:hint="eastAsia"/>
      </w:rPr>
      <w:t>陕西长通科技有限公司 联系电话：+86(0</w:t>
    </w:r>
    <w:r>
      <w:t>)</w:t>
    </w:r>
    <w:r>
      <w:rPr>
        <w:rFonts w:hint="eastAsia"/>
      </w:rPr>
      <w:t>29</w:t>
    </w:r>
    <w:r>
      <w:t xml:space="preserve"> 8669 0063</w:t>
    </w:r>
    <w:r>
      <w:rPr>
        <w:rFonts w:hint="eastAsia"/>
      </w:rPr>
      <w:t xml:space="preserve">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 w:firstLineChars="0"/>
    </w:pPr>
    <w:r>
      <w:rPr>
        <w:rFonts w:hint="eastAsia"/>
      </w:rPr>
      <w:t>公司地址：西安市雁塔路8号李家村万达广场2栋1单元23层 联系电话：+86(0</w:t>
    </w:r>
    <w:r>
      <w:t>)</w:t>
    </w:r>
    <w:r>
      <w:rPr>
        <w:rFonts w:hint="eastAsia"/>
      </w:rPr>
      <w:t>29</w:t>
    </w:r>
    <w:r>
      <w:t xml:space="preserve"> 8669 0063               </w:t>
    </w:r>
    <w:r>
      <w:fldChar w:fldCharType="begin"/>
    </w:r>
    <w:r>
      <w:instrText xml:space="preserve"> PAGE  \* ROMAN  \* MERGEFORMAT </w:instrText>
    </w:r>
    <w:r>
      <w:fldChar w:fldCharType="separate"/>
    </w:r>
    <w:r>
      <w:t>I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 w:firstLineChars="0"/>
    </w:pPr>
    <w:r>
      <w:rPr>
        <w:rFonts w:hint="eastAsia"/>
      </w:rPr>
      <w:t>公司地址：西安市雁塔路8号李家村万达广场2栋1单元23层 联系电话：+86(0</w:t>
    </w:r>
    <w:r>
      <w:t>)</w:t>
    </w:r>
    <w:r>
      <w:rPr>
        <w:rFonts w:hint="eastAsia"/>
      </w:rPr>
      <w:t>29</w:t>
    </w:r>
    <w:r>
      <w:t xml:space="preserve"> 8669 0063            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陕西长通科技有限公司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STYLEREF  "TOC 标题"  \* MERGEFORMAT </w:instrText>
    </w:r>
    <w:r>
      <w:fldChar w:fldCharType="separate"/>
    </w:r>
    <w:r>
      <w:rPr>
        <w:rFonts w:hint="eastAsia"/>
        <w:b/>
        <w:bCs/>
      </w:rPr>
      <w:t>错误!使用“开始”选项卡将 TOC 标题 应用于要在此处显示的文字。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1"/>
      </w:pBdr>
      <w:spacing w:line="240" w:lineRule="auto"/>
      <w:ind w:firstLine="0" w:firstLineChars="0"/>
      <w:jc w:val="center"/>
      <w:rPr>
        <w:rFonts w:ascii="宋体" w:hAnsi="宋体"/>
        <w:sz w:val="21"/>
      </w:rPr>
    </w:pPr>
    <w:r>
      <w:fldChar w:fldCharType="begin"/>
    </w:r>
    <w:r>
      <w:instrText xml:space="preserve"> STYLEREF  "标题 2"  \* MERGEFORMAT </w:instrText>
    </w:r>
    <w:r>
      <w:fldChar w:fldCharType="separate"/>
    </w:r>
    <w:r>
      <w:rPr>
        <w:rFonts w:hint="eastAsia" w:ascii="宋体" w:hAnsi="宋体"/>
        <w:sz w:val="21"/>
      </w:rPr>
      <w:t>其它需求规定</w:t>
    </w:r>
    <w:r>
      <w:rPr>
        <w:rFonts w:ascii="宋体" w:hAnsi="宋体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135"/>
    <w:multiLevelType w:val="multilevel"/>
    <w:tmpl w:val="002E11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CB153E"/>
    <w:multiLevelType w:val="multilevel"/>
    <w:tmpl w:val="00CB153E"/>
    <w:lvl w:ilvl="0" w:tentative="0">
      <w:start w:val="1"/>
      <w:numFmt w:val="bullet"/>
      <w:lvlText w:val=""/>
      <w:lvlJc w:val="left"/>
      <w:pPr>
        <w:ind w:left="495" w:hanging="495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  <w:lang w:val="en-US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D75E08"/>
    <w:multiLevelType w:val="multilevel"/>
    <w:tmpl w:val="08D75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8FF42EE"/>
    <w:multiLevelType w:val="multilevel"/>
    <w:tmpl w:val="08FF42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392AFB"/>
    <w:multiLevelType w:val="multilevel"/>
    <w:tmpl w:val="17392A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57929"/>
    <w:multiLevelType w:val="multilevel"/>
    <w:tmpl w:val="285579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A925FF9"/>
    <w:multiLevelType w:val="multilevel"/>
    <w:tmpl w:val="2A925FF9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7966EC"/>
    <w:multiLevelType w:val="multilevel"/>
    <w:tmpl w:val="33796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367260CB"/>
    <w:multiLevelType w:val="multilevel"/>
    <w:tmpl w:val="367260CB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  <w:lang w:val="en-US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/>
        <w:lang w:val="en-US"/>
      </w:rPr>
    </w:lvl>
    <w:lvl w:ilvl="3" w:tentative="0">
      <w:start w:val="1"/>
      <w:numFmt w:val="decimal"/>
      <w:pStyle w:val="6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6FE75D2"/>
    <w:multiLevelType w:val="multilevel"/>
    <w:tmpl w:val="36FE75D2"/>
    <w:lvl w:ilvl="0" w:tentative="0">
      <w:start w:val="1"/>
      <w:numFmt w:val="bullet"/>
      <w:lvlText w:val=""/>
      <w:lvlJc w:val="left"/>
      <w:pPr>
        <w:ind w:left="495" w:hanging="495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  <w:lang w:val="en-US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8345D94"/>
    <w:multiLevelType w:val="multilevel"/>
    <w:tmpl w:val="3834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94A19A4"/>
    <w:multiLevelType w:val="multilevel"/>
    <w:tmpl w:val="394A19A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41174601"/>
    <w:multiLevelType w:val="multilevel"/>
    <w:tmpl w:val="41174601"/>
    <w:lvl w:ilvl="0" w:tentative="0">
      <w:start w:val="1"/>
      <w:numFmt w:val="bullet"/>
      <w:lvlText w:val=""/>
      <w:lvlJc w:val="left"/>
      <w:pPr>
        <w:ind w:left="14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1F81766"/>
    <w:multiLevelType w:val="multilevel"/>
    <w:tmpl w:val="41F81766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9C07CE4"/>
    <w:multiLevelType w:val="multilevel"/>
    <w:tmpl w:val="49C07CE4"/>
    <w:lvl w:ilvl="0" w:tentative="0">
      <w:start w:val="1"/>
      <w:numFmt w:val="decimal"/>
      <w:pStyle w:val="3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FE074D"/>
    <w:multiLevelType w:val="multilevel"/>
    <w:tmpl w:val="5AFE07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62093EBF"/>
    <w:multiLevelType w:val="multilevel"/>
    <w:tmpl w:val="62093EBF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4873AC"/>
    <w:multiLevelType w:val="multilevel"/>
    <w:tmpl w:val="644873AC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 w:numId="13">
    <w:abstractNumId w:val="4"/>
  </w:num>
  <w:num w:numId="14">
    <w:abstractNumId w:val="13"/>
  </w:num>
  <w:num w:numId="15">
    <w:abstractNumId w:val="12"/>
  </w:num>
  <w:num w:numId="16">
    <w:abstractNumId w:val="1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0EBD"/>
    <w:rsid w:val="00000780"/>
    <w:rsid w:val="000029B3"/>
    <w:rsid w:val="000061C4"/>
    <w:rsid w:val="0001318F"/>
    <w:rsid w:val="0002215F"/>
    <w:rsid w:val="000233F5"/>
    <w:rsid w:val="00023560"/>
    <w:rsid w:val="000244D1"/>
    <w:rsid w:val="00024703"/>
    <w:rsid w:val="000252B2"/>
    <w:rsid w:val="000279E4"/>
    <w:rsid w:val="00033F09"/>
    <w:rsid w:val="000364D2"/>
    <w:rsid w:val="00043C62"/>
    <w:rsid w:val="00045960"/>
    <w:rsid w:val="00053E11"/>
    <w:rsid w:val="000541B0"/>
    <w:rsid w:val="00060AA0"/>
    <w:rsid w:val="00062BB7"/>
    <w:rsid w:val="0006440A"/>
    <w:rsid w:val="00064E58"/>
    <w:rsid w:val="00066415"/>
    <w:rsid w:val="00072FA9"/>
    <w:rsid w:val="000738E0"/>
    <w:rsid w:val="0007599E"/>
    <w:rsid w:val="00075B75"/>
    <w:rsid w:val="00075F8C"/>
    <w:rsid w:val="00076844"/>
    <w:rsid w:val="00080AB6"/>
    <w:rsid w:val="000829CF"/>
    <w:rsid w:val="00092C98"/>
    <w:rsid w:val="00093054"/>
    <w:rsid w:val="000A30DD"/>
    <w:rsid w:val="000A52FD"/>
    <w:rsid w:val="000A5302"/>
    <w:rsid w:val="000B7185"/>
    <w:rsid w:val="000D18E4"/>
    <w:rsid w:val="000E0C08"/>
    <w:rsid w:val="000E2AFC"/>
    <w:rsid w:val="000E5915"/>
    <w:rsid w:val="000F178D"/>
    <w:rsid w:val="000F3773"/>
    <w:rsid w:val="00112AAB"/>
    <w:rsid w:val="0011588C"/>
    <w:rsid w:val="00116222"/>
    <w:rsid w:val="00121D11"/>
    <w:rsid w:val="001233A9"/>
    <w:rsid w:val="00127596"/>
    <w:rsid w:val="00127AF4"/>
    <w:rsid w:val="00131CAC"/>
    <w:rsid w:val="00133B04"/>
    <w:rsid w:val="00133E81"/>
    <w:rsid w:val="001467A2"/>
    <w:rsid w:val="00150095"/>
    <w:rsid w:val="001530D2"/>
    <w:rsid w:val="00155B49"/>
    <w:rsid w:val="001727DD"/>
    <w:rsid w:val="00173279"/>
    <w:rsid w:val="00173B37"/>
    <w:rsid w:val="001772F2"/>
    <w:rsid w:val="00187779"/>
    <w:rsid w:val="00190FD4"/>
    <w:rsid w:val="001917C5"/>
    <w:rsid w:val="00196674"/>
    <w:rsid w:val="001A23D6"/>
    <w:rsid w:val="001B1CCB"/>
    <w:rsid w:val="001B2B70"/>
    <w:rsid w:val="001B34BD"/>
    <w:rsid w:val="001B6344"/>
    <w:rsid w:val="001B7575"/>
    <w:rsid w:val="001C1AD7"/>
    <w:rsid w:val="001D5097"/>
    <w:rsid w:val="001E17CF"/>
    <w:rsid w:val="001E23BC"/>
    <w:rsid w:val="001E69D9"/>
    <w:rsid w:val="001F015F"/>
    <w:rsid w:val="001F223D"/>
    <w:rsid w:val="001F462C"/>
    <w:rsid w:val="001F5A27"/>
    <w:rsid w:val="0020319C"/>
    <w:rsid w:val="0020535A"/>
    <w:rsid w:val="00205363"/>
    <w:rsid w:val="00206852"/>
    <w:rsid w:val="002072FA"/>
    <w:rsid w:val="00207C6A"/>
    <w:rsid w:val="0021018A"/>
    <w:rsid w:val="00210F26"/>
    <w:rsid w:val="00210F93"/>
    <w:rsid w:val="00212938"/>
    <w:rsid w:val="002145E8"/>
    <w:rsid w:val="00214CB8"/>
    <w:rsid w:val="00215229"/>
    <w:rsid w:val="002175EC"/>
    <w:rsid w:val="00217E58"/>
    <w:rsid w:val="002238D5"/>
    <w:rsid w:val="00230FFA"/>
    <w:rsid w:val="00231546"/>
    <w:rsid w:val="00232D51"/>
    <w:rsid w:val="00235F9E"/>
    <w:rsid w:val="00236FA6"/>
    <w:rsid w:val="002454DB"/>
    <w:rsid w:val="002511AB"/>
    <w:rsid w:val="00256A8F"/>
    <w:rsid w:val="00257BA6"/>
    <w:rsid w:val="002629E8"/>
    <w:rsid w:val="0026384A"/>
    <w:rsid w:val="002646BA"/>
    <w:rsid w:val="00266EC4"/>
    <w:rsid w:val="00267432"/>
    <w:rsid w:val="002738CE"/>
    <w:rsid w:val="002741C5"/>
    <w:rsid w:val="00286C8B"/>
    <w:rsid w:val="002926B8"/>
    <w:rsid w:val="00293B71"/>
    <w:rsid w:val="002956AB"/>
    <w:rsid w:val="002A0BEF"/>
    <w:rsid w:val="002A449D"/>
    <w:rsid w:val="002B00E7"/>
    <w:rsid w:val="002B2869"/>
    <w:rsid w:val="002B316C"/>
    <w:rsid w:val="002B3BF4"/>
    <w:rsid w:val="002B6747"/>
    <w:rsid w:val="002B69C7"/>
    <w:rsid w:val="002C2D35"/>
    <w:rsid w:val="002D0210"/>
    <w:rsid w:val="002D13ED"/>
    <w:rsid w:val="002D63ED"/>
    <w:rsid w:val="002E042F"/>
    <w:rsid w:val="002E05D6"/>
    <w:rsid w:val="002E4FAB"/>
    <w:rsid w:val="002E659B"/>
    <w:rsid w:val="002F2A0E"/>
    <w:rsid w:val="002F2B35"/>
    <w:rsid w:val="002F746A"/>
    <w:rsid w:val="00303508"/>
    <w:rsid w:val="00306795"/>
    <w:rsid w:val="00307149"/>
    <w:rsid w:val="00312C3F"/>
    <w:rsid w:val="0031470B"/>
    <w:rsid w:val="00324CB6"/>
    <w:rsid w:val="0032767E"/>
    <w:rsid w:val="0033160B"/>
    <w:rsid w:val="003355AE"/>
    <w:rsid w:val="00337984"/>
    <w:rsid w:val="00337A2D"/>
    <w:rsid w:val="0034190C"/>
    <w:rsid w:val="003538B8"/>
    <w:rsid w:val="00353C73"/>
    <w:rsid w:val="00357B46"/>
    <w:rsid w:val="00364D90"/>
    <w:rsid w:val="003663CB"/>
    <w:rsid w:val="00377F7B"/>
    <w:rsid w:val="00390096"/>
    <w:rsid w:val="00393C8F"/>
    <w:rsid w:val="00395D3B"/>
    <w:rsid w:val="003A1D25"/>
    <w:rsid w:val="003A3365"/>
    <w:rsid w:val="003A5013"/>
    <w:rsid w:val="003A6684"/>
    <w:rsid w:val="003A6F45"/>
    <w:rsid w:val="003A7525"/>
    <w:rsid w:val="003B07AD"/>
    <w:rsid w:val="003B07E3"/>
    <w:rsid w:val="003B36FC"/>
    <w:rsid w:val="003C0C8A"/>
    <w:rsid w:val="003C198B"/>
    <w:rsid w:val="003C3CBF"/>
    <w:rsid w:val="003C437A"/>
    <w:rsid w:val="003C4D14"/>
    <w:rsid w:val="003C7939"/>
    <w:rsid w:val="003D16A1"/>
    <w:rsid w:val="003D2674"/>
    <w:rsid w:val="003D2A5E"/>
    <w:rsid w:val="003D4B44"/>
    <w:rsid w:val="003D4BF0"/>
    <w:rsid w:val="003D7CDD"/>
    <w:rsid w:val="003E2377"/>
    <w:rsid w:val="003E2C53"/>
    <w:rsid w:val="003E68FD"/>
    <w:rsid w:val="003E6EE4"/>
    <w:rsid w:val="003F04BB"/>
    <w:rsid w:val="003F0D62"/>
    <w:rsid w:val="003F3DE2"/>
    <w:rsid w:val="003F3E7C"/>
    <w:rsid w:val="003F525C"/>
    <w:rsid w:val="004009B7"/>
    <w:rsid w:val="00403BA4"/>
    <w:rsid w:val="0040456D"/>
    <w:rsid w:val="004057FE"/>
    <w:rsid w:val="0040587E"/>
    <w:rsid w:val="004058BB"/>
    <w:rsid w:val="00406104"/>
    <w:rsid w:val="00411F44"/>
    <w:rsid w:val="00414007"/>
    <w:rsid w:val="0041437C"/>
    <w:rsid w:val="004239A6"/>
    <w:rsid w:val="004242E9"/>
    <w:rsid w:val="00424D05"/>
    <w:rsid w:val="00427367"/>
    <w:rsid w:val="0043086C"/>
    <w:rsid w:val="00433951"/>
    <w:rsid w:val="004420DC"/>
    <w:rsid w:val="004445E3"/>
    <w:rsid w:val="00446CC1"/>
    <w:rsid w:val="00447000"/>
    <w:rsid w:val="00450058"/>
    <w:rsid w:val="004625CA"/>
    <w:rsid w:val="00466725"/>
    <w:rsid w:val="00467B24"/>
    <w:rsid w:val="00472219"/>
    <w:rsid w:val="004768F1"/>
    <w:rsid w:val="00476AAA"/>
    <w:rsid w:val="004845E6"/>
    <w:rsid w:val="00490C2D"/>
    <w:rsid w:val="00492313"/>
    <w:rsid w:val="00493247"/>
    <w:rsid w:val="004A02C7"/>
    <w:rsid w:val="004A32C9"/>
    <w:rsid w:val="004A7E48"/>
    <w:rsid w:val="004B4E4B"/>
    <w:rsid w:val="004B79A7"/>
    <w:rsid w:val="004C1E7D"/>
    <w:rsid w:val="004C1ED5"/>
    <w:rsid w:val="004C66A4"/>
    <w:rsid w:val="004D018F"/>
    <w:rsid w:val="004D16B3"/>
    <w:rsid w:val="004D56A5"/>
    <w:rsid w:val="004D7392"/>
    <w:rsid w:val="004E3BA6"/>
    <w:rsid w:val="004E4752"/>
    <w:rsid w:val="004E6F7F"/>
    <w:rsid w:val="004E7E40"/>
    <w:rsid w:val="004F0BC4"/>
    <w:rsid w:val="004F38AB"/>
    <w:rsid w:val="004F53CE"/>
    <w:rsid w:val="00501021"/>
    <w:rsid w:val="00506A5F"/>
    <w:rsid w:val="005259E3"/>
    <w:rsid w:val="005307AA"/>
    <w:rsid w:val="00536377"/>
    <w:rsid w:val="00536756"/>
    <w:rsid w:val="00537A85"/>
    <w:rsid w:val="00540862"/>
    <w:rsid w:val="005446C7"/>
    <w:rsid w:val="00561E7A"/>
    <w:rsid w:val="00562576"/>
    <w:rsid w:val="0056643A"/>
    <w:rsid w:val="005747B5"/>
    <w:rsid w:val="0057501A"/>
    <w:rsid w:val="0057526A"/>
    <w:rsid w:val="005844B0"/>
    <w:rsid w:val="0058499E"/>
    <w:rsid w:val="00593F13"/>
    <w:rsid w:val="005A4B84"/>
    <w:rsid w:val="005B0CE2"/>
    <w:rsid w:val="005B1DD7"/>
    <w:rsid w:val="005B2657"/>
    <w:rsid w:val="005B4357"/>
    <w:rsid w:val="005B50A2"/>
    <w:rsid w:val="005B7A00"/>
    <w:rsid w:val="005C00D8"/>
    <w:rsid w:val="005C2650"/>
    <w:rsid w:val="005C4B2B"/>
    <w:rsid w:val="005E2F78"/>
    <w:rsid w:val="005E74F8"/>
    <w:rsid w:val="005E7CBB"/>
    <w:rsid w:val="005F0344"/>
    <w:rsid w:val="005F3C16"/>
    <w:rsid w:val="005F4CF0"/>
    <w:rsid w:val="005F51E1"/>
    <w:rsid w:val="00602C78"/>
    <w:rsid w:val="00603EAA"/>
    <w:rsid w:val="00605E75"/>
    <w:rsid w:val="0060790F"/>
    <w:rsid w:val="00611159"/>
    <w:rsid w:val="00616DC4"/>
    <w:rsid w:val="00623D56"/>
    <w:rsid w:val="006264C8"/>
    <w:rsid w:val="00626CFF"/>
    <w:rsid w:val="00631249"/>
    <w:rsid w:val="00636274"/>
    <w:rsid w:val="00641FC3"/>
    <w:rsid w:val="0064496B"/>
    <w:rsid w:val="0064597F"/>
    <w:rsid w:val="00646398"/>
    <w:rsid w:val="006468AF"/>
    <w:rsid w:val="00660182"/>
    <w:rsid w:val="00662090"/>
    <w:rsid w:val="00663276"/>
    <w:rsid w:val="00664ABF"/>
    <w:rsid w:val="00667E05"/>
    <w:rsid w:val="00672378"/>
    <w:rsid w:val="00675EF9"/>
    <w:rsid w:val="00677814"/>
    <w:rsid w:val="00681174"/>
    <w:rsid w:val="00681E3A"/>
    <w:rsid w:val="00694567"/>
    <w:rsid w:val="00694B1A"/>
    <w:rsid w:val="006952A7"/>
    <w:rsid w:val="006970D9"/>
    <w:rsid w:val="006A160C"/>
    <w:rsid w:val="006A2978"/>
    <w:rsid w:val="006A5FF3"/>
    <w:rsid w:val="006B0B69"/>
    <w:rsid w:val="006B20EA"/>
    <w:rsid w:val="006B40E2"/>
    <w:rsid w:val="006C05A0"/>
    <w:rsid w:val="006D0B3B"/>
    <w:rsid w:val="006D2A2A"/>
    <w:rsid w:val="006D3691"/>
    <w:rsid w:val="006D6270"/>
    <w:rsid w:val="006D6BD2"/>
    <w:rsid w:val="006E007C"/>
    <w:rsid w:val="006E1B31"/>
    <w:rsid w:val="006E2DB7"/>
    <w:rsid w:val="006E64E4"/>
    <w:rsid w:val="006E6C63"/>
    <w:rsid w:val="006F6DCF"/>
    <w:rsid w:val="00701B5A"/>
    <w:rsid w:val="00703131"/>
    <w:rsid w:val="007061AC"/>
    <w:rsid w:val="007069DA"/>
    <w:rsid w:val="0071270C"/>
    <w:rsid w:val="0071324F"/>
    <w:rsid w:val="007167D1"/>
    <w:rsid w:val="007228FC"/>
    <w:rsid w:val="00723A32"/>
    <w:rsid w:val="007325F5"/>
    <w:rsid w:val="00732F49"/>
    <w:rsid w:val="0073370B"/>
    <w:rsid w:val="00740A53"/>
    <w:rsid w:val="00740EAE"/>
    <w:rsid w:val="0075756A"/>
    <w:rsid w:val="00767CCD"/>
    <w:rsid w:val="00767D7B"/>
    <w:rsid w:val="0077419E"/>
    <w:rsid w:val="00780BD8"/>
    <w:rsid w:val="00785E09"/>
    <w:rsid w:val="0079489E"/>
    <w:rsid w:val="007A66A1"/>
    <w:rsid w:val="007A6B4F"/>
    <w:rsid w:val="007A770E"/>
    <w:rsid w:val="007B246D"/>
    <w:rsid w:val="007B2D20"/>
    <w:rsid w:val="007B3A6B"/>
    <w:rsid w:val="007B411E"/>
    <w:rsid w:val="007B5FAC"/>
    <w:rsid w:val="007C6A39"/>
    <w:rsid w:val="007D101F"/>
    <w:rsid w:val="007D4F09"/>
    <w:rsid w:val="007D5C97"/>
    <w:rsid w:val="007E117C"/>
    <w:rsid w:val="007E23AF"/>
    <w:rsid w:val="007E7D71"/>
    <w:rsid w:val="007F4814"/>
    <w:rsid w:val="00800C5B"/>
    <w:rsid w:val="00801C44"/>
    <w:rsid w:val="00801F41"/>
    <w:rsid w:val="00805B7F"/>
    <w:rsid w:val="00810AF4"/>
    <w:rsid w:val="00812742"/>
    <w:rsid w:val="00817DE6"/>
    <w:rsid w:val="0083185D"/>
    <w:rsid w:val="00842640"/>
    <w:rsid w:val="008445EF"/>
    <w:rsid w:val="00847D2C"/>
    <w:rsid w:val="00855824"/>
    <w:rsid w:val="00855B9F"/>
    <w:rsid w:val="008561D5"/>
    <w:rsid w:val="008625F8"/>
    <w:rsid w:val="00863006"/>
    <w:rsid w:val="00864D66"/>
    <w:rsid w:val="008663E4"/>
    <w:rsid w:val="00870E8B"/>
    <w:rsid w:val="0087152D"/>
    <w:rsid w:val="00871B5E"/>
    <w:rsid w:val="00874994"/>
    <w:rsid w:val="00876DE0"/>
    <w:rsid w:val="00877463"/>
    <w:rsid w:val="0088255E"/>
    <w:rsid w:val="0088329A"/>
    <w:rsid w:val="00883581"/>
    <w:rsid w:val="00892548"/>
    <w:rsid w:val="008941A3"/>
    <w:rsid w:val="00894B1B"/>
    <w:rsid w:val="008974C7"/>
    <w:rsid w:val="008A0CA8"/>
    <w:rsid w:val="008A10F5"/>
    <w:rsid w:val="008A2BD5"/>
    <w:rsid w:val="008A34CE"/>
    <w:rsid w:val="008A3941"/>
    <w:rsid w:val="008A5EEB"/>
    <w:rsid w:val="008B4478"/>
    <w:rsid w:val="008C230E"/>
    <w:rsid w:val="008C6F3A"/>
    <w:rsid w:val="008C7740"/>
    <w:rsid w:val="008D2044"/>
    <w:rsid w:val="008D55CF"/>
    <w:rsid w:val="008D71FC"/>
    <w:rsid w:val="008E2BEF"/>
    <w:rsid w:val="008E40DD"/>
    <w:rsid w:val="008F358F"/>
    <w:rsid w:val="008F6555"/>
    <w:rsid w:val="009050DF"/>
    <w:rsid w:val="00905136"/>
    <w:rsid w:val="00906C06"/>
    <w:rsid w:val="00910530"/>
    <w:rsid w:val="009122B3"/>
    <w:rsid w:val="00913402"/>
    <w:rsid w:val="00922456"/>
    <w:rsid w:val="009228C9"/>
    <w:rsid w:val="00924B8E"/>
    <w:rsid w:val="00926F5A"/>
    <w:rsid w:val="00927B5B"/>
    <w:rsid w:val="0093600E"/>
    <w:rsid w:val="009414E8"/>
    <w:rsid w:val="0094229F"/>
    <w:rsid w:val="00942DC9"/>
    <w:rsid w:val="0094365E"/>
    <w:rsid w:val="00944436"/>
    <w:rsid w:val="00944A04"/>
    <w:rsid w:val="00947315"/>
    <w:rsid w:val="009501E4"/>
    <w:rsid w:val="009541F4"/>
    <w:rsid w:val="009542AA"/>
    <w:rsid w:val="00956A57"/>
    <w:rsid w:val="00965BB7"/>
    <w:rsid w:val="00970EBD"/>
    <w:rsid w:val="00973437"/>
    <w:rsid w:val="00973A0E"/>
    <w:rsid w:val="00975925"/>
    <w:rsid w:val="009807D2"/>
    <w:rsid w:val="00981118"/>
    <w:rsid w:val="0098237D"/>
    <w:rsid w:val="0098531F"/>
    <w:rsid w:val="00985720"/>
    <w:rsid w:val="00986B37"/>
    <w:rsid w:val="00987BD3"/>
    <w:rsid w:val="00993E3A"/>
    <w:rsid w:val="00994E02"/>
    <w:rsid w:val="009A1687"/>
    <w:rsid w:val="009A19B8"/>
    <w:rsid w:val="009A40FB"/>
    <w:rsid w:val="009A73A8"/>
    <w:rsid w:val="009B1761"/>
    <w:rsid w:val="009B2701"/>
    <w:rsid w:val="009B46CB"/>
    <w:rsid w:val="009B7B6F"/>
    <w:rsid w:val="009C0645"/>
    <w:rsid w:val="009C240B"/>
    <w:rsid w:val="009C6AB2"/>
    <w:rsid w:val="009C74FE"/>
    <w:rsid w:val="009C7FE2"/>
    <w:rsid w:val="009D03E1"/>
    <w:rsid w:val="009D1CA1"/>
    <w:rsid w:val="009D34C3"/>
    <w:rsid w:val="009D4FBA"/>
    <w:rsid w:val="009D6DE0"/>
    <w:rsid w:val="009E592C"/>
    <w:rsid w:val="009E6064"/>
    <w:rsid w:val="009F01F3"/>
    <w:rsid w:val="009F7245"/>
    <w:rsid w:val="00A04400"/>
    <w:rsid w:val="00A22771"/>
    <w:rsid w:val="00A3330A"/>
    <w:rsid w:val="00A36B6E"/>
    <w:rsid w:val="00A41A95"/>
    <w:rsid w:val="00A423D8"/>
    <w:rsid w:val="00A42BD5"/>
    <w:rsid w:val="00A526B4"/>
    <w:rsid w:val="00A61FB6"/>
    <w:rsid w:val="00A72004"/>
    <w:rsid w:val="00A73184"/>
    <w:rsid w:val="00A75F9C"/>
    <w:rsid w:val="00A81F39"/>
    <w:rsid w:val="00A868C5"/>
    <w:rsid w:val="00A9102E"/>
    <w:rsid w:val="00A92C60"/>
    <w:rsid w:val="00A9740D"/>
    <w:rsid w:val="00AA2762"/>
    <w:rsid w:val="00AA45D2"/>
    <w:rsid w:val="00AA7F35"/>
    <w:rsid w:val="00AC3AD1"/>
    <w:rsid w:val="00AC3E91"/>
    <w:rsid w:val="00AC499C"/>
    <w:rsid w:val="00AC538F"/>
    <w:rsid w:val="00AD0CA0"/>
    <w:rsid w:val="00AD5461"/>
    <w:rsid w:val="00AE39EE"/>
    <w:rsid w:val="00AF021F"/>
    <w:rsid w:val="00AF0419"/>
    <w:rsid w:val="00AF1B0B"/>
    <w:rsid w:val="00AF1F4C"/>
    <w:rsid w:val="00AF46BA"/>
    <w:rsid w:val="00AF4A12"/>
    <w:rsid w:val="00AF5FDC"/>
    <w:rsid w:val="00AF6CE2"/>
    <w:rsid w:val="00B0001F"/>
    <w:rsid w:val="00B00C59"/>
    <w:rsid w:val="00B01016"/>
    <w:rsid w:val="00B06704"/>
    <w:rsid w:val="00B2051E"/>
    <w:rsid w:val="00B253B4"/>
    <w:rsid w:val="00B25CA2"/>
    <w:rsid w:val="00B30F50"/>
    <w:rsid w:val="00B32CED"/>
    <w:rsid w:val="00B36C4A"/>
    <w:rsid w:val="00B43384"/>
    <w:rsid w:val="00B57C00"/>
    <w:rsid w:val="00B6468D"/>
    <w:rsid w:val="00B65249"/>
    <w:rsid w:val="00B8130E"/>
    <w:rsid w:val="00B9212D"/>
    <w:rsid w:val="00B94C15"/>
    <w:rsid w:val="00BA0712"/>
    <w:rsid w:val="00BB0D21"/>
    <w:rsid w:val="00BB2CED"/>
    <w:rsid w:val="00BB4625"/>
    <w:rsid w:val="00BB4B29"/>
    <w:rsid w:val="00BB78FA"/>
    <w:rsid w:val="00BC0FED"/>
    <w:rsid w:val="00BC108E"/>
    <w:rsid w:val="00BD1450"/>
    <w:rsid w:val="00BD7809"/>
    <w:rsid w:val="00BE02F4"/>
    <w:rsid w:val="00BE3F4C"/>
    <w:rsid w:val="00BE4BC1"/>
    <w:rsid w:val="00BF2E77"/>
    <w:rsid w:val="00BF3983"/>
    <w:rsid w:val="00BF3E62"/>
    <w:rsid w:val="00BF4EFE"/>
    <w:rsid w:val="00BF73DB"/>
    <w:rsid w:val="00C12075"/>
    <w:rsid w:val="00C12AAE"/>
    <w:rsid w:val="00C2406F"/>
    <w:rsid w:val="00C250A2"/>
    <w:rsid w:val="00C2564C"/>
    <w:rsid w:val="00C34043"/>
    <w:rsid w:val="00C403C5"/>
    <w:rsid w:val="00C42E71"/>
    <w:rsid w:val="00C45929"/>
    <w:rsid w:val="00C46729"/>
    <w:rsid w:val="00C47E17"/>
    <w:rsid w:val="00C53088"/>
    <w:rsid w:val="00C6078D"/>
    <w:rsid w:val="00C616B3"/>
    <w:rsid w:val="00C617A8"/>
    <w:rsid w:val="00C663E0"/>
    <w:rsid w:val="00C66B72"/>
    <w:rsid w:val="00C73D52"/>
    <w:rsid w:val="00C77514"/>
    <w:rsid w:val="00C838E3"/>
    <w:rsid w:val="00C83E48"/>
    <w:rsid w:val="00C97599"/>
    <w:rsid w:val="00CA2167"/>
    <w:rsid w:val="00CA6AD2"/>
    <w:rsid w:val="00CB29DD"/>
    <w:rsid w:val="00CB7A50"/>
    <w:rsid w:val="00CC3998"/>
    <w:rsid w:val="00CC44A8"/>
    <w:rsid w:val="00CD032F"/>
    <w:rsid w:val="00CD3899"/>
    <w:rsid w:val="00CD663E"/>
    <w:rsid w:val="00CD7731"/>
    <w:rsid w:val="00CE1029"/>
    <w:rsid w:val="00CE3442"/>
    <w:rsid w:val="00CE4474"/>
    <w:rsid w:val="00CF11B6"/>
    <w:rsid w:val="00CF1A83"/>
    <w:rsid w:val="00CF1BBD"/>
    <w:rsid w:val="00D049B8"/>
    <w:rsid w:val="00D056F2"/>
    <w:rsid w:val="00D16CDA"/>
    <w:rsid w:val="00D24496"/>
    <w:rsid w:val="00D2666F"/>
    <w:rsid w:val="00D27411"/>
    <w:rsid w:val="00D30CE4"/>
    <w:rsid w:val="00D30DBD"/>
    <w:rsid w:val="00D33996"/>
    <w:rsid w:val="00D33D6D"/>
    <w:rsid w:val="00D36292"/>
    <w:rsid w:val="00D41DF4"/>
    <w:rsid w:val="00D46BBC"/>
    <w:rsid w:val="00D47691"/>
    <w:rsid w:val="00D52558"/>
    <w:rsid w:val="00D6120F"/>
    <w:rsid w:val="00D61DCF"/>
    <w:rsid w:val="00D713D1"/>
    <w:rsid w:val="00D77A26"/>
    <w:rsid w:val="00D87786"/>
    <w:rsid w:val="00DA13DC"/>
    <w:rsid w:val="00DA2DE9"/>
    <w:rsid w:val="00DA3303"/>
    <w:rsid w:val="00DA5AF2"/>
    <w:rsid w:val="00DB4AB7"/>
    <w:rsid w:val="00DC1C9E"/>
    <w:rsid w:val="00DC28F4"/>
    <w:rsid w:val="00DC4291"/>
    <w:rsid w:val="00DC7C2D"/>
    <w:rsid w:val="00DD577D"/>
    <w:rsid w:val="00DE2722"/>
    <w:rsid w:val="00DE4020"/>
    <w:rsid w:val="00DE436A"/>
    <w:rsid w:val="00DF1034"/>
    <w:rsid w:val="00DF10F6"/>
    <w:rsid w:val="00DF22CE"/>
    <w:rsid w:val="00DF754A"/>
    <w:rsid w:val="00E02133"/>
    <w:rsid w:val="00E05201"/>
    <w:rsid w:val="00E063E8"/>
    <w:rsid w:val="00E13FB5"/>
    <w:rsid w:val="00E14B22"/>
    <w:rsid w:val="00E14E8A"/>
    <w:rsid w:val="00E20218"/>
    <w:rsid w:val="00E234C0"/>
    <w:rsid w:val="00E242E9"/>
    <w:rsid w:val="00E24B49"/>
    <w:rsid w:val="00E27AB5"/>
    <w:rsid w:val="00E31DB3"/>
    <w:rsid w:val="00E3483C"/>
    <w:rsid w:val="00E409A5"/>
    <w:rsid w:val="00E422E5"/>
    <w:rsid w:val="00E42564"/>
    <w:rsid w:val="00E475D5"/>
    <w:rsid w:val="00E574C0"/>
    <w:rsid w:val="00E658A0"/>
    <w:rsid w:val="00E66C77"/>
    <w:rsid w:val="00E66D2B"/>
    <w:rsid w:val="00E70761"/>
    <w:rsid w:val="00E72096"/>
    <w:rsid w:val="00E811FE"/>
    <w:rsid w:val="00E87F60"/>
    <w:rsid w:val="00E94FE1"/>
    <w:rsid w:val="00E96C8E"/>
    <w:rsid w:val="00E97D74"/>
    <w:rsid w:val="00EA096E"/>
    <w:rsid w:val="00EA1CB7"/>
    <w:rsid w:val="00EA2E36"/>
    <w:rsid w:val="00EA77A3"/>
    <w:rsid w:val="00EB03DF"/>
    <w:rsid w:val="00EB6A64"/>
    <w:rsid w:val="00EC162F"/>
    <w:rsid w:val="00EC2519"/>
    <w:rsid w:val="00EC2D65"/>
    <w:rsid w:val="00EC527F"/>
    <w:rsid w:val="00EC5638"/>
    <w:rsid w:val="00ED1F17"/>
    <w:rsid w:val="00ED3D4F"/>
    <w:rsid w:val="00ED7CE6"/>
    <w:rsid w:val="00EE502B"/>
    <w:rsid w:val="00EE587B"/>
    <w:rsid w:val="00EE6DC8"/>
    <w:rsid w:val="00EF00B2"/>
    <w:rsid w:val="00EF6F20"/>
    <w:rsid w:val="00F00549"/>
    <w:rsid w:val="00F014C1"/>
    <w:rsid w:val="00F05424"/>
    <w:rsid w:val="00F05A72"/>
    <w:rsid w:val="00F134CB"/>
    <w:rsid w:val="00F14B78"/>
    <w:rsid w:val="00F162AB"/>
    <w:rsid w:val="00F17890"/>
    <w:rsid w:val="00F178E2"/>
    <w:rsid w:val="00F202DA"/>
    <w:rsid w:val="00F20B4A"/>
    <w:rsid w:val="00F23A96"/>
    <w:rsid w:val="00F2474C"/>
    <w:rsid w:val="00F25E09"/>
    <w:rsid w:val="00F26325"/>
    <w:rsid w:val="00F34B6E"/>
    <w:rsid w:val="00F34BEA"/>
    <w:rsid w:val="00F3633A"/>
    <w:rsid w:val="00F40965"/>
    <w:rsid w:val="00F4322B"/>
    <w:rsid w:val="00F46586"/>
    <w:rsid w:val="00F47D20"/>
    <w:rsid w:val="00F52C10"/>
    <w:rsid w:val="00F541E8"/>
    <w:rsid w:val="00F5583F"/>
    <w:rsid w:val="00F60A7E"/>
    <w:rsid w:val="00F648ED"/>
    <w:rsid w:val="00F650FB"/>
    <w:rsid w:val="00F747C7"/>
    <w:rsid w:val="00F86EBB"/>
    <w:rsid w:val="00F86F81"/>
    <w:rsid w:val="00F967EB"/>
    <w:rsid w:val="00F96B0D"/>
    <w:rsid w:val="00FA7244"/>
    <w:rsid w:val="00FB2FD0"/>
    <w:rsid w:val="00FB4BFF"/>
    <w:rsid w:val="00FC37C9"/>
    <w:rsid w:val="00FD0193"/>
    <w:rsid w:val="00FD4451"/>
    <w:rsid w:val="00FD4B9C"/>
    <w:rsid w:val="00FD7AE4"/>
    <w:rsid w:val="00FE4382"/>
    <w:rsid w:val="00FF038C"/>
    <w:rsid w:val="00FF1833"/>
    <w:rsid w:val="00FF259F"/>
    <w:rsid w:val="00FF4B40"/>
    <w:rsid w:val="02111F8E"/>
    <w:rsid w:val="5BFF10F4"/>
    <w:rsid w:val="6EFE8E7A"/>
    <w:rsid w:val="7B7F9AB5"/>
    <w:rsid w:val="7F7C9EDB"/>
    <w:rsid w:val="7FFF8E68"/>
    <w:rsid w:val="EFF0F90D"/>
    <w:rsid w:val="F3971836"/>
    <w:rsid w:val="F5B62593"/>
    <w:rsid w:val="FFF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Lines="100" w:afterLines="50"/>
      <w:ind w:left="629" w:hanging="629" w:firstLineChars="0"/>
      <w:jc w:val="center"/>
      <w:outlineLvl w:val="0"/>
    </w:pPr>
    <w:rPr>
      <w:b/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28"/>
    <w:qFormat/>
    <w:uiPriority w:val="0"/>
    <w:pPr>
      <w:numPr>
        <w:ilvl w:val="0"/>
        <w:numId w:val="1"/>
      </w:numPr>
      <w:spacing w:beforeLines="150" w:afterLines="100"/>
      <w:jc w:val="left"/>
      <w:outlineLvl w:val="1"/>
    </w:pPr>
    <w:rPr>
      <w:b w:val="0"/>
      <w:bCs w:val="0"/>
      <w:sz w:val="28"/>
      <w:szCs w:val="28"/>
    </w:rPr>
  </w:style>
  <w:style w:type="paragraph" w:styleId="4">
    <w:name w:val="heading 3"/>
    <w:basedOn w:val="3"/>
    <w:next w:val="1"/>
    <w:link w:val="29"/>
    <w:qFormat/>
    <w:uiPriority w:val="0"/>
    <w:pPr>
      <w:spacing w:beforeLines="50" w:afterLines="0"/>
      <w:outlineLvl w:val="2"/>
    </w:pPr>
    <w:rPr>
      <w:bCs/>
    </w:rPr>
  </w:style>
  <w:style w:type="paragraph" w:styleId="5">
    <w:name w:val="heading 4"/>
    <w:basedOn w:val="4"/>
    <w:next w:val="1"/>
    <w:link w:val="30"/>
    <w:qFormat/>
    <w:uiPriority w:val="0"/>
    <w:pPr>
      <w:numPr>
        <w:ilvl w:val="2"/>
        <w:numId w:val="2"/>
      </w:numPr>
      <w:spacing w:before="120"/>
      <w:outlineLvl w:val="3"/>
    </w:pPr>
    <w:rPr>
      <w:sz w:val="24"/>
      <w:szCs w:val="24"/>
    </w:rPr>
  </w:style>
  <w:style w:type="paragraph" w:styleId="6">
    <w:name w:val="heading 5"/>
    <w:basedOn w:val="5"/>
    <w:next w:val="1"/>
    <w:link w:val="42"/>
    <w:unhideWhenUsed/>
    <w:qFormat/>
    <w:uiPriority w:val="9"/>
    <w:pPr>
      <w:numPr>
        <w:ilvl w:val="3"/>
      </w:numPr>
      <w:outlineLvl w:val="4"/>
    </w:pPr>
  </w:style>
  <w:style w:type="paragraph" w:styleId="7">
    <w:name w:val="heading 6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/>
      <w:szCs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50"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39"/>
    <w:semiHidden/>
    <w:uiPriority w:val="0"/>
    <w:pPr>
      <w:spacing w:line="240" w:lineRule="auto"/>
      <w:ind w:firstLine="0" w:firstLineChars="0"/>
      <w:jc w:val="left"/>
    </w:pPr>
    <w:rPr>
      <w:sz w:val="21"/>
      <w:szCs w:val="24"/>
    </w:rPr>
  </w:style>
  <w:style w:type="paragraph" w:styleId="12">
    <w:name w:val="toc 3"/>
    <w:basedOn w:val="1"/>
    <w:next w:val="1"/>
    <w:uiPriority w:val="39"/>
    <w:pPr>
      <w:ind w:left="200" w:leftChars="200" w:firstLine="0" w:firstLineChars="0"/>
    </w:pPr>
  </w:style>
  <w:style w:type="paragraph" w:styleId="13">
    <w:name w:val="Date"/>
    <w:basedOn w:val="1"/>
    <w:next w:val="1"/>
    <w:link w:val="34"/>
    <w:uiPriority w:val="0"/>
    <w:pPr>
      <w:ind w:firstLine="0" w:firstLineChars="0"/>
    </w:pPr>
    <w:rPr>
      <w:kern w:val="0"/>
      <w:sz w:val="20"/>
      <w:szCs w:val="20"/>
    </w:rPr>
  </w:style>
  <w:style w:type="paragraph" w:styleId="14">
    <w:name w:val="Balloon Text"/>
    <w:basedOn w:val="1"/>
    <w:link w:val="40"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6">
    <w:name w:val="header"/>
    <w:basedOn w:val="1"/>
    <w:link w:val="3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17">
    <w:name w:val="toc 1"/>
    <w:basedOn w:val="1"/>
    <w:next w:val="1"/>
    <w:uiPriority w:val="39"/>
    <w:pPr>
      <w:ind w:firstLine="0" w:firstLineChars="0"/>
    </w:pPr>
  </w:style>
  <w:style w:type="paragraph" w:styleId="18">
    <w:name w:val="toc 2"/>
    <w:basedOn w:val="1"/>
    <w:next w:val="1"/>
    <w:uiPriority w:val="39"/>
    <w:pPr>
      <w:ind w:left="100" w:leftChars="100" w:firstLine="0" w:firstLineChars="0"/>
    </w:p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20">
    <w:name w:val="annotation subject"/>
    <w:basedOn w:val="11"/>
    <w:next w:val="11"/>
    <w:link w:val="41"/>
    <w:unhideWhenUsed/>
    <w:uiPriority w:val="99"/>
    <w:pPr>
      <w:spacing w:line="360" w:lineRule="auto"/>
      <w:ind w:firstLine="200" w:firstLineChars="200"/>
    </w:pPr>
    <w:rPr>
      <w:b/>
      <w:bCs/>
      <w:sz w:val="24"/>
      <w:szCs w:val="21"/>
    </w:rPr>
  </w:style>
  <w:style w:type="table" w:styleId="22">
    <w:name w:val="Table Grid"/>
    <w:basedOn w:val="21"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FollowedHyperlink"/>
    <w:basedOn w:val="23"/>
    <w:unhideWhenUsed/>
    <w:uiPriority w:val="99"/>
    <w:rPr>
      <w:color w:val="28A9FF"/>
      <w:u w:val="single"/>
    </w:rPr>
  </w:style>
  <w:style w:type="character" w:styleId="25">
    <w:name w:val="Hyperlink"/>
    <w:basedOn w:val="23"/>
    <w:uiPriority w:val="99"/>
    <w:rPr>
      <w:color w:val="28A9FF"/>
      <w:u w:val="single"/>
    </w:rPr>
  </w:style>
  <w:style w:type="character" w:styleId="26">
    <w:name w:val="annotation reference"/>
    <w:semiHidden/>
    <w:uiPriority w:val="0"/>
    <w:rPr>
      <w:sz w:val="21"/>
      <w:szCs w:val="21"/>
    </w:rPr>
  </w:style>
  <w:style w:type="character" w:customStyle="1" w:styleId="27">
    <w:name w:val="标题 1 字符"/>
    <w:link w:val="2"/>
    <w:uiPriority w:val="0"/>
    <w:rPr>
      <w:rFonts w:ascii="Times New Roman" w:hAnsi="Times New Roman" w:eastAsia="宋体" w:cs="Times New Roman"/>
      <w:b/>
      <w:bCs/>
      <w:snapToGrid/>
      <w:kern w:val="44"/>
      <w:sz w:val="32"/>
      <w:szCs w:val="44"/>
    </w:rPr>
  </w:style>
  <w:style w:type="character" w:customStyle="1" w:styleId="28">
    <w:name w:val="标题 2 字符"/>
    <w:link w:val="3"/>
    <w:qFormat/>
    <w:uiPriority w:val="0"/>
    <w:rPr>
      <w:rFonts w:ascii="Times New Roman" w:hAnsi="Times New Roman"/>
      <w:snapToGrid/>
      <w:kern w:val="44"/>
      <w:sz w:val="28"/>
      <w:szCs w:val="28"/>
    </w:rPr>
  </w:style>
  <w:style w:type="character" w:customStyle="1" w:styleId="29">
    <w:name w:val="标题 3 字符"/>
    <w:link w:val="4"/>
    <w:qFormat/>
    <w:uiPriority w:val="0"/>
    <w:rPr>
      <w:rFonts w:ascii="Times New Roman" w:hAnsi="Times New Roman"/>
      <w:bCs/>
      <w:snapToGrid/>
      <w:kern w:val="44"/>
      <w:sz w:val="28"/>
      <w:szCs w:val="28"/>
    </w:rPr>
  </w:style>
  <w:style w:type="character" w:customStyle="1" w:styleId="30">
    <w:name w:val="标题 4 字符"/>
    <w:link w:val="5"/>
    <w:uiPriority w:val="0"/>
    <w:rPr>
      <w:rFonts w:ascii="Times New Roman" w:hAnsi="Times New Roman"/>
      <w:bCs/>
      <w:snapToGrid w:val="0"/>
      <w:kern w:val="44"/>
      <w:sz w:val="24"/>
      <w:szCs w:val="24"/>
    </w:rPr>
  </w:style>
  <w:style w:type="character" w:customStyle="1" w:styleId="31">
    <w:name w:val="页眉 字符"/>
    <w:link w:val="16"/>
    <w:qFormat/>
    <w:uiPriority w:val="0"/>
    <w:rPr>
      <w:rFonts w:ascii="Times New Roman" w:hAnsi="Times New Roman"/>
      <w:snapToGrid/>
      <w:kern w:val="24"/>
      <w:sz w:val="21"/>
      <w:szCs w:val="21"/>
    </w:rPr>
  </w:style>
  <w:style w:type="character" w:customStyle="1" w:styleId="32">
    <w:name w:val="页脚 字符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图表题注"/>
    <w:basedOn w:val="1"/>
    <w:next w:val="1"/>
    <w:uiPriority w:val="0"/>
    <w:pPr>
      <w:spacing w:beforeLines="50" w:afterLines="50"/>
      <w:ind w:firstLine="0" w:firstLineChars="0"/>
      <w:jc w:val="center"/>
    </w:pPr>
    <w:rPr>
      <w:sz w:val="21"/>
    </w:rPr>
  </w:style>
  <w:style w:type="character" w:customStyle="1" w:styleId="34">
    <w:name w:val="日期 字符"/>
    <w:link w:val="13"/>
    <w:uiPriority w:val="0"/>
    <w:rPr>
      <w:rFonts w:ascii="Times New Roman" w:hAnsi="Times New Roman" w:eastAsia="宋体" w:cs="Times New Roman"/>
      <w:szCs w:val="20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Lines="0" w:afterLines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snapToGrid/>
      <w:color w:val="2E74B5"/>
      <w:kern w:val="0"/>
      <w:szCs w:val="32"/>
    </w:rPr>
  </w:style>
  <w:style w:type="paragraph" w:customStyle="1" w:styleId="36">
    <w:name w:val="列出段落1"/>
    <w:basedOn w:val="1"/>
    <w:qFormat/>
    <w:uiPriority w:val="34"/>
    <w:pPr>
      <w:ind w:firstLine="420"/>
    </w:pPr>
  </w:style>
  <w:style w:type="character" w:customStyle="1" w:styleId="37">
    <w:name w:val="占位符文本1"/>
    <w:semiHidden/>
    <w:uiPriority w:val="99"/>
    <w:rPr>
      <w:color w:val="808080"/>
    </w:rPr>
  </w:style>
  <w:style w:type="character" w:customStyle="1" w:styleId="38">
    <w:name w:val="标题 字符"/>
    <w:link w:val="19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39">
    <w:name w:val="批注文字 字符"/>
    <w:link w:val="11"/>
    <w:semiHidden/>
    <w:uiPriority w:val="0"/>
    <w:rPr>
      <w:rFonts w:ascii="Times New Roman" w:hAnsi="Times New Roman"/>
      <w:kern w:val="2"/>
      <w:sz w:val="21"/>
      <w:szCs w:val="24"/>
    </w:rPr>
  </w:style>
  <w:style w:type="character" w:customStyle="1" w:styleId="40">
    <w:name w:val="批注框文本 字符"/>
    <w:link w:val="14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41">
    <w:name w:val="批注主题 字符"/>
    <w:link w:val="20"/>
    <w:semiHidden/>
    <w:uiPriority w:val="99"/>
    <w:rPr>
      <w:rFonts w:ascii="Times New Roman" w:hAnsi="Times New Roman"/>
      <w:b/>
      <w:bCs/>
      <w:kern w:val="2"/>
      <w:sz w:val="24"/>
      <w:szCs w:val="21"/>
    </w:rPr>
  </w:style>
  <w:style w:type="character" w:customStyle="1" w:styleId="42">
    <w:name w:val="标题 5 字符"/>
    <w:link w:val="6"/>
    <w:qFormat/>
    <w:uiPriority w:val="9"/>
    <w:rPr>
      <w:rFonts w:ascii="Times New Roman" w:hAnsi="Times New Roman"/>
      <w:bCs/>
      <w:snapToGrid/>
      <w:kern w:val="44"/>
      <w:sz w:val="24"/>
      <w:szCs w:val="24"/>
    </w:rPr>
  </w:style>
  <w:style w:type="table" w:customStyle="1" w:styleId="43">
    <w:name w:val="网格表 4 - 着色 11"/>
    <w:basedOn w:val="21"/>
    <w:uiPriority w:val="49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cPr>
        <w:tcBorders>
          <w:top w:val="double" w:color="5B9BD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44">
    <w:name w:val="网格表 5 深色 - 着色 61"/>
    <w:basedOn w:val="21"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2EFD9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cPr>
        <w:shd w:val="clear" w:color="auto" w:fill="C5E0B3"/>
      </w:tcPr>
    </w:tblStylePr>
    <w:tblStylePr w:type="band1Horz">
      <w:tcPr>
        <w:shd w:val="clear" w:color="auto" w:fill="C5E0B3"/>
      </w:tcPr>
    </w:tblStylePr>
  </w:style>
  <w:style w:type="table" w:customStyle="1" w:styleId="45">
    <w:name w:val="网格表 5 深色 - 着色 51"/>
    <w:basedOn w:val="21"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9E2F3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cPr>
        <w:shd w:val="clear" w:color="auto" w:fill="B4C6E7"/>
      </w:tcPr>
    </w:tblStylePr>
    <w:tblStylePr w:type="band1Horz">
      <w:tcPr>
        <w:shd w:val="clear" w:color="auto" w:fill="B4C6E7"/>
      </w:tcPr>
    </w:tblStylePr>
  </w:style>
  <w:style w:type="paragraph" w:customStyle="1" w:styleId="46">
    <w:name w:val="无间隔1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character" w:customStyle="1" w:styleId="47">
    <w:name w:val="标题 6 字符"/>
    <w:link w:val="7"/>
    <w:uiPriority w:val="9"/>
    <w:rPr>
      <w:rFonts w:ascii="Calibri Light" w:hAnsi="Calibri Light" w:eastAsia="宋体" w:cs="Times New Roman"/>
      <w:b/>
      <w:bCs/>
      <w:kern w:val="2"/>
      <w:sz w:val="24"/>
      <w:szCs w:val="24"/>
    </w:rPr>
  </w:style>
  <w:style w:type="character" w:customStyle="1" w:styleId="48">
    <w:name w:val="标题 7 字符"/>
    <w:link w:val="8"/>
    <w:uiPriority w:val="9"/>
    <w:rPr>
      <w:rFonts w:ascii="Times New Roman" w:hAnsi="Times New Roman"/>
      <w:b/>
      <w:bCs/>
      <w:kern w:val="2"/>
      <w:sz w:val="24"/>
      <w:szCs w:val="24"/>
    </w:rPr>
  </w:style>
  <w:style w:type="character" w:customStyle="1" w:styleId="49">
    <w:name w:val="标题 8 字符"/>
    <w:link w:val="9"/>
    <w:uiPriority w:val="9"/>
    <w:rPr>
      <w:rFonts w:ascii="Calibri Light" w:hAnsi="Calibri Light" w:eastAsia="宋体" w:cs="Times New Roman"/>
      <w:kern w:val="2"/>
      <w:sz w:val="24"/>
      <w:szCs w:val="24"/>
    </w:rPr>
  </w:style>
  <w:style w:type="character" w:customStyle="1" w:styleId="50">
    <w:name w:val="文档结构图 字符"/>
    <w:basedOn w:val="23"/>
    <w:link w:val="10"/>
    <w:semiHidden/>
    <w:uiPriority w:val="99"/>
    <w:rPr>
      <w:rFonts w:ascii="宋体" w:hAnsi="Times New Roman"/>
      <w:kern w:val="2"/>
      <w:sz w:val="18"/>
      <w:szCs w:val="18"/>
    </w:rPr>
  </w:style>
  <w:style w:type="paragraph" w:styleId="51">
    <w:name w:val="List Paragraph"/>
    <w:basedOn w:val="1"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jpe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22</Pages>
  <Words>1268</Words>
  <Characters>7231</Characters>
  <Lines>60</Lines>
  <Paragraphs>16</Paragraphs>
  <TotalTime>274</TotalTime>
  <ScaleCrop>false</ScaleCrop>
  <LinksUpToDate>false</LinksUpToDate>
  <CharactersWithSpaces>8483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2017-12-05T00:01:00Z</dcterms:created>
  <dc:creator>Eric</dc:creator>
  <cp:lastModifiedBy>Felix F</cp:lastModifiedBy>
  <dcterms:modified xsi:type="dcterms:W3CDTF">2020-02-17T16:57:34Z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