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BÀI TẬP TỔNG HỢP</w:t>
        <w:br/>
        <w:t>TỪ BACKLOG CŨ ĐẾN BACKLOG CHUẨN</w:t>
      </w:r>
    </w:p>
    <w:p>
      <w:pPr>
        <w:jc w:val="center"/>
      </w:pPr>
      <w:r>
        <w:rPr>
          <w:i/>
        </w:rPr>
        <w:t>Module: Đánh giá &amp; Nhận xét sản phẩm – GreenCart</w:t>
      </w:r>
    </w:p>
    <w:p>
      <w:pPr>
        <w:pStyle w:val="Heading1"/>
      </w:pPr>
      <w:r>
        <w:t>PHẦN A. CHẨN ĐOÁN BACKLOG HIỆN TẠI</w:t>
      </w:r>
    </w:p>
    <w:p>
      <w:pPr>
        <w:pStyle w:val="Heading2"/>
      </w:pPr>
      <w:r>
        <w:t>1. Đánh giá User Story S1</w:t>
      </w:r>
    </w:p>
    <w:p>
      <w:r>
        <w:t>S1: “Là một khách hàng, tôi muốn chấm sao (1–5 sao) cho sản phẩm đã mua, so that tôi chia sẻ mức độ hài lòng của mình.”</w:t>
      </w:r>
    </w:p>
    <w:p>
      <w:r>
        <w:t>Kết luận: S1 cơ bản đúng cấp độ và có thể giữ lại. Story xác định vai trò, nhu cầu và giá trị; phạm vi tương đối nhỏ, có thể làm rõ tiêu chí chấp nhận và ước lượng riêng.</w:t>
      </w:r>
    </w:p>
    <w:p>
      <w:pPr>
        <w:pStyle w:val="ListBullet"/>
      </w:pPr>
      <w:r>
        <w:t>Independent (độc lập): Có thể triển khai tương đối độc lập; cần làm rõ điều kiện “đã mua” nhưng không cần gộp bình luận, ảnh hay kiểm duyệt.</w:t>
      </w:r>
    </w:p>
    <w:p>
      <w:pPr>
        <w:pStyle w:val="ListBullet"/>
      </w:pPr>
      <w:r>
        <w:t>Negotiable (có thể thương lượng): Cách chọn sao, thời điểm được đánh giá và quy tắc sửa đánh giá có thể được thảo luận với PO.</w:t>
      </w:r>
    </w:p>
    <w:p>
      <w:pPr>
        <w:pStyle w:val="ListBullet"/>
      </w:pPr>
      <w:r>
        <w:t>Valuable (có giá trị): Giúp khách hàng thể hiện mức độ hài lòng.</w:t>
      </w:r>
    </w:p>
    <w:p>
      <w:pPr>
        <w:pStyle w:val="ListBullet"/>
      </w:pPr>
      <w:r>
        <w:t>Estimable (ước lượng được): Phạm vi chấm 1–5 sao khá rõ.</w:t>
      </w:r>
    </w:p>
    <w:p>
      <w:pPr>
        <w:pStyle w:val="ListBullet"/>
      </w:pPr>
      <w:r>
        <w:t>Small (nhỏ): Có thể hoàn thành trong một Sprint nếu các phụ thuộc được xử lý.</w:t>
      </w:r>
    </w:p>
    <w:p>
      <w:pPr>
        <w:pStyle w:val="ListBullet"/>
      </w:pPr>
      <w:r>
        <w:t>Testable (kiểm thử được): Có thể kiểm thử giá trị sao hợp lệ và điều kiện khách đã mua sản phẩm.</w:t>
      </w:r>
    </w:p>
    <w:p>
      <w:pPr>
        <w:pStyle w:val="Heading2"/>
      </w:pPr>
      <w:r>
        <w:t>2. Đánh giá User Story S2</w:t>
      </w:r>
    </w:p>
    <w:p>
      <w:r>
        <w:t>S2: “Cho phép khách chấm sao, viết bình luận, đính kèm ảnh, gửi đánh giá, hệ thống kiểm duyệt nội dung, rồi hiển thị công khai lên trang sản phẩm.”</w:t>
      </w:r>
    </w:p>
    <w:p>
      <w:r>
        <w:t>Kết luận: S2 sai cấp độ User Story. Đây là mô tả tổng hợp nhiều chức năng và bước quy trình, gần với Feature hoặc nhóm nhiều User Story hơn là một Story đơn lẻ.</w:t>
      </w:r>
    </w:p>
    <w:p>
      <w:pPr>
        <w:pStyle w:val="ListBullet"/>
      </w:pPr>
      <w:r>
        <w:t>Vi phạm nguyên tắc phân cấp: gom chấm sao, nhập bình luận, tải ảnh, gửi đánh giá, kiểm duyệt và hiển thị vào một mục.</w:t>
      </w:r>
    </w:p>
    <w:p>
      <w:pPr>
        <w:pStyle w:val="ListBullet"/>
      </w:pPr>
      <w:r>
        <w:t>Small: phạm vi quá lớn, khó hoàn thành và kiểm thử trong một Sprint.</w:t>
      </w:r>
    </w:p>
    <w:p>
      <w:pPr>
        <w:pStyle w:val="ListBullet"/>
      </w:pPr>
      <w:r>
        <w:t>Estimable: khó ước lượng do có nhiều phần với quy tắc và phụ thuộc khác nhau.</w:t>
      </w:r>
    </w:p>
    <w:p>
      <w:pPr>
        <w:pStyle w:val="ListBullet"/>
      </w:pPr>
      <w:r>
        <w:t>Independent: các phần có thể được phát triển, ưu tiên và phát hành theo từng lát giá trị.</w:t>
      </w:r>
    </w:p>
    <w:p>
      <w:pPr>
        <w:pStyle w:val="ListBullet"/>
      </w:pPr>
      <w:r>
        <w:t>Testable: chưa có tiêu chí chấp nhận cụ thể về định dạng ảnh, giới hạn ảnh, quy tắc duyệt và trạng thái hiển thị.</w:t>
      </w:r>
    </w:p>
    <w:p>
      <w:r>
        <w:t>Không nên đưa S2 vào Sprint Planning như một hạng mục nguyên khối. BA và PO cần tách thành các Story nhỏ hơn, làm rõ tiêu chí chấp nhận, phụ thuộc và ước lượng từng Story riêng.</w:t>
      </w:r>
    </w:p>
    <w:p>
      <w:pPr>
        <w:pStyle w:val="Heading1"/>
      </w:pPr>
      <w:r>
        <w:t>PHẦN B. BACKLOG ĐÃ HOÀN THIỆN</w:t>
      </w:r>
    </w:p>
    <w:p>
      <w:pPr>
        <w:pStyle w:val="Heading2"/>
      </w:pPr>
      <w:r>
        <w:t>1. Epic</w:t>
      </w:r>
    </w:p>
    <w:p>
      <w:r>
        <w:t>Epic: Đánh giá &amp; Nhận xét sản phẩm</w:t>
      </w:r>
    </w:p>
    <w:p>
      <w:r>
        <w:t>Mục tiêu: Cho phép khách hàng đã mua sản phẩm đánh giá trải nghiệm, đồng thời giúp người mua khác tham khảo chất lượng sản phẩm trước khi quyết định mua.</w:t>
      </w:r>
    </w:p>
    <w:p>
      <w:pPr>
        <w:pStyle w:val="Heading2"/>
      </w:pPr>
      <w:r>
        <w:t>2. F1 — Tạo và gửi đánh giá sản phẩm</w:t>
      </w:r>
    </w:p>
    <w:p>
      <w:pPr>
        <w:pStyle w:val="Heading3"/>
      </w:pPr>
      <w:r>
        <w:t>S1 — Chấm sao sản phẩm (giữ lại)</w:t>
      </w:r>
    </w:p>
    <w:p>
      <w:r>
        <w:t>As a customer who has purchased a product, I want to rate it from 1 to 5 stars, so that I can share my satisfaction with the product.</w:t>
      </w:r>
    </w:p>
    <w:p>
      <w:r>
        <w:t>Tiêu chí chấp nhận gợi ý: (1) Chỉ khách hàng đủ điều kiện đã mua sản phẩm mới được chấm sao. (2) Chỉ chấp nhận giá trị từ 1 đến 5. (3) Hệ thống lưu điểm sao gắn với đúng sản phẩm và khách hàng.</w:t>
      </w:r>
    </w:p>
    <w:p>
      <w:pPr>
        <w:pStyle w:val="Heading3"/>
      </w:pPr>
      <w:r>
        <w:t>S2 — Viết và gửi nhận xét bằng văn bản</w:t>
      </w:r>
    </w:p>
    <w:p>
      <w:r>
        <w:t>As a customer who has purchased a product, I want to write and submit a text comment with my rating, so that I can explain my experience to other shoppers.</w:t>
      </w:r>
    </w:p>
    <w:p>
      <w:r>
        <w:t>Tiêu chí chấp nhận gợi ý: (1) Người dùng đủ điều kiện có thể nhập nhận xét. (2) Hệ thống kiểm tra nội dung bắt buộc và giới hạn độ dài theo quy định. (3) Khi gửi thành công, đánh giá được lưu ở trạng thái chờ kiểm duyệt nếu quy trình kiểm duyệt được bật.</w:t>
      </w:r>
    </w:p>
    <w:p>
      <w:pPr>
        <w:pStyle w:val="Heading3"/>
      </w:pPr>
      <w:r>
        <w:t>S3 — Đính kèm ảnh vào đánh giá</w:t>
      </w:r>
    </w:p>
    <w:p>
      <w:r>
        <w:t>As a customer writing a product review, I want to attach photos to my review, so that I can provide visual evidence of the product’s condition or my experience.</w:t>
      </w:r>
    </w:p>
    <w:p>
      <w:r>
        <w:t>Tiêu chí chấp nhận gợi ý: (1) Chỉ chấp nhận định dạng ảnh được hỗ trợ. (2) Kiểm tra dung lượng và số lượng ảnh theo giới hạn cấu hình. (3) Hiển thị bản xem trước và cho phép xóa ảnh trước khi gửi. (4) Ảnh được liên kết với đúng đánh giá.</w:t>
      </w:r>
    </w:p>
    <w:p>
      <w:pPr>
        <w:pStyle w:val="Heading3"/>
      </w:pPr>
      <w:r>
        <w:t>S4 — Kiểm duyệt đánh giá trước khi công khai</w:t>
      </w:r>
    </w:p>
    <w:p>
      <w:r>
        <w:t>As a content moderator, I want to approve or reject submitted reviews, so that inappropriate or irrelevant content is not shown publicly.</w:t>
      </w:r>
    </w:p>
    <w:p>
      <w:r>
        <w:t>Tiêu chí chấp nhận gợi ý: (1) Đánh giá mới gửi có trạng thái chờ duyệt. (2) Người có quyền kiểm duyệt có thể duyệt hoặc từ chối và ghi nhận trạng thái. (3) Chỉ đánh giá đã được duyệt mới đủ điều kiện hiển thị công khai.</w:t>
      </w:r>
    </w:p>
    <w:p>
      <w:pPr>
        <w:pStyle w:val="Heading2"/>
      </w:pPr>
      <w:r>
        <w:t>3. F2 — Xem đánh giá và mức độ hài lòng của sản phẩm</w:t>
      </w:r>
    </w:p>
    <w:p>
      <w:r>
        <w:t>Mô tả Feature: Khách hàng khác có thể xem điểm trung bình và đọc các đánh giá trước khi quyết định mua sản phẩm.</w:t>
      </w:r>
    </w:p>
    <w:p>
      <w:pPr>
        <w:pStyle w:val="Heading3"/>
      </w:pPr>
      <w:r>
        <w:t>S5 — Xem điểm đánh giá trung bình</w:t>
      </w:r>
    </w:p>
    <w:p>
      <w:r>
        <w:t>As a shopper viewing a product, I want to see its average star rating, so that I can quickly understand how other customers rate it.</w:t>
      </w:r>
    </w:p>
    <w:p>
      <w:r>
        <w:t>Tiêu chí chấp nhận gợi ý: (1) Điểm trung bình được tính từ đánh giá hợp lệ đã được duyệt. (2) Hiển thị điểm trung bình và tổng số lượt đánh giá. (3) Khi chưa có đánh giá, hiển thị thông báo phù hợp.</w:t>
      </w:r>
    </w:p>
    <w:p>
      <w:pPr>
        <w:pStyle w:val="Heading3"/>
      </w:pPr>
      <w:r>
        <w:t>S6 — Đọc các đánh giá đã được duyệt</w:t>
      </w:r>
    </w:p>
    <w:p>
      <w:r>
        <w:t>As a shopper viewing a product, I want to read its approved customer reviews, so that I can consider other customers’ experiences before buying.</w:t>
      </w:r>
    </w:p>
    <w:p>
      <w:r>
        <w:t>Tiêu chí chấp nhận gợi ý: (1) Chỉ hiển thị đánh giá đã được duyệt. (2) Mỗi đánh giá hiển thị điểm sao, nội dung và thông tin thời gian cần thiết. (3) Nếu có nhiều đánh giá, người dùng có thể xem thêm theo cơ chế phân trang hoặc tải thêm đã thống nhất.</w:t>
      </w:r>
    </w:p>
    <w:p>
      <w:pPr>
        <w:pStyle w:val="Heading2"/>
      </w:pPr>
      <w:r>
        <w:t>4. Tóm tắt Backlog theo cấp độ</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305496"/>
          </w:tcPr>
          <w:p>
            <w:r>
              <w:rPr>
                <w:b/>
                <w:color w:val="FFFFFF"/>
              </w:rPr>
              <w:t>Cấp độ</w:t>
            </w:r>
          </w:p>
        </w:tc>
        <w:tc>
          <w:tcPr>
            <w:tcW w:type="dxa" w:w="3312"/>
            <w:shd w:fill="305496"/>
          </w:tcPr>
          <w:p>
            <w:r>
              <w:rPr>
                <w:b/>
                <w:color w:val="FFFFFF"/>
              </w:rPr>
              <w:t>Mã / Tên</w:t>
            </w:r>
          </w:p>
        </w:tc>
        <w:tc>
          <w:tcPr>
            <w:tcW w:type="dxa" w:w="3312"/>
            <w:shd w:fill="305496"/>
          </w:tcPr>
          <w:p>
            <w:r>
              <w:rPr>
                <w:b/>
                <w:color w:val="FFFFFF"/>
              </w:rPr>
              <w:t>Mục đích</w:t>
            </w:r>
          </w:p>
        </w:tc>
      </w:tr>
      <w:tr>
        <w:tc>
          <w:tcPr>
            <w:tcW w:type="dxa" w:w="3312"/>
            <w:vAlign w:val="center"/>
          </w:tcPr>
          <w:p>
            <w:r>
              <w:t>Epic</w:t>
            </w:r>
          </w:p>
        </w:tc>
        <w:tc>
          <w:tcPr>
            <w:tcW w:type="dxa" w:w="3312"/>
            <w:vAlign w:val="center"/>
          </w:tcPr>
          <w:p>
            <w:r>
              <w:t>Đánh giá &amp; Nhận xét sản phẩm</w:t>
            </w:r>
          </w:p>
        </w:tc>
        <w:tc>
          <w:tcPr>
            <w:tcW w:type="dxa" w:w="3312"/>
            <w:vAlign w:val="center"/>
          </w:tcPr>
          <w:p>
            <w:r>
              <w:t>Năng lực nghiệp vụ tổng thể</w:t>
            </w:r>
          </w:p>
        </w:tc>
      </w:tr>
      <w:tr>
        <w:tc>
          <w:tcPr>
            <w:tcW w:type="dxa" w:w="3312"/>
            <w:vAlign w:val="center"/>
          </w:tcPr>
          <w:p>
            <w:r>
              <w:t>Feature</w:t>
            </w:r>
          </w:p>
        </w:tc>
        <w:tc>
          <w:tcPr>
            <w:tcW w:type="dxa" w:w="3312"/>
            <w:vAlign w:val="center"/>
          </w:tcPr>
          <w:p>
            <w:r>
              <w:t>F1 — Tạo và gửi đánh giá sản phẩm</w:t>
            </w:r>
          </w:p>
        </w:tc>
        <w:tc>
          <w:tcPr>
            <w:tcW w:type="dxa" w:w="3312"/>
            <w:vAlign w:val="center"/>
          </w:tcPr>
          <w:p>
            <w:r>
              <w:t>Khách hàng đủ điều kiện gửi đánh giá</w:t>
            </w:r>
          </w:p>
        </w:tc>
      </w:tr>
      <w:tr>
        <w:tc>
          <w:tcPr>
            <w:tcW w:type="dxa" w:w="3312"/>
            <w:vAlign w:val="center"/>
          </w:tcPr>
          <w:p>
            <w:r>
              <w:t>User Story</w:t>
            </w:r>
          </w:p>
        </w:tc>
        <w:tc>
          <w:tcPr>
            <w:tcW w:type="dxa" w:w="3312"/>
            <w:vAlign w:val="center"/>
          </w:tcPr>
          <w:p>
            <w:r>
              <w:t>S1 — Chấm sao sản phẩm</w:t>
            </w:r>
          </w:p>
        </w:tc>
        <w:tc>
          <w:tcPr>
            <w:tcW w:type="dxa" w:w="3312"/>
            <w:vAlign w:val="center"/>
          </w:tcPr>
          <w:p>
            <w:r>
              <w:t>Ghi nhận mức hài lòng bằng 1–5 sao</w:t>
            </w:r>
          </w:p>
        </w:tc>
      </w:tr>
      <w:tr>
        <w:tc>
          <w:tcPr>
            <w:tcW w:type="dxa" w:w="3312"/>
            <w:vAlign w:val="center"/>
          </w:tcPr>
          <w:p>
            <w:r>
              <w:t>User Story</w:t>
            </w:r>
          </w:p>
        </w:tc>
        <w:tc>
          <w:tcPr>
            <w:tcW w:type="dxa" w:w="3312"/>
            <w:vAlign w:val="center"/>
          </w:tcPr>
          <w:p>
            <w:r>
              <w:t>S2 — Viết và gửi nhận xét</w:t>
            </w:r>
          </w:p>
        </w:tc>
        <w:tc>
          <w:tcPr>
            <w:tcW w:type="dxa" w:w="3312"/>
            <w:vAlign w:val="center"/>
          </w:tcPr>
          <w:p>
            <w:r>
              <w:t>Gửi phản hồi bằng văn bản</w:t>
            </w:r>
          </w:p>
        </w:tc>
      </w:tr>
      <w:tr>
        <w:tc>
          <w:tcPr>
            <w:tcW w:type="dxa" w:w="3312"/>
            <w:vAlign w:val="center"/>
          </w:tcPr>
          <w:p>
            <w:r>
              <w:t>User Story</w:t>
            </w:r>
          </w:p>
        </w:tc>
        <w:tc>
          <w:tcPr>
            <w:tcW w:type="dxa" w:w="3312"/>
            <w:vAlign w:val="center"/>
          </w:tcPr>
          <w:p>
            <w:r>
              <w:t>S3 — Đính kèm ảnh</w:t>
            </w:r>
          </w:p>
        </w:tc>
        <w:tc>
          <w:tcPr>
            <w:tcW w:type="dxa" w:w="3312"/>
            <w:vAlign w:val="center"/>
          </w:tcPr>
          <w:p>
            <w:r>
              <w:t>Bổ sung hình ảnh vào đánh giá</w:t>
            </w:r>
          </w:p>
        </w:tc>
      </w:tr>
      <w:tr>
        <w:tc>
          <w:tcPr>
            <w:tcW w:type="dxa" w:w="3312"/>
            <w:vAlign w:val="center"/>
          </w:tcPr>
          <w:p>
            <w:r>
              <w:t>User Story</w:t>
            </w:r>
          </w:p>
        </w:tc>
        <w:tc>
          <w:tcPr>
            <w:tcW w:type="dxa" w:w="3312"/>
            <w:vAlign w:val="center"/>
          </w:tcPr>
          <w:p>
            <w:r>
              <w:t>S4 — Kiểm duyệt đánh giá</w:t>
            </w:r>
          </w:p>
        </w:tc>
        <w:tc>
          <w:tcPr>
            <w:tcW w:type="dxa" w:w="3312"/>
            <w:vAlign w:val="center"/>
          </w:tcPr>
          <w:p>
            <w:r>
              <w:t>Kiểm soát nội dung trước khi công khai</w:t>
            </w:r>
          </w:p>
        </w:tc>
      </w:tr>
      <w:tr>
        <w:tc>
          <w:tcPr>
            <w:tcW w:type="dxa" w:w="3312"/>
            <w:vAlign w:val="center"/>
          </w:tcPr>
          <w:p>
            <w:r>
              <w:t>Feature</w:t>
            </w:r>
          </w:p>
        </w:tc>
        <w:tc>
          <w:tcPr>
            <w:tcW w:type="dxa" w:w="3312"/>
            <w:vAlign w:val="center"/>
          </w:tcPr>
          <w:p>
            <w:r>
              <w:t>F2 — Xem đánh giá và mức độ hài lòng</w:t>
            </w:r>
          </w:p>
        </w:tc>
        <w:tc>
          <w:tcPr>
            <w:tcW w:type="dxa" w:w="3312"/>
            <w:vAlign w:val="center"/>
          </w:tcPr>
          <w:p>
            <w:r>
              <w:t>Hỗ trợ người mua tham khảo đánh giá</w:t>
            </w:r>
          </w:p>
        </w:tc>
      </w:tr>
      <w:tr>
        <w:tc>
          <w:tcPr>
            <w:tcW w:type="dxa" w:w="3312"/>
            <w:vAlign w:val="center"/>
          </w:tcPr>
          <w:p>
            <w:r>
              <w:t>User Story</w:t>
            </w:r>
          </w:p>
        </w:tc>
        <w:tc>
          <w:tcPr>
            <w:tcW w:type="dxa" w:w="3312"/>
            <w:vAlign w:val="center"/>
          </w:tcPr>
          <w:p>
            <w:r>
              <w:t>S5 — Xem điểm trung bình</w:t>
            </w:r>
          </w:p>
        </w:tc>
        <w:tc>
          <w:tcPr>
            <w:tcW w:type="dxa" w:w="3312"/>
            <w:vAlign w:val="center"/>
          </w:tcPr>
          <w:p>
            <w:r>
              <w:t>Tóm tắt mức đánh giá của sản phẩm</w:t>
            </w:r>
          </w:p>
        </w:tc>
      </w:tr>
      <w:tr>
        <w:tc>
          <w:tcPr>
            <w:tcW w:type="dxa" w:w="3312"/>
            <w:vAlign w:val="center"/>
          </w:tcPr>
          <w:p>
            <w:r>
              <w:t>User Story</w:t>
            </w:r>
          </w:p>
        </w:tc>
        <w:tc>
          <w:tcPr>
            <w:tcW w:type="dxa" w:w="3312"/>
            <w:vAlign w:val="center"/>
          </w:tcPr>
          <w:p>
            <w:r>
              <w:t>S6 — Đọc đánh giá đã duyệt</w:t>
            </w:r>
          </w:p>
        </w:tc>
        <w:tc>
          <w:tcPr>
            <w:tcW w:type="dxa" w:w="3312"/>
            <w:vAlign w:val="center"/>
          </w:tcPr>
          <w:p>
            <w:r>
              <w:t>Đọc trải nghiệm của khách hàng khác</w:t>
            </w:r>
          </w:p>
        </w:tc>
      </w:tr>
    </w:tbl>
    <w:p>
      <w:pPr>
        <w:pStyle w:val="Heading2"/>
      </w:pPr>
      <w:r>
        <w:t>5. Ghi chú trước Sprint Planning</w:t>
      </w:r>
    </w:p>
    <w:p>
      <w:pPr>
        <w:pStyle w:val="ListBullet"/>
      </w:pPr>
      <w:r>
        <w:t>PO sắp xếp thứ tự ưu tiên dựa trên giá trị, rủi ro và phụ thuộc; không nhất thiết đưa tất cả Story vào cùng một Sprint.</w:t>
      </w:r>
    </w:p>
    <w:p>
      <w:pPr>
        <w:pStyle w:val="ListBullet"/>
      </w:pPr>
      <w:r>
        <w:t>Nhóm cần thống nhất Definition of Done và tiêu chí chấp nhận trước khi phát triển.</w:t>
      </w:r>
    </w:p>
    <w:p>
      <w:pPr>
        <w:pStyle w:val="ListBullet"/>
      </w:pPr>
      <w:r>
        <w:t>S4 có thể cần giao diện và quyền dành cho người kiểm duyệt; BA cần xác nhận quy trình với PO.</w:t>
      </w:r>
    </w:p>
    <w:p>
      <w:pPr>
        <w:pStyle w:val="ListBullet"/>
      </w:pPr>
      <w:r>
        <w:t>Các giới hạn về độ dài bình luận, số lượng ảnh, dung lượng và định dạng ảnh cần được thống nhất trước khi phát triển.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