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TỔNG HỢP</w:t>
        <w:br/>
        <w:t>TỪ BACKLOG CŨ ĐẾN BACKLOG CHUẨN</w:t>
      </w:r>
    </w:p>
    <w:p>
      <w:pPr>
        <w:jc w:val="center"/>
      </w:pPr>
      <w:r>
        <w:rPr>
          <w:i/>
        </w:rPr>
        <w:t>Module: Đánh giá &amp; Nhận xét sản phẩm – GreenCart</w:t>
      </w:r>
    </w:p>
    <w:p>
      <w:pPr>
        <w:pStyle w:val="Heading1"/>
      </w:pPr>
      <w:r>
        <w:t>PHẦN A. CHẨN ĐOÁN BACKLOG HIỆN TẠI</w:t>
      </w:r>
    </w:p>
    <w:p>
      <w:pPr>
        <w:pStyle w:val="Heading2"/>
      </w:pPr>
      <w:r>
        <w:t>1. Đánh giá S1</w:t>
      </w:r>
    </w:p>
    <w:p>
      <w:r>
        <w:t>S1: “Là một khách hàng, tôi muốn chấm sao (1–5 sao) cho sản phẩm đã mua, so that tôi chia sẻ mức độ hài lòng của mình.”</w:t>
      </w:r>
    </w:p>
    <w:p>
      <w:r>
        <w:t>Kết luận: S1 đúng cấp độ User Story và có thể giữ lại. Story nêu rõ người dùng, nhu cầu và giá trị mong muốn. Để triển khai, nhóm cần làm rõ điều kiện khách hàng đủ quyền đánh giá và các tiêu chí chấp nhận.</w:t>
      </w:r>
    </w:p>
    <w:p>
      <w:pPr>
        <w:pStyle w:val="ListBullet"/>
      </w:pPr>
      <w:r>
        <w:t>Independent – Độc lập: Có thể triển khai tương đối độc lập; cần làm rõ điều kiện “đã mua hàng”.</w:t>
      </w:r>
    </w:p>
    <w:p>
      <w:pPr>
        <w:pStyle w:val="ListBullet"/>
      </w:pPr>
      <w:r>
        <w:t>Negotiable – Có thể thương lượng: Cách chọn sao, thời điểm đánh giá và quy tắc sửa đánh giá có thể được trao đổi với PO.</w:t>
      </w:r>
    </w:p>
    <w:p>
      <w:pPr>
        <w:pStyle w:val="ListBullet"/>
      </w:pPr>
      <w:r>
        <w:t>Valuable – Có giá trị: Giúp khách hàng thể hiện mức độ hài lòng về sản phẩm.</w:t>
      </w:r>
    </w:p>
    <w:p>
      <w:pPr>
        <w:pStyle w:val="ListBullet"/>
      </w:pPr>
      <w:r>
        <w:t>Estimable – Ước lượng được: Phạm vi chọn từ 1 đến 5 sao khá rõ.</w:t>
      </w:r>
    </w:p>
    <w:p>
      <w:pPr>
        <w:pStyle w:val="ListBullet"/>
      </w:pPr>
      <w:r>
        <w:t>Small – Nhỏ: Phạm vi đủ hẹp để nhóm xem xét hoàn thành trong một Sprint.</w:t>
      </w:r>
    </w:p>
    <w:p>
      <w:pPr>
        <w:pStyle w:val="ListBullet"/>
      </w:pPr>
      <w:r>
        <w:t>Testable – Kiểm thử được: Có thể kiểm tra giá trị sao hợp lệ và điều kiện người dùng đủ quyền đánh giá.</w:t>
      </w:r>
    </w:p>
    <w:p>
      <w:pPr>
        <w:pStyle w:val="Heading2"/>
      </w:pPr>
      <w:r>
        <w:t>2. Đánh giá S2</w:t>
      </w:r>
    </w:p>
    <w:p>
      <w:r>
        <w:t>S2: “Cho phép khách chấm sao, viết bình luận, đính kèm ảnh, gửi đánh giá, hệ thống kiểm duyệt nội dung, rồi hiển thị công khai lên trang sản phẩm.”</w:t>
      </w:r>
    </w:p>
    <w:p>
      <w:r>
        <w:t>Kết luận: S2 không phù hợp với cấp độ User Story. Đây là một mô tả lớn, gộp nhiều chức năng và nhiều bước quy trình. Nội dung này gần với Feature hoặc một nhóm User Story hơn là một Story đơn lẻ.</w:t>
      </w:r>
    </w:p>
    <w:p>
      <w:pPr>
        <w:pStyle w:val="ListBullet"/>
      </w:pPr>
      <w:r>
        <w:t>Vi phạm nguyên tắc phân cấp: chấm sao, viết bình luận, đính kèm ảnh, gửi đánh giá, kiểm duyệt và hiển thị là các năng lực có thể tách riêng.</w:t>
      </w:r>
    </w:p>
    <w:p>
      <w:pPr>
        <w:pStyle w:val="ListBullet"/>
      </w:pPr>
      <w:r>
        <w:t>Small: phạm vi quá lớn, khó hoàn thành và kiểm thử như một đơn vị công việc trong Sprint.</w:t>
      </w:r>
    </w:p>
    <w:p>
      <w:pPr>
        <w:pStyle w:val="ListBullet"/>
      </w:pPr>
      <w:r>
        <w:t>Estimable: khó ước lượng chính xác vì mỗi phần có quy tắc, giao diện và độ phức tạp khác nhau.</w:t>
      </w:r>
    </w:p>
    <w:p>
      <w:pPr>
        <w:pStyle w:val="ListBullet"/>
      </w:pPr>
      <w:r>
        <w:t>Independent: một số phần có thể được ưu tiên, phát triển hoặc hoàn thiện riêng, dù có phụ thuộc nghiệp vụ.</w:t>
      </w:r>
    </w:p>
    <w:p>
      <w:pPr>
        <w:pStyle w:val="ListBullet"/>
      </w:pPr>
      <w:r>
        <w:t>Testable: chưa có tiêu chí chấp nhận cụ thể về nội dung bình luận, ảnh tải lên, quyền kiểm duyệt và điều kiện hiển thị.</w:t>
      </w:r>
    </w:p>
    <w:p>
      <w:r>
        <w:t>Không nên đưa S2 vào Sprint Planning như một hạng mục nguyên khối. BA và PO cần chia nhỏ phạm vi, xác định tiêu chí chấp nhận, làm rõ phụ thuộc và để Developers ước lượng từng Story riêng.</w:t>
      </w:r>
    </w:p>
    <w:p>
      <w:pPr>
        <w:pStyle w:val="Heading1"/>
      </w:pPr>
      <w:r>
        <w:t>PHẦN B. BACKLOG ĐÃ HOÀN THIỆN</w:t>
      </w:r>
    </w:p>
    <w:p>
      <w:pPr>
        <w:pStyle w:val="Heading2"/>
      </w:pPr>
      <w:r>
        <w:t>1. Epic</w:t>
      </w:r>
    </w:p>
    <w:p>
      <w:r>
        <w:t>Epic: Đánh giá &amp; Nhận xét sản phẩm</w:t>
      </w:r>
    </w:p>
    <w:p>
      <w:r>
        <w:t>Mục tiêu: Cho phép khách hàng đã nhận hàng chia sẻ trải nghiệm về sản phẩm và giúp khách hàng khác tham khảo đánh giá trước khi mua.</w:t>
      </w:r>
    </w:p>
    <w:p>
      <w:pPr>
        <w:pStyle w:val="Heading2"/>
      </w:pPr>
      <w:r>
        <w:t>2. F1 — Viết và gửi đánh giá sản phẩm</w:t>
      </w:r>
    </w:p>
    <w:p>
      <w:r>
        <w:t>Mục tiêu Feature: Khách hàng đủ điều kiện có thể chấm sao, gửi nhận xét và hình ảnh; đánh giá được kiểm duyệt trước khi công khai.</w:t>
      </w:r>
    </w:p>
    <w:p>
      <w:pPr>
        <w:pStyle w:val="Heading3"/>
      </w:pPr>
      <w:r>
        <w:t>S1 — Chấm sao sản phẩm (giữ lại)</w:t>
      </w:r>
    </w:p>
    <w:p>
      <w:r>
        <w:t>As a customer who has received a purchased product, I want to rate the product from 1 to 5 stars, so that I can share my satisfaction with it.</w:t>
      </w:r>
    </w:p>
    <w:p>
      <w:r>
        <w:t>Tiêu chí chấp nhận gợi ý:</w:t>
      </w:r>
    </w:p>
    <w:p>
      <w:pPr>
        <w:pStyle w:val="ListBullet"/>
      </w:pPr>
      <w:r>
        <w:t>Chỉ khách hàng đủ điều kiện đã mua và nhận sản phẩm mới được chấm sao.</w:t>
      </w:r>
    </w:p>
    <w:p>
      <w:pPr>
        <w:pStyle w:val="ListBullet"/>
      </w:pPr>
      <w:r>
        <w:t>Hệ thống chỉ chấp nhận điểm nguyên từ 1 đến 5.</w:t>
      </w:r>
    </w:p>
    <w:p>
      <w:pPr>
        <w:pStyle w:val="ListBullet"/>
      </w:pPr>
      <w:r>
        <w:t>Điểm sao được lưu và gắn với đúng khách hàng, sản phẩm.</w:t>
      </w:r>
    </w:p>
    <w:p>
      <w:pPr>
        <w:pStyle w:val="Heading3"/>
      </w:pPr>
      <w:r>
        <w:t>S2 — Viết và gửi nhận xét bằng văn bản</w:t>
      </w:r>
    </w:p>
    <w:p>
      <w:r>
        <w:t>As a customer who has received a purchased product, I want to write and submit a text comment with my rating, so that I can explain my experience to other shoppers.</w:t>
      </w:r>
    </w:p>
    <w:p>
      <w:r>
        <w:t>Tiêu chí chấp nhận gợi ý:</w:t>
      </w:r>
    </w:p>
    <w:p>
      <w:pPr>
        <w:pStyle w:val="ListBullet"/>
      </w:pPr>
      <w:r>
        <w:t>Khách hàng đủ điều kiện có thể nhập nội dung nhận xét.</w:t>
      </w:r>
    </w:p>
    <w:p>
      <w:pPr>
        <w:pStyle w:val="ListBullet"/>
      </w:pPr>
      <w:r>
        <w:t>Hệ thống kiểm tra nội dung bắt buộc và giới hạn độ dài theo quy định đã thống nhất.</w:t>
      </w:r>
    </w:p>
    <w:p>
      <w:pPr>
        <w:pStyle w:val="ListBullet"/>
      </w:pPr>
      <w:r>
        <w:t>Khi gửi thành công, nhận xét được lưu ở trạng thái chờ kiểm duyệt.</w:t>
      </w:r>
    </w:p>
    <w:p>
      <w:pPr>
        <w:pStyle w:val="Heading3"/>
      </w:pPr>
      <w:r>
        <w:t>S3 — Đính kèm ảnh vào đánh giá</w:t>
      </w:r>
    </w:p>
    <w:p>
      <w:r>
        <w:t>As a customer writing a product review, I want to attach photos to my review, so that I can show other shoppers the product condition or my experience.</w:t>
      </w:r>
    </w:p>
    <w:p>
      <w:r>
        <w:t>Tiêu chí chấp nhận gợi ý:</w:t>
      </w:r>
    </w:p>
    <w:p>
      <w:pPr>
        <w:pStyle w:val="ListBullet"/>
      </w:pPr>
      <w:r>
        <w:t>Hệ thống chỉ chấp nhận định dạng ảnh được hỗ trợ.</w:t>
      </w:r>
    </w:p>
    <w:p>
      <w:pPr>
        <w:pStyle w:val="ListBullet"/>
      </w:pPr>
      <w:r>
        <w:t>Hệ thống kiểm tra dung lượng và số lượng ảnh theo giới hạn đã thống nhất.</w:t>
      </w:r>
    </w:p>
    <w:p>
      <w:pPr>
        <w:pStyle w:val="ListBullet"/>
      </w:pPr>
      <w:r>
        <w:t>Khách hàng có thể xem trước và xóa ảnh trước khi gửi đánh giá.</w:t>
      </w:r>
    </w:p>
    <w:p>
      <w:pPr>
        <w:pStyle w:val="ListBullet"/>
      </w:pPr>
      <w:r>
        <w:t>Ảnh tải lên được liên kết với đúng đánh giá.</w:t>
      </w:r>
    </w:p>
    <w:p>
      <w:pPr>
        <w:pStyle w:val="Heading3"/>
      </w:pPr>
      <w:r>
        <w:t>S4 — Kiểm duyệt đánh giá trước khi công khai</w:t>
      </w:r>
    </w:p>
    <w:p>
      <w:r>
        <w:t>As a content moderator, I want to approve or reject submitted reviews, so that inappropriate or irrelevant content is not shown publicly.</w:t>
      </w:r>
    </w:p>
    <w:p>
      <w:r>
        <w:t>Tiêu chí chấp nhận gợi ý:</w:t>
      </w:r>
    </w:p>
    <w:p>
      <w:pPr>
        <w:pStyle w:val="ListBullet"/>
      </w:pPr>
      <w:r>
        <w:t>Đánh giá mới gửi được đặt ở trạng thái chờ duyệt.</w:t>
      </w:r>
    </w:p>
    <w:p>
      <w:pPr>
        <w:pStyle w:val="ListBullet"/>
      </w:pPr>
      <w:r>
        <w:t>Người có quyền kiểm duyệt có thể duyệt hoặc từ chối đánh giá.</w:t>
      </w:r>
    </w:p>
    <w:p>
      <w:pPr>
        <w:pStyle w:val="ListBullet"/>
      </w:pPr>
      <w:r>
        <w:t>Chỉ đánh giá đã được duyệt mới được hiển thị công khai; đánh giá bị từ chối không xuất hiện với người mua.</w:t>
      </w:r>
    </w:p>
    <w:p>
      <w:pPr>
        <w:pStyle w:val="Heading2"/>
      </w:pPr>
      <w:r>
        <w:t>3. F2 — Xem điểm đánh giá và nhận xét sản phẩm</w:t>
      </w:r>
    </w:p>
    <w:p>
      <w:r>
        <w:t>Mô tả Feature: Khách hàng xem được điểm trung bình và đọc các đánh giá đã được duyệt để có thêm thông tin trước khi quyết định mua.</w:t>
      </w:r>
    </w:p>
    <w:p>
      <w:pPr>
        <w:pStyle w:val="Heading3"/>
      </w:pPr>
      <w:r>
        <w:t>S5 — Xem điểm đánh giá trung bình</w:t>
      </w:r>
    </w:p>
    <w:p>
      <w:r>
        <w:t>As a shopper viewing a product, I want to see its average star rating and review count, so that I can quickly understand how other customers rate it.</w:t>
      </w:r>
    </w:p>
    <w:p>
      <w:r>
        <w:t>Tiêu chí chấp nhận gợi ý:</w:t>
      </w:r>
    </w:p>
    <w:p>
      <w:pPr>
        <w:pStyle w:val="ListBullet"/>
      </w:pPr>
      <w:r>
        <w:t>Điểm trung bình được tính từ các đánh giá hợp lệ đã được duyệt.</w:t>
      </w:r>
    </w:p>
    <w:p>
      <w:pPr>
        <w:pStyle w:val="ListBullet"/>
      </w:pPr>
      <w:r>
        <w:t>Trang sản phẩm hiển thị điểm trung bình và tổng số đánh giá hợp lệ.</w:t>
      </w:r>
    </w:p>
    <w:p>
      <w:pPr>
        <w:pStyle w:val="ListBullet"/>
      </w:pPr>
      <w:r>
        <w:t>Nếu chưa có đánh giá, hệ thống hiển thị thông báo phù hợp thay vì một điểm trung bình gây hiểu nhầm.</w:t>
      </w:r>
    </w:p>
    <w:p>
      <w:pPr>
        <w:pStyle w:val="Heading3"/>
      </w:pPr>
      <w:r>
        <w:t>S6 — Đọc các đánh giá đã được duyệt</w:t>
      </w:r>
    </w:p>
    <w:p>
      <w:r>
        <w:t>As a shopper viewing a product, I want to read its approved customer reviews, so that I can consider other customers’ experiences before buying.</w:t>
      </w:r>
    </w:p>
    <w:p>
      <w:r>
        <w:t>Tiêu chí chấp nhận gợi ý:</w:t>
      </w:r>
    </w:p>
    <w:p>
      <w:pPr>
        <w:pStyle w:val="ListBullet"/>
      </w:pPr>
      <w:r>
        <w:t>Chỉ hiển thị các đánh giá đã được duyệt.</w:t>
      </w:r>
    </w:p>
    <w:p>
      <w:pPr>
        <w:pStyle w:val="ListBullet"/>
      </w:pPr>
      <w:r>
        <w:t>Mỗi đánh giá hiển thị số sao và nội dung nhận xét; thông tin thời gian được hiển thị nếu có trong yêu cầu.</w:t>
      </w:r>
    </w:p>
    <w:p>
      <w:pPr>
        <w:pStyle w:val="ListBullet"/>
      </w:pPr>
      <w:r>
        <w:t>Khi có nhiều đánh giá, người dùng có thể xem thêm theo cơ chế phân trang hoặc tải thêm đã được nhóm thống nhất.</w:t>
      </w:r>
    </w:p>
    <w:p>
      <w:pPr>
        <w:pStyle w:val="Heading2"/>
      </w:pPr>
      <w:r>
        <w:t>4. Bảng tổng hợp cấp độ Backlog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305496"/>
          </w:tcPr>
          <w:p>
            <w:r>
              <w:rPr>
                <w:b/>
                <w:color w:val="FFFFFF"/>
              </w:rPr>
              <w:t>Cấp độ</w:t>
            </w:r>
          </w:p>
        </w:tc>
        <w:tc>
          <w:tcPr>
            <w:tcW w:type="dxa" w:w="3312"/>
            <w:shd w:fill="305496"/>
          </w:tcPr>
          <w:p>
            <w:r>
              <w:rPr>
                <w:b/>
                <w:color w:val="FFFFFF"/>
              </w:rPr>
              <w:t>Mã / Tên</w:t>
            </w:r>
          </w:p>
        </w:tc>
        <w:tc>
          <w:tcPr>
            <w:tcW w:type="dxa" w:w="3312"/>
            <w:shd w:fill="305496"/>
          </w:tcPr>
          <w:p>
            <w:r>
              <w:rPr>
                <w:b/>
                <w:color w:val="FFFFFF"/>
              </w:rPr>
              <w:t>Mục đích</w:t>
            </w:r>
          </w:p>
        </w:tc>
      </w:tr>
      <w:tr>
        <w:tc>
          <w:tcPr>
            <w:tcW w:type="dxa" w:w="3312"/>
            <w:vAlign w:val="center"/>
          </w:tcPr>
          <w:p>
            <w:r>
              <w:t>Epic</w:t>
            </w:r>
          </w:p>
        </w:tc>
        <w:tc>
          <w:tcPr>
            <w:tcW w:type="dxa" w:w="3312"/>
            <w:vAlign w:val="center"/>
          </w:tcPr>
          <w:p>
            <w:r>
              <w:t>Đánh giá &amp; Nhận xét sản phẩm</w:t>
            </w:r>
          </w:p>
        </w:tc>
        <w:tc>
          <w:tcPr>
            <w:tcW w:type="dxa" w:w="3312"/>
            <w:vAlign w:val="center"/>
          </w:tcPr>
          <w:p>
            <w:r>
              <w:t>Mục tiêu nghiệp vụ tổng thể</w:t>
            </w:r>
          </w:p>
        </w:tc>
      </w:tr>
      <w:tr>
        <w:tc>
          <w:tcPr>
            <w:tcW w:type="dxa" w:w="3312"/>
            <w:vAlign w:val="center"/>
          </w:tcPr>
          <w:p>
            <w:r>
              <w:t>Feature</w:t>
            </w:r>
          </w:p>
        </w:tc>
        <w:tc>
          <w:tcPr>
            <w:tcW w:type="dxa" w:w="3312"/>
            <w:vAlign w:val="center"/>
          </w:tcPr>
          <w:p>
            <w:r>
              <w:t>F1 — Viết và gửi đánh giá sản phẩm</w:t>
            </w:r>
          </w:p>
        </w:tc>
        <w:tc>
          <w:tcPr>
            <w:tcW w:type="dxa" w:w="3312"/>
            <w:vAlign w:val="center"/>
          </w:tcPr>
          <w:p>
            <w:r>
              <w:t>Khách hàng gửi đánh giá</w:t>
            </w:r>
          </w:p>
        </w:tc>
      </w:tr>
      <w:tr>
        <w:tc>
          <w:tcPr>
            <w:tcW w:type="dxa" w:w="3312"/>
            <w:vAlign w:val="center"/>
          </w:tcPr>
          <w:p>
            <w:r>
              <w:t>User Story</w:t>
            </w:r>
          </w:p>
        </w:tc>
        <w:tc>
          <w:tcPr>
            <w:tcW w:type="dxa" w:w="3312"/>
            <w:vAlign w:val="center"/>
          </w:tcPr>
          <w:p>
            <w:r>
              <w:t>S1 — Chấm sao sản phẩm</w:t>
            </w:r>
          </w:p>
        </w:tc>
        <w:tc>
          <w:tcPr>
            <w:tcW w:type="dxa" w:w="3312"/>
            <w:vAlign w:val="center"/>
          </w:tcPr>
          <w:p>
            <w:r>
              <w:t>Ghi nhận mức hài lòng bằng sao</w:t>
            </w:r>
          </w:p>
        </w:tc>
      </w:tr>
      <w:tr>
        <w:tc>
          <w:tcPr>
            <w:tcW w:type="dxa" w:w="3312"/>
            <w:vAlign w:val="center"/>
          </w:tcPr>
          <w:p>
            <w:r>
              <w:t>User Story</w:t>
            </w:r>
          </w:p>
        </w:tc>
        <w:tc>
          <w:tcPr>
            <w:tcW w:type="dxa" w:w="3312"/>
            <w:vAlign w:val="center"/>
          </w:tcPr>
          <w:p>
            <w:r>
              <w:t>S2 — Viết và gửi nhận xét</w:t>
            </w:r>
          </w:p>
        </w:tc>
        <w:tc>
          <w:tcPr>
            <w:tcW w:type="dxa" w:w="3312"/>
            <w:vAlign w:val="center"/>
          </w:tcPr>
          <w:p>
            <w:r>
              <w:t>Gửi phản hồi bằng văn bản</w:t>
            </w:r>
          </w:p>
        </w:tc>
      </w:tr>
      <w:tr>
        <w:tc>
          <w:tcPr>
            <w:tcW w:type="dxa" w:w="3312"/>
            <w:vAlign w:val="center"/>
          </w:tcPr>
          <w:p>
            <w:r>
              <w:t>User Story</w:t>
            </w:r>
          </w:p>
        </w:tc>
        <w:tc>
          <w:tcPr>
            <w:tcW w:type="dxa" w:w="3312"/>
            <w:vAlign w:val="center"/>
          </w:tcPr>
          <w:p>
            <w:r>
              <w:t>S3 — Đính kèm ảnh</w:t>
            </w:r>
          </w:p>
        </w:tc>
        <w:tc>
          <w:tcPr>
            <w:tcW w:type="dxa" w:w="3312"/>
            <w:vAlign w:val="center"/>
          </w:tcPr>
          <w:p>
            <w:r>
              <w:t>Bổ sung hình ảnh cho đánh giá</w:t>
            </w:r>
          </w:p>
        </w:tc>
      </w:tr>
      <w:tr>
        <w:tc>
          <w:tcPr>
            <w:tcW w:type="dxa" w:w="3312"/>
            <w:vAlign w:val="center"/>
          </w:tcPr>
          <w:p>
            <w:r>
              <w:t>User Story</w:t>
            </w:r>
          </w:p>
        </w:tc>
        <w:tc>
          <w:tcPr>
            <w:tcW w:type="dxa" w:w="3312"/>
            <w:vAlign w:val="center"/>
          </w:tcPr>
          <w:p>
            <w:r>
              <w:t>S4 — Kiểm duyệt đánh giá</w:t>
            </w:r>
          </w:p>
        </w:tc>
        <w:tc>
          <w:tcPr>
            <w:tcW w:type="dxa" w:w="3312"/>
            <w:vAlign w:val="center"/>
          </w:tcPr>
          <w:p>
            <w:r>
              <w:t>Kiểm soát nội dung trước công khai</w:t>
            </w:r>
          </w:p>
        </w:tc>
      </w:tr>
      <w:tr>
        <w:tc>
          <w:tcPr>
            <w:tcW w:type="dxa" w:w="3312"/>
            <w:vAlign w:val="center"/>
          </w:tcPr>
          <w:p>
            <w:r>
              <w:t>Feature</w:t>
            </w:r>
          </w:p>
        </w:tc>
        <w:tc>
          <w:tcPr>
            <w:tcW w:type="dxa" w:w="3312"/>
            <w:vAlign w:val="center"/>
          </w:tcPr>
          <w:p>
            <w:r>
              <w:t>F2 — Xem điểm đánh giá và nhận xét sản phẩm</w:t>
            </w:r>
          </w:p>
        </w:tc>
        <w:tc>
          <w:tcPr>
            <w:tcW w:type="dxa" w:w="3312"/>
            <w:vAlign w:val="center"/>
          </w:tcPr>
          <w:p>
            <w:r>
              <w:t>Giúp người mua tham khảo đánh giá</w:t>
            </w:r>
          </w:p>
        </w:tc>
      </w:tr>
      <w:tr>
        <w:tc>
          <w:tcPr>
            <w:tcW w:type="dxa" w:w="3312"/>
            <w:vAlign w:val="center"/>
          </w:tcPr>
          <w:p>
            <w:r>
              <w:t>User Story</w:t>
            </w:r>
          </w:p>
        </w:tc>
        <w:tc>
          <w:tcPr>
            <w:tcW w:type="dxa" w:w="3312"/>
            <w:vAlign w:val="center"/>
          </w:tcPr>
          <w:p>
            <w:r>
              <w:t>S5 — Xem điểm trung bình</w:t>
            </w:r>
          </w:p>
        </w:tc>
        <w:tc>
          <w:tcPr>
            <w:tcW w:type="dxa" w:w="3312"/>
            <w:vAlign w:val="center"/>
          </w:tcPr>
          <w:p>
            <w:r>
              <w:t>Tóm tắt đánh giá của sản phẩm</w:t>
            </w:r>
          </w:p>
        </w:tc>
      </w:tr>
      <w:tr>
        <w:tc>
          <w:tcPr>
            <w:tcW w:type="dxa" w:w="3312"/>
            <w:vAlign w:val="center"/>
          </w:tcPr>
          <w:p>
            <w:r>
              <w:t>User Story</w:t>
            </w:r>
          </w:p>
        </w:tc>
        <w:tc>
          <w:tcPr>
            <w:tcW w:type="dxa" w:w="3312"/>
            <w:vAlign w:val="center"/>
          </w:tcPr>
          <w:p>
            <w:r>
              <w:t>S6 — Đọc đánh giá đã duyệt</w:t>
            </w:r>
          </w:p>
        </w:tc>
        <w:tc>
          <w:tcPr>
            <w:tcW w:type="dxa" w:w="3312"/>
            <w:vAlign w:val="center"/>
          </w:tcPr>
          <w:p>
            <w:r>
              <w:t>Đọc trải nghiệm khách hàng khác</w:t>
            </w:r>
          </w:p>
        </w:tc>
      </w:tr>
    </w:tbl>
    <w:p>
      <w:pPr>
        <w:pStyle w:val="Heading2"/>
      </w:pPr>
      <w:r>
        <w:t>5. Ghi chú trước Sprint Planning</w:t>
      </w:r>
    </w:p>
    <w:p>
      <w:pPr>
        <w:pStyle w:val="ListBullet"/>
      </w:pPr>
      <w:r>
        <w:t>PO chịu trách nhiệm sắp xếp thứ tự ưu tiên; danh sách này không có nghĩa mọi Story phải nằm trong cùng một Sprint.</w:t>
      </w:r>
    </w:p>
    <w:p>
      <w:pPr>
        <w:pStyle w:val="ListBullet"/>
      </w:pPr>
      <w:r>
        <w:t>Nhóm cần thống nhất tiêu chí chấp nhận và Definition of Done trước khi phát triển.</w:t>
      </w:r>
    </w:p>
    <w:p>
      <w:pPr>
        <w:pStyle w:val="ListBullet"/>
      </w:pPr>
      <w:r>
        <w:t>Các giới hạn cụ thể như độ dài bình luận, số lượng ảnh, dung lượng và định dạng ảnh cần được PO/BA xác nhận.</w:t>
      </w:r>
    </w:p>
    <w:p>
      <w:pPr>
        <w:pStyle w:val="ListBullet"/>
      </w:pPr>
      <w:r>
        <w:t>Cần làm rõ người có quyền kiểm duyệt và quy trình xử lý đánh giá bị từ chối.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