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ƯỚC LƯỢNG PRODUCT BACKLOG CHO NỀN TẢNG BÁN HÀNG QUA LIVESTREAM</w:t>
      </w:r>
    </w:p>
    <w:p>
      <w:pPr>
        <w:pStyle w:val="Heading1"/>
      </w:pPr>
      <w:r>
        <w:rPr>
          <w:rFonts w:ascii="Times New Roman" w:hAnsi="Times New Roman"/>
        </w:rPr>
        <w:t>(1) Nhiệm vụ 1: Kiểm tra dữ liệu trước khi ước lượng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rPr>
              <w:t>Mã Story</w:t>
            </w:r>
          </w:p>
        </w:tc>
        <w:tc>
          <w:tcPr>
            <w:tcW w:type="dxa" w:w="2340"/>
          </w:tcPr>
          <w:p>
            <w:r>
              <w:rPr>
                <w:rFonts w:ascii="Times New Roman" w:hAnsi="Times New Roman"/>
                <w:b/>
              </w:rPr>
              <w:t>Đủ rõ</w:t>
            </w:r>
          </w:p>
        </w:tc>
        <w:tc>
          <w:tcPr>
            <w:tcW w:type="dxa" w:w="2340"/>
          </w:tcPr>
          <w:p>
            <w:r>
              <w:rPr>
                <w:rFonts w:ascii="Times New Roman" w:hAnsi="Times New Roman"/>
                <w:b/>
              </w:rPr>
              <w:t>Cần làm rõ</w:t>
            </w:r>
          </w:p>
        </w:tc>
        <w:tc>
          <w:tcPr>
            <w:tcW w:type="dxa" w:w="2340"/>
          </w:tcPr>
          <w:p>
            <w:r>
              <w:rPr>
                <w:rFonts w:ascii="Times New Roman" w:hAnsi="Times New Roman"/>
                <w:b/>
              </w:rPr>
              <w:t>Thông tin/câu hỏi còn thiếu</w:t>
            </w:r>
          </w:p>
        </w:tc>
      </w:tr>
      <w:tr>
        <w:tc>
          <w:tcPr>
            <w:tcW w:type="dxa" w:w="2340"/>
          </w:tcPr>
          <w:p>
            <w:r>
              <w:rPr>
                <w:rFonts w:ascii="Times New Roman" w:hAnsi="Times New Roman"/>
              </w:rPr>
              <w:t>LS01</w:t>
            </w:r>
          </w:p>
        </w:tc>
        <w:tc>
          <w:tcPr>
            <w:tcW w:type="dxa" w:w="2340"/>
          </w:tcPr>
          <w:p>
            <w:r>
              <w:rPr>
                <w:rFonts w:ascii="Times New Roman" w:hAnsi="Times New Roman"/>
              </w:rPr>
              <w:t>☐</w:t>
            </w:r>
          </w:p>
        </w:tc>
        <w:tc>
          <w:tcPr>
            <w:tcW w:type="dxa" w:w="2340"/>
          </w:tcPr>
          <w:p>
            <w:r>
              <w:rPr>
                <w:rFonts w:ascii="Times New Roman" w:hAnsi="Times New Roman"/>
              </w:rPr>
              <w:t>[x]</w:t>
            </w:r>
          </w:p>
        </w:tc>
        <w:tc>
          <w:tcPr>
            <w:tcW w:type="dxa" w:w="2340"/>
          </w:tcPr>
          <w:p>
            <w:r>
              <w:rPr>
                <w:rFonts w:ascii="Times New Roman" w:hAnsi="Times New Roman"/>
              </w:rPr>
              <w:t>Hệ thống có cần tự động chuyển trạng thái phiên từ 'Sắp diễn ra' sang 'Đang diễn ra' khi tới giờ bắt đầu không?</w:t>
            </w:r>
          </w:p>
        </w:tc>
      </w:tr>
      <w:tr>
        <w:tc>
          <w:tcPr>
            <w:tcW w:type="dxa" w:w="2340"/>
          </w:tcPr>
          <w:p>
            <w:r>
              <w:rPr>
                <w:rFonts w:ascii="Times New Roman" w:hAnsi="Times New Roman"/>
              </w:rPr>
              <w:t>LS03</w:t>
            </w:r>
          </w:p>
        </w:tc>
        <w:tc>
          <w:tcPr>
            <w:tcW w:type="dxa" w:w="2340"/>
          </w:tcPr>
          <w:p>
            <w:r>
              <w:rPr>
                <w:rFonts w:ascii="Times New Roman" w:hAnsi="Times New Roman"/>
              </w:rPr>
              <w:t>☐</w:t>
            </w:r>
          </w:p>
        </w:tc>
        <w:tc>
          <w:tcPr>
            <w:tcW w:type="dxa" w:w="2340"/>
          </w:tcPr>
          <w:p>
            <w:r>
              <w:rPr>
                <w:rFonts w:ascii="Times New Roman" w:hAnsi="Times New Roman"/>
              </w:rPr>
              <w:t>[x]</w:t>
            </w:r>
          </w:p>
        </w:tc>
        <w:tc>
          <w:tcPr>
            <w:tcW w:type="dxa" w:w="2340"/>
          </w:tcPr>
          <w:p>
            <w:r>
              <w:rPr>
                <w:rFonts w:ascii="Times New Roman" w:hAnsi="Times New Roman"/>
              </w:rPr>
              <w:t>Xử lý như thế nào khi hai khách hàng cùng đặt mua sản phẩm cuối cùng tại một thời điểm?</w:t>
            </w:r>
          </w:p>
        </w:tc>
      </w:tr>
    </w:tbl>
    <w:p/>
    <w:p>
      <w:pPr>
        <w:pStyle w:val="Heading1"/>
      </w:pPr>
      <w:r>
        <w:rPr>
          <w:rFonts w:ascii="Times New Roman" w:hAnsi="Times New Roman"/>
        </w:rPr>
        <w:t>(2) Nhiệm vụ 2: Product Backlog đã ước lượng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rPr>
              <w:t>Mã Story</w:t>
            </w:r>
          </w:p>
        </w:tc>
        <w:tc>
          <w:tcPr>
            <w:tcW w:type="dxa" w:w="1872"/>
          </w:tcPr>
          <w:p>
            <w:r>
              <w:rPr>
                <w:rFonts w:ascii="Times New Roman" w:hAnsi="Times New Roman"/>
                <w:b/>
              </w:rPr>
              <w:t>Mức ưu tiên</w:t>
            </w:r>
          </w:p>
        </w:tc>
        <w:tc>
          <w:tcPr>
            <w:tcW w:type="dxa" w:w="1872"/>
          </w:tcPr>
          <w:p>
            <w:r>
              <w:rPr>
                <w:rFonts w:ascii="Times New Roman" w:hAnsi="Times New Roman"/>
                <w:b/>
              </w:rPr>
              <w:t>Kết quả phiếu</w:t>
            </w:r>
          </w:p>
        </w:tc>
        <w:tc>
          <w:tcPr>
            <w:tcW w:type="dxa" w:w="1872"/>
          </w:tcPr>
          <w:p>
            <w:r>
              <w:rPr>
                <w:rFonts w:ascii="Times New Roman" w:hAnsi="Times New Roman"/>
                <w:b/>
              </w:rPr>
              <w:t>SP cuối cùng</w:t>
            </w:r>
          </w:p>
        </w:tc>
        <w:tc>
          <w:tcPr>
            <w:tcW w:type="dxa" w:w="1872"/>
          </w:tcPr>
          <w:p>
            <w:r>
              <w:rPr>
                <w:rFonts w:ascii="Times New Roman" w:hAnsi="Times New Roman"/>
                <w:b/>
              </w:rPr>
              <w:t>Lý do ngắn</w:t>
            </w:r>
          </w:p>
        </w:tc>
      </w:tr>
      <w:tr>
        <w:tc>
          <w:tcPr>
            <w:tcW w:type="dxa" w:w="1872"/>
          </w:tcPr>
          <w:p>
            <w:r>
              <w:rPr>
                <w:rFonts w:ascii="Times New Roman" w:hAnsi="Times New Roman"/>
              </w:rPr>
              <w:t>LS01</w:t>
            </w:r>
          </w:p>
        </w:tc>
        <w:tc>
          <w:tcPr>
            <w:tcW w:type="dxa" w:w="1872"/>
          </w:tcPr>
          <w:p>
            <w:r>
              <w:rPr>
                <w:rFonts w:ascii="Times New Roman" w:hAnsi="Times New Roman"/>
              </w:rPr>
              <w:t>1</w:t>
            </w:r>
          </w:p>
        </w:tc>
        <w:tc>
          <w:tcPr>
            <w:tcW w:type="dxa" w:w="1872"/>
          </w:tcPr>
          <w:p>
            <w:r>
              <w:rPr>
                <w:rFonts w:ascii="Times New Roman" w:hAnsi="Times New Roman"/>
              </w:rPr>
              <w:t>3 - 3 - 5 - 3</w:t>
            </w:r>
          </w:p>
        </w:tc>
        <w:tc>
          <w:tcPr>
            <w:tcW w:type="dxa" w:w="1872"/>
          </w:tcPr>
          <w:p>
            <w:r>
              <w:rPr>
                <w:rFonts w:ascii="Times New Roman" w:hAnsi="Times New Roman"/>
              </w:rPr>
              <w:t>3</w:t>
            </w:r>
          </w:p>
        </w:tc>
        <w:tc>
          <w:tcPr>
            <w:tcW w:type="dxa" w:w="1872"/>
          </w:tcPr>
          <w:p>
            <w:r>
              <w:rPr>
                <w:rFonts w:ascii="Times New Roman" w:hAnsi="Times New Roman"/>
              </w:rPr>
              <w:t>Sự chênh lệch do lo ngại việc tự động chuyển trạng thái, nhưng sau khi PO xác nhận logic này thuộc Story khác, phạm vi và độ phức tạp tương đương LS02 (3 SP).</w:t>
            </w:r>
          </w:p>
        </w:tc>
      </w:tr>
      <w:tr>
        <w:tc>
          <w:tcPr>
            <w:tcW w:type="dxa" w:w="1872"/>
          </w:tcPr>
          <w:p>
            <w:r>
              <w:rPr>
                <w:rFonts w:ascii="Times New Roman" w:hAnsi="Times New Roman"/>
              </w:rPr>
              <w:t>LS02</w:t>
            </w:r>
          </w:p>
        </w:tc>
        <w:tc>
          <w:tcPr>
            <w:tcW w:type="dxa" w:w="1872"/>
          </w:tcPr>
          <w:p>
            <w:r>
              <w:rPr>
                <w:rFonts w:ascii="Times New Roman" w:hAnsi="Times New Roman"/>
              </w:rPr>
              <w:t>2</w:t>
            </w:r>
          </w:p>
        </w:tc>
        <w:tc>
          <w:tcPr>
            <w:tcW w:type="dxa" w:w="1872"/>
          </w:tcPr>
          <w:p>
            <w:r>
              <w:rPr>
                <w:rFonts w:ascii="Times New Roman" w:hAnsi="Times New Roman"/>
              </w:rPr>
              <w:t>3 - 3 - 3 - 3</w:t>
            </w:r>
          </w:p>
        </w:tc>
        <w:tc>
          <w:tcPr>
            <w:tcW w:type="dxa" w:w="1872"/>
          </w:tcPr>
          <w:p>
            <w:r>
              <w:rPr>
                <w:rFonts w:ascii="Times New Roman" w:hAnsi="Times New Roman"/>
              </w:rPr>
              <w:t>3</w:t>
            </w:r>
          </w:p>
        </w:tc>
        <w:tc>
          <w:tcPr>
            <w:tcW w:type="dxa" w:w="1872"/>
          </w:tcPr>
          <w:p>
            <w:r>
              <w:rPr>
                <w:rFonts w:ascii="Times New Roman" w:hAnsi="Times New Roman"/>
              </w:rPr>
              <w:t>Reference Story; các phiếu đã trùng nhau.</w:t>
            </w:r>
          </w:p>
        </w:tc>
      </w:tr>
      <w:tr>
        <w:tc>
          <w:tcPr>
            <w:tcW w:type="dxa" w:w="1872"/>
          </w:tcPr>
          <w:p>
            <w:r>
              <w:rPr>
                <w:rFonts w:ascii="Times New Roman" w:hAnsi="Times New Roman"/>
              </w:rPr>
              <w:t>LS03</w:t>
            </w:r>
          </w:p>
        </w:tc>
        <w:tc>
          <w:tcPr>
            <w:tcW w:type="dxa" w:w="1872"/>
          </w:tcPr>
          <w:p>
            <w:r>
              <w:rPr>
                <w:rFonts w:ascii="Times New Roman" w:hAnsi="Times New Roman"/>
              </w:rPr>
              <w:t>3</w:t>
            </w:r>
          </w:p>
        </w:tc>
        <w:tc>
          <w:tcPr>
            <w:tcW w:type="dxa" w:w="1872"/>
          </w:tcPr>
          <w:p>
            <w:r>
              <w:rPr>
                <w:rFonts w:ascii="Times New Roman" w:hAnsi="Times New Roman"/>
              </w:rPr>
              <w:t>5 - 8 - 8 - 5</w:t>
            </w:r>
          </w:p>
        </w:tc>
        <w:tc>
          <w:tcPr>
            <w:tcW w:type="dxa" w:w="1872"/>
          </w:tcPr>
          <w:p>
            <w:r>
              <w:rPr>
                <w:rFonts w:ascii="Times New Roman" w:hAnsi="Times New Roman"/>
              </w:rPr>
              <w:t>8</w:t>
            </w:r>
          </w:p>
        </w:tc>
        <w:tc>
          <w:tcPr>
            <w:tcW w:type="dxa" w:w="1872"/>
          </w:tcPr>
          <w:p>
            <w:r>
              <w:rPr>
                <w:rFonts w:ascii="Times New Roman" w:hAnsi="Times New Roman"/>
              </w:rPr>
              <w:t>Sự chênh lệch do rủi ro tranh chấp tồn kho khi hai khách cùng mua sản phẩm cuối; sau khi PO làm rõ quy tắc khóa/hoàn tồn, độ phức tạp và rủi ro lớn hơn LS02 nên chốt 8 SP.</w:t>
            </w:r>
          </w:p>
        </w:tc>
      </w:tr>
    </w:tbl>
    <w:p/>
    <w:p>
      <w:pPr>
        <w:pStyle w:val="Heading1"/>
      </w:pPr>
      <w:r>
        <w:rPr>
          <w:rFonts w:ascii="Times New Roman" w:hAnsi="Times New Roman"/>
        </w:rPr>
        <w:t>(3) Nhiệm vụ 3: Giải thích về đề xuất "1 Story Point = 4 giờ"</w:t>
      </w:r>
    </w:p>
    <w:p>
      <w:r>
        <w:rPr>
          <w:rFonts w:ascii="Times New Roman" w:hAnsi="Times New Roman"/>
          <w:sz w:val="24"/>
        </w:rPr>
        <w:t>Đề xuất "1 Story Point = 4 giờ" là sai vì Story Point là đơn vị đo độ lớn tương đối tổng hòa từ khối lượng công việc, độ phức tạp và rủi ro kỹ thuật, chứ không phải một khoảng thời gian cố định. Mỗi lập trình viên có năng suất khác nhau nên thời gian hoàn thành 1 SP sẽ biến động và không thể quy đổi cứng nhắc. Thực tế, Scrum Team dùng Velocity (tổng số SP hoàn thành trung bình qua các Sprint gần nhất) để dự báo năng lực làm việc cho Sprint tiếp theo mà không cần đổi SP sang giờ.</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