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A3EE" w14:textId="07AB4B09" w:rsidR="00CA68D8" w:rsidRDefault="00073B8B">
      <w:pPr>
        <w:rPr>
          <w:b/>
          <w:bCs/>
        </w:rPr>
      </w:pPr>
      <w:r w:rsidRPr="00073B8B">
        <w:rPr>
          <w:b/>
          <w:bCs/>
        </w:rPr>
        <w:t>Question 1: Markov Decision Process and Q-Learning</w:t>
      </w:r>
    </w:p>
    <w:p w14:paraId="516A3DE2" w14:textId="1BDFEE00" w:rsidR="00073B8B" w:rsidRPr="007319A9" w:rsidRDefault="00B451B9">
      <w:pPr>
        <w:rPr>
          <w:u w:val="single"/>
        </w:rPr>
      </w:pPr>
      <w:proofErr w:type="spellStart"/>
      <w:r w:rsidRPr="007319A9">
        <w:rPr>
          <w:u w:val="single"/>
        </w:rPr>
        <w:t>Markov_Decision_Process</w:t>
      </w:r>
      <w:proofErr w:type="spellEnd"/>
      <w:r w:rsidRPr="007319A9">
        <w:rPr>
          <w:u w:val="single"/>
        </w:rPr>
        <w:t xml:space="preserve"> Notebook</w:t>
      </w:r>
      <w:r w:rsidR="00384E08">
        <w:rPr>
          <w:u w:val="single"/>
        </w:rPr>
        <w:t xml:space="preserve"> Screenshots</w:t>
      </w:r>
    </w:p>
    <w:p w14:paraId="4F59F3D8" w14:textId="2B4CDC63" w:rsidR="00B451B9" w:rsidRDefault="00B451B9" w:rsidP="00B451B9">
      <w:pPr>
        <w:jc w:val="center"/>
      </w:pPr>
      <w:r w:rsidRPr="00B451B9">
        <w:drawing>
          <wp:inline distT="0" distB="0" distL="0" distR="0" wp14:anchorId="7A98975B" wp14:editId="000DC50B">
            <wp:extent cx="5654040" cy="2247723"/>
            <wp:effectExtent l="0" t="0" r="3810" b="635"/>
            <wp:docPr id="197541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19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784" cy="225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8DF2" w14:textId="264850FE" w:rsidR="00B451B9" w:rsidRDefault="00B451B9" w:rsidP="00B451B9">
      <w:pPr>
        <w:jc w:val="center"/>
      </w:pPr>
      <w:r>
        <w:rPr>
          <w:noProof/>
        </w:rPr>
        <w:drawing>
          <wp:inline distT="0" distB="0" distL="0" distR="0" wp14:anchorId="20E3F42B" wp14:editId="2F7806E2">
            <wp:extent cx="5617242" cy="3924300"/>
            <wp:effectExtent l="0" t="0" r="2540" b="0"/>
            <wp:docPr id="1355590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13" cy="3933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B1097" w14:textId="76EC91BB" w:rsidR="00B451B9" w:rsidRDefault="00B451B9" w:rsidP="00FF2757">
      <w:pPr>
        <w:jc w:val="left"/>
      </w:pPr>
      <w:r>
        <w:br w:type="page"/>
      </w:r>
    </w:p>
    <w:p w14:paraId="48532B74" w14:textId="0D3C7E70" w:rsidR="00B451B9" w:rsidRDefault="00B451B9" w:rsidP="00B451B9">
      <w:pPr>
        <w:jc w:val="center"/>
      </w:pPr>
      <w:r w:rsidRPr="00B451B9">
        <w:lastRenderedPageBreak/>
        <w:drawing>
          <wp:inline distT="0" distB="0" distL="0" distR="0" wp14:anchorId="4FCFB8E2" wp14:editId="3788A57C">
            <wp:extent cx="5943600" cy="2941320"/>
            <wp:effectExtent l="0" t="0" r="0" b="0"/>
            <wp:docPr id="1975004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4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3A38" w14:textId="77777777" w:rsidR="008A24E5" w:rsidRDefault="008A24E5" w:rsidP="00B451B9">
      <w:pPr>
        <w:jc w:val="center"/>
      </w:pPr>
    </w:p>
    <w:p w14:paraId="5AB573C7" w14:textId="6CE882E7" w:rsidR="008A24E5" w:rsidRPr="007319A9" w:rsidRDefault="008A24E5" w:rsidP="008A24E5">
      <w:pPr>
        <w:rPr>
          <w:u w:val="single"/>
        </w:rPr>
      </w:pPr>
      <w:proofErr w:type="spellStart"/>
      <w:r w:rsidRPr="007319A9">
        <w:rPr>
          <w:u w:val="single"/>
        </w:rPr>
        <w:t>GridWorld</w:t>
      </w:r>
      <w:proofErr w:type="spellEnd"/>
      <w:r w:rsidRPr="007319A9">
        <w:rPr>
          <w:u w:val="single"/>
        </w:rPr>
        <w:t xml:space="preserve"> Notebook</w:t>
      </w:r>
      <w:r w:rsidR="00384E08">
        <w:rPr>
          <w:u w:val="single"/>
        </w:rPr>
        <w:t xml:space="preserve"> Screenshots</w:t>
      </w:r>
    </w:p>
    <w:p w14:paraId="2F66EC0D" w14:textId="1560FA7D" w:rsidR="00A51CC5" w:rsidRDefault="00A51CC5" w:rsidP="00A51CC5">
      <w:pPr>
        <w:jc w:val="center"/>
      </w:pPr>
      <w:r>
        <w:rPr>
          <w:noProof/>
        </w:rPr>
        <w:drawing>
          <wp:inline distT="0" distB="0" distL="0" distR="0" wp14:anchorId="68D3199F" wp14:editId="137DCE60">
            <wp:extent cx="5917028" cy="2065804"/>
            <wp:effectExtent l="0" t="0" r="7620" b="0"/>
            <wp:docPr id="12416529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976" cy="2082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64F6C" w14:textId="225A1696" w:rsidR="00AF62CD" w:rsidRDefault="00FB015A" w:rsidP="00A51CC5">
      <w:pPr>
        <w:jc w:val="center"/>
      </w:pPr>
      <w:r w:rsidRPr="00FB015A">
        <w:drawing>
          <wp:inline distT="0" distB="0" distL="0" distR="0" wp14:anchorId="376D0374" wp14:editId="471E33DE">
            <wp:extent cx="5943600" cy="1509395"/>
            <wp:effectExtent l="0" t="0" r="0" b="0"/>
            <wp:docPr id="54645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5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322F" w14:textId="77777777" w:rsidR="00AF62CD" w:rsidRDefault="00AF62CD">
      <w:pPr>
        <w:jc w:val="left"/>
      </w:pPr>
      <w:r>
        <w:br w:type="page"/>
      </w:r>
    </w:p>
    <w:p w14:paraId="06CDDB13" w14:textId="3818F9C7" w:rsidR="00FB015A" w:rsidRDefault="00AF62CD" w:rsidP="00A51CC5">
      <w:pPr>
        <w:jc w:val="center"/>
      </w:pPr>
      <w:r w:rsidRPr="00AF62CD">
        <w:lastRenderedPageBreak/>
        <w:drawing>
          <wp:inline distT="0" distB="0" distL="0" distR="0" wp14:anchorId="00BC748B" wp14:editId="62963916">
            <wp:extent cx="4853940" cy="3323082"/>
            <wp:effectExtent l="0" t="0" r="3810" b="0"/>
            <wp:docPr id="77415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5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668" cy="3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19A4" w14:textId="21E86BED" w:rsidR="00505F5C" w:rsidRDefault="00AF62CD" w:rsidP="00A51CC5">
      <w:pPr>
        <w:jc w:val="center"/>
      </w:pPr>
      <w:r w:rsidRPr="00AF62CD">
        <w:drawing>
          <wp:inline distT="0" distB="0" distL="0" distR="0" wp14:anchorId="65DBD2BC" wp14:editId="380DE3B0">
            <wp:extent cx="4937760" cy="3816741"/>
            <wp:effectExtent l="0" t="0" r="0" b="0"/>
            <wp:docPr id="185363415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34152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525" cy="38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0A5" w14:textId="77777777" w:rsidR="00505F5C" w:rsidRDefault="00505F5C">
      <w:pPr>
        <w:jc w:val="left"/>
      </w:pPr>
      <w:r>
        <w:br w:type="page"/>
      </w:r>
    </w:p>
    <w:p w14:paraId="7EDC9308" w14:textId="6F019443" w:rsidR="00DB1F94" w:rsidRDefault="00505F5C" w:rsidP="00505F5C">
      <w:pPr>
        <w:rPr>
          <w:b/>
          <w:bCs/>
        </w:rPr>
      </w:pPr>
      <w:r w:rsidRPr="00505F5C">
        <w:rPr>
          <w:b/>
          <w:bCs/>
        </w:rPr>
        <w:lastRenderedPageBreak/>
        <w:t>Question 2: Model-Based vs Model-Free Reinforcement Learning</w:t>
      </w:r>
    </w:p>
    <w:p w14:paraId="4409DBDE" w14:textId="70183C8C" w:rsidR="00FA10A5" w:rsidRPr="00D449C3" w:rsidRDefault="00FA10A5" w:rsidP="00505F5C">
      <w:pPr>
        <w:rPr>
          <w:u w:val="single"/>
        </w:rPr>
      </w:pPr>
      <w:r w:rsidRPr="00D449C3">
        <w:rPr>
          <w:u w:val="single"/>
        </w:rPr>
        <w:t>Model-Based vs Model-Free</w:t>
      </w:r>
    </w:p>
    <w:p w14:paraId="04C265BF" w14:textId="35785F03" w:rsidR="00FA10A5" w:rsidRDefault="00FA10A5" w:rsidP="00FA10A5">
      <w:r>
        <w:t>Model-free algorithms like Q-Learning, SARSA, and PPO learn directly from interactions with the environment, focusing on policies or value functions without building a model. While they are simpler to implement, they typically require more real-world interactions to learn effectively.</w:t>
      </w:r>
    </w:p>
    <w:p w14:paraId="6CD7A81D" w14:textId="22C4B134" w:rsidR="00FA10A5" w:rsidRDefault="00FA10A5" w:rsidP="00FA10A5">
      <w:r>
        <w:t>In contrast, model-based algorithms such as Dyna-Q and Model-Based Value Iteration build a model of the environment’s dynamics. This allows for planning and simulating experiences, making them more sample-efficient but also more complex</w:t>
      </w:r>
      <w:r>
        <w:t>.</w:t>
      </w:r>
    </w:p>
    <w:p w14:paraId="6ECEE67D" w14:textId="77A88F36" w:rsidR="00FA10A5" w:rsidRDefault="00761AB1" w:rsidP="00FA10A5">
      <w:r>
        <w:t>The k</w:t>
      </w:r>
      <w:r w:rsidR="00FA10A5">
        <w:t xml:space="preserve">ey </w:t>
      </w:r>
      <w:r>
        <w:t>d</w:t>
      </w:r>
      <w:r w:rsidR="00FA10A5">
        <w:t>ifferences</w:t>
      </w:r>
      <w:r>
        <w:t xml:space="preserve"> are summarized below.</w:t>
      </w:r>
    </w:p>
    <w:p w14:paraId="258D1E7B" w14:textId="753AAC03" w:rsidR="00FA10A5" w:rsidRPr="00FA10A5" w:rsidRDefault="00FA10A5" w:rsidP="00FA10A5">
      <w:pPr>
        <w:rPr>
          <w:b/>
          <w:bCs/>
        </w:rPr>
      </w:pPr>
      <w:r w:rsidRPr="00FA10A5">
        <w:rPr>
          <w:b/>
          <w:bCs/>
        </w:rPr>
        <w:t>Learning Process</w:t>
      </w:r>
    </w:p>
    <w:p w14:paraId="31D72BAD" w14:textId="77777777" w:rsidR="00FA10A5" w:rsidRDefault="00FA10A5" w:rsidP="00FA10A5">
      <w:pPr>
        <w:pStyle w:val="ListParagraph"/>
        <w:numPr>
          <w:ilvl w:val="0"/>
          <w:numId w:val="1"/>
        </w:numPr>
      </w:pPr>
      <w:r w:rsidRPr="00FA10A5">
        <w:rPr>
          <w:i/>
          <w:iCs/>
        </w:rPr>
        <w:t>Model-Free:</w:t>
      </w:r>
      <w:r>
        <w:t xml:space="preserve"> Learns policies or value functions directly from observed transitions and rewards.</w:t>
      </w:r>
    </w:p>
    <w:p w14:paraId="26B36145" w14:textId="77777777" w:rsidR="00FA10A5" w:rsidRDefault="00FA10A5" w:rsidP="00FA10A5">
      <w:pPr>
        <w:pStyle w:val="ListParagraph"/>
        <w:numPr>
          <w:ilvl w:val="0"/>
          <w:numId w:val="1"/>
        </w:numPr>
      </w:pPr>
      <w:r w:rsidRPr="00FA10A5">
        <w:rPr>
          <w:i/>
          <w:iCs/>
        </w:rPr>
        <w:t xml:space="preserve">Model-Based: </w:t>
      </w:r>
      <w:r>
        <w:t>Learns a model of the environment’s dynamics first and then uses this model to plan and simulate future actions.</w:t>
      </w:r>
    </w:p>
    <w:p w14:paraId="4AA74A3D" w14:textId="66E5EBB2" w:rsidR="00FA10A5" w:rsidRPr="00FA10A5" w:rsidRDefault="00FA10A5" w:rsidP="00FA10A5">
      <w:pPr>
        <w:rPr>
          <w:b/>
          <w:bCs/>
        </w:rPr>
      </w:pPr>
      <w:r w:rsidRPr="00FA10A5">
        <w:rPr>
          <w:b/>
          <w:bCs/>
        </w:rPr>
        <w:t>Efficiency</w:t>
      </w:r>
    </w:p>
    <w:p w14:paraId="0ED7EC84" w14:textId="77777777" w:rsidR="00FA10A5" w:rsidRDefault="00FA10A5" w:rsidP="00FA10A5">
      <w:pPr>
        <w:pStyle w:val="ListParagraph"/>
        <w:numPr>
          <w:ilvl w:val="0"/>
          <w:numId w:val="2"/>
        </w:numPr>
      </w:pPr>
      <w:r w:rsidRPr="00FA10A5">
        <w:rPr>
          <w:i/>
          <w:iCs/>
        </w:rPr>
        <w:t>Model-Free:</w:t>
      </w:r>
      <w:r>
        <w:t xml:space="preserve"> Often requires more real-world interactions.</w:t>
      </w:r>
    </w:p>
    <w:p w14:paraId="0C993C14" w14:textId="77777777" w:rsidR="00FA10A5" w:rsidRDefault="00FA10A5" w:rsidP="00FA10A5">
      <w:pPr>
        <w:pStyle w:val="ListParagraph"/>
        <w:numPr>
          <w:ilvl w:val="0"/>
          <w:numId w:val="2"/>
        </w:numPr>
      </w:pPr>
      <w:r w:rsidRPr="00FA10A5">
        <w:rPr>
          <w:i/>
          <w:iCs/>
        </w:rPr>
        <w:t>Model-Based:</w:t>
      </w:r>
      <w:r>
        <w:t xml:space="preserve"> Can be more sample-efficient due to the ability to simulate interactions.</w:t>
      </w:r>
    </w:p>
    <w:p w14:paraId="6DA2809D" w14:textId="77777777" w:rsidR="00FA10A5" w:rsidRPr="00FA10A5" w:rsidRDefault="00FA10A5" w:rsidP="00FA10A5">
      <w:pPr>
        <w:rPr>
          <w:b/>
          <w:bCs/>
        </w:rPr>
      </w:pPr>
      <w:r w:rsidRPr="00FA10A5">
        <w:rPr>
          <w:b/>
          <w:bCs/>
        </w:rPr>
        <w:t>Complexity:</w:t>
      </w:r>
    </w:p>
    <w:p w14:paraId="0E2CED77" w14:textId="77777777" w:rsidR="00FA10A5" w:rsidRDefault="00FA10A5" w:rsidP="00FA10A5">
      <w:pPr>
        <w:pStyle w:val="ListParagraph"/>
        <w:numPr>
          <w:ilvl w:val="0"/>
          <w:numId w:val="3"/>
        </w:numPr>
      </w:pPr>
      <w:r w:rsidRPr="00FA10A5">
        <w:rPr>
          <w:i/>
          <w:iCs/>
        </w:rPr>
        <w:t>Model-Free:</w:t>
      </w:r>
      <w:r>
        <w:t xml:space="preserve"> Generally simpler to implement.</w:t>
      </w:r>
    </w:p>
    <w:p w14:paraId="2B71CF90" w14:textId="73C1C9E5" w:rsidR="00DB1F94" w:rsidRDefault="00FA10A5" w:rsidP="00FA10A5">
      <w:pPr>
        <w:pStyle w:val="ListParagraph"/>
        <w:numPr>
          <w:ilvl w:val="0"/>
          <w:numId w:val="3"/>
        </w:numPr>
      </w:pPr>
      <w:r w:rsidRPr="00FA10A5">
        <w:rPr>
          <w:i/>
          <w:iCs/>
        </w:rPr>
        <w:t>Model-Based:</w:t>
      </w:r>
      <w:r>
        <w:t xml:space="preserve"> Involves additional complexity due to model learning and planning</w:t>
      </w:r>
      <w:r w:rsidR="00C81689">
        <w:t>.</w:t>
      </w:r>
    </w:p>
    <w:p w14:paraId="1A4FD556" w14:textId="6A321137" w:rsidR="00DB1F94" w:rsidRDefault="00DB1F94" w:rsidP="00DB1F94">
      <w:pPr>
        <w:jc w:val="left"/>
      </w:pPr>
      <w:r>
        <w:br w:type="page"/>
      </w:r>
    </w:p>
    <w:p w14:paraId="3C0F79FD" w14:textId="78DED9AB" w:rsidR="00DB1F94" w:rsidRDefault="00DB1F94" w:rsidP="00DB1F94">
      <w:pPr>
        <w:rPr>
          <w:u w:val="single"/>
        </w:rPr>
      </w:pPr>
      <w:r w:rsidRPr="00DB1F94">
        <w:rPr>
          <w:u w:val="single"/>
        </w:rPr>
        <w:lastRenderedPageBreak/>
        <w:t>Screenshots</w:t>
      </w:r>
    </w:p>
    <w:p w14:paraId="28F9EAD3" w14:textId="76311F59" w:rsidR="00DB1F94" w:rsidRDefault="00DB1F94" w:rsidP="00DB1F94">
      <w:pPr>
        <w:jc w:val="center"/>
        <w:rPr>
          <w:u w:val="single"/>
        </w:rPr>
      </w:pPr>
      <w:r w:rsidRPr="00DB1F94">
        <w:rPr>
          <w:u w:val="single"/>
        </w:rPr>
        <w:drawing>
          <wp:inline distT="0" distB="0" distL="0" distR="0" wp14:anchorId="63D7474A" wp14:editId="70EAAE64">
            <wp:extent cx="4457701" cy="3909060"/>
            <wp:effectExtent l="0" t="0" r="0" b="0"/>
            <wp:docPr id="52903656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3656" name="Picture 1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092" cy="39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373" w14:textId="4A118913" w:rsidR="00ED36EF" w:rsidRDefault="00DB1F94" w:rsidP="00DB1F94">
      <w:pPr>
        <w:jc w:val="center"/>
        <w:rPr>
          <w:u w:val="single"/>
        </w:rPr>
      </w:pPr>
      <w:r w:rsidRPr="00DB1F94">
        <w:rPr>
          <w:u w:val="single"/>
        </w:rPr>
        <w:drawing>
          <wp:inline distT="0" distB="0" distL="0" distR="0" wp14:anchorId="5C647917" wp14:editId="545A3B7B">
            <wp:extent cx="4506715" cy="3284220"/>
            <wp:effectExtent l="0" t="0" r="8255" b="0"/>
            <wp:docPr id="199727978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978" name="Picture 12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798" cy="32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812F" w14:textId="77777777" w:rsidR="00ED36EF" w:rsidRDefault="00ED36EF">
      <w:pPr>
        <w:jc w:val="left"/>
        <w:rPr>
          <w:u w:val="single"/>
        </w:rPr>
      </w:pPr>
      <w:r>
        <w:rPr>
          <w:u w:val="single"/>
        </w:rPr>
        <w:br w:type="page"/>
      </w:r>
    </w:p>
    <w:p w14:paraId="49FEABCC" w14:textId="02FB1F47" w:rsidR="00DB1F94" w:rsidRDefault="00ED36EF" w:rsidP="00ED36EF">
      <w:pPr>
        <w:rPr>
          <w:b/>
          <w:bCs/>
        </w:rPr>
      </w:pPr>
      <w:r w:rsidRPr="00ED36EF">
        <w:rPr>
          <w:b/>
          <w:bCs/>
        </w:rPr>
        <w:lastRenderedPageBreak/>
        <w:t>Question 3: Introduction to Deep Q-Learning (DQN)</w:t>
      </w:r>
    </w:p>
    <w:p w14:paraId="76EB97CB" w14:textId="23B668A4" w:rsidR="00ED36EF" w:rsidRDefault="009D6C36" w:rsidP="00ED36EF">
      <w:pPr>
        <w:rPr>
          <w:u w:val="single"/>
        </w:rPr>
      </w:pPr>
      <w:r w:rsidRPr="009D6C36">
        <w:rPr>
          <w:u w:val="single"/>
        </w:rPr>
        <w:t>Screenshots</w:t>
      </w:r>
    </w:p>
    <w:p w14:paraId="27D9222A" w14:textId="47604B6D" w:rsidR="00964F79" w:rsidRDefault="00964F79" w:rsidP="00964F79">
      <w:pPr>
        <w:jc w:val="center"/>
        <w:rPr>
          <w:u w:val="single"/>
        </w:rPr>
      </w:pPr>
      <w:r w:rsidRPr="00964F79">
        <w:rPr>
          <w:u w:val="single"/>
        </w:rPr>
        <w:drawing>
          <wp:inline distT="0" distB="0" distL="0" distR="0" wp14:anchorId="54A7F2AD" wp14:editId="3209B6B1">
            <wp:extent cx="5341620" cy="3117086"/>
            <wp:effectExtent l="0" t="0" r="0" b="7620"/>
            <wp:docPr id="1576125000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25000" name="Picture 13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757" cy="31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3F2" w14:textId="6F317561" w:rsidR="00964F79" w:rsidRDefault="00964F79" w:rsidP="00964F79">
      <w:pPr>
        <w:jc w:val="center"/>
        <w:rPr>
          <w:u w:val="single"/>
        </w:rPr>
      </w:pPr>
      <w:r w:rsidRPr="00964F79">
        <w:rPr>
          <w:u w:val="single"/>
        </w:rPr>
        <w:drawing>
          <wp:inline distT="0" distB="0" distL="0" distR="0" wp14:anchorId="66D4EECE" wp14:editId="46B61BEA">
            <wp:extent cx="4861764" cy="4274820"/>
            <wp:effectExtent l="0" t="0" r="0" b="0"/>
            <wp:docPr id="1204303918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3918" name="Picture 14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5725" cy="42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8232" w14:textId="52134B91" w:rsidR="00964F79" w:rsidRDefault="00964F79" w:rsidP="00964F79">
      <w:pPr>
        <w:jc w:val="center"/>
        <w:rPr>
          <w:u w:val="single"/>
        </w:rPr>
      </w:pPr>
      <w:r>
        <w:rPr>
          <w:u w:val="single"/>
        </w:rPr>
        <w:br w:type="page"/>
      </w:r>
      <w:r w:rsidRPr="00964F79">
        <w:rPr>
          <w:u w:val="single"/>
        </w:rPr>
        <w:lastRenderedPageBreak/>
        <w:drawing>
          <wp:inline distT="0" distB="0" distL="0" distR="0" wp14:anchorId="6419B48F" wp14:editId="4CC15AF4">
            <wp:extent cx="4558665" cy="4731563"/>
            <wp:effectExtent l="0" t="0" r="0" b="0"/>
            <wp:docPr id="2033146603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6603" name="Picture 15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994" cy="47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E0C7" w14:textId="5AB756DD" w:rsidR="008844AD" w:rsidRPr="008844AD" w:rsidRDefault="008844AD" w:rsidP="008844AD">
      <w:r>
        <w:t>Th</w:t>
      </w:r>
      <w:r w:rsidRPr="008844AD">
        <w:t xml:space="preserve">e plot illustrates a general trend of increasing rewards as the agent learns and explores the environment. </w:t>
      </w:r>
    </w:p>
    <w:p w14:paraId="5C28B250" w14:textId="77777777" w:rsidR="00A51CC5" w:rsidRPr="008A24E5" w:rsidRDefault="00A51CC5" w:rsidP="00A51CC5">
      <w:pPr>
        <w:jc w:val="center"/>
      </w:pPr>
    </w:p>
    <w:sectPr w:rsidR="00A51CC5" w:rsidRPr="008A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0157"/>
    <w:multiLevelType w:val="hybridMultilevel"/>
    <w:tmpl w:val="9F2C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E2883"/>
    <w:multiLevelType w:val="hybridMultilevel"/>
    <w:tmpl w:val="51EE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163E7"/>
    <w:multiLevelType w:val="hybridMultilevel"/>
    <w:tmpl w:val="0E9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924427">
    <w:abstractNumId w:val="0"/>
  </w:num>
  <w:num w:numId="2" w16cid:durableId="2022007852">
    <w:abstractNumId w:val="1"/>
  </w:num>
  <w:num w:numId="3" w16cid:durableId="168833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1MjOxMLYwNDOyMDNV0lEKTi0uzszPAykwrAUAmskkZywAAAA="/>
  </w:docVars>
  <w:rsids>
    <w:rsidRoot w:val="008000C8"/>
    <w:rsid w:val="00073B8B"/>
    <w:rsid w:val="00384E08"/>
    <w:rsid w:val="00505F5C"/>
    <w:rsid w:val="007319A9"/>
    <w:rsid w:val="00761AB1"/>
    <w:rsid w:val="008000C8"/>
    <w:rsid w:val="008844AD"/>
    <w:rsid w:val="008A24E5"/>
    <w:rsid w:val="00964F79"/>
    <w:rsid w:val="009D6C36"/>
    <w:rsid w:val="00A51CC5"/>
    <w:rsid w:val="00AF62CD"/>
    <w:rsid w:val="00B451B9"/>
    <w:rsid w:val="00B5326C"/>
    <w:rsid w:val="00C81689"/>
    <w:rsid w:val="00CA68D8"/>
    <w:rsid w:val="00D449C3"/>
    <w:rsid w:val="00DB1F94"/>
    <w:rsid w:val="00ED36EF"/>
    <w:rsid w:val="00FA10A5"/>
    <w:rsid w:val="00FB015A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19F3"/>
  <w15:chartTrackingRefBased/>
  <w15:docId w15:val="{4F2FE61E-56A1-4312-8942-21EC89AA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B8B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Maharanhindage V.A.R it21109126</dc:creator>
  <cp:keywords/>
  <dc:description/>
  <cp:lastModifiedBy>Maharanhindage V.A.R it21109126</cp:lastModifiedBy>
  <cp:revision>22</cp:revision>
  <dcterms:created xsi:type="dcterms:W3CDTF">2024-10-04T14:41:00Z</dcterms:created>
  <dcterms:modified xsi:type="dcterms:W3CDTF">2024-10-04T17:43:00Z</dcterms:modified>
</cp:coreProperties>
</file>