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B877" w14:textId="58A92388" w:rsidR="00C75238" w:rsidRPr="00F75EB9" w:rsidRDefault="00C75238" w:rsidP="00F75E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5EB9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4E0CD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6CBFD6" w14:textId="77777777" w:rsidR="00C75238" w:rsidRPr="00C75238" w:rsidRDefault="00C75238">
      <w:pPr>
        <w:rPr>
          <w:rFonts w:ascii="Times New Roman" w:hAnsi="Times New Roman" w:cs="Times New Roman"/>
        </w:rPr>
      </w:pPr>
    </w:p>
    <w:p w14:paraId="474ACB19" w14:textId="1BC8F94A" w:rsidR="005F2C61" w:rsidRPr="00C75238" w:rsidRDefault="00AE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5F2C61" w:rsidRPr="00C75238">
        <w:rPr>
          <w:rFonts w:ascii="Times New Roman" w:hAnsi="Times New Roman" w:cs="Times New Roman"/>
        </w:rPr>
        <w:t xml:space="preserve"> </w:t>
      </w:r>
      <w:r w:rsidR="004E0CD5">
        <w:rPr>
          <w:rFonts w:ascii="Times New Roman" w:hAnsi="Times New Roman" w:cs="Times New Roman"/>
        </w:rPr>
        <w:t>T</w:t>
      </w:r>
      <w:r w:rsidR="005F2C61" w:rsidRPr="00C75238">
        <w:rPr>
          <w:rFonts w:ascii="Times New Roman" w:hAnsi="Times New Roman" w:cs="Times New Roman"/>
        </w:rPr>
        <w:t xml:space="preserve">otal number of </w:t>
      </w:r>
      <w:r w:rsidR="00CA7FD6">
        <w:rPr>
          <w:rFonts w:ascii="Times New Roman" w:hAnsi="Times New Roman" w:cs="Times New Roman"/>
        </w:rPr>
        <w:t>boxes</w:t>
      </w:r>
      <w:r w:rsidR="005F2C61" w:rsidRPr="00C75238">
        <w:rPr>
          <w:rFonts w:ascii="Times New Roman" w:hAnsi="Times New Roman" w:cs="Times New Roman"/>
        </w:rPr>
        <w:t xml:space="preserve"> = 19 * 19 * 5 (</w:t>
      </w:r>
      <w:r w:rsidR="004E0CD5" w:rsidRPr="00C75238">
        <w:rPr>
          <w:rFonts w:ascii="Times New Roman" w:hAnsi="Times New Roman" w:cs="Times New Roman"/>
        </w:rPr>
        <w:t>no</w:t>
      </w:r>
      <w:r w:rsidR="004E0CD5">
        <w:rPr>
          <w:rFonts w:ascii="Times New Roman" w:hAnsi="Times New Roman" w:cs="Times New Roman"/>
        </w:rPr>
        <w:t>. of</w:t>
      </w:r>
      <w:r w:rsidR="005F2C61" w:rsidRPr="00C75238">
        <w:rPr>
          <w:rFonts w:ascii="Times New Roman" w:hAnsi="Times New Roman" w:cs="Times New Roman"/>
        </w:rPr>
        <w:t xml:space="preserve"> anchor boxes)</w:t>
      </w:r>
    </w:p>
    <w:p w14:paraId="15100FA6" w14:textId="72719316" w:rsidR="005F2C61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  <w:t xml:space="preserve">           = 1785</w:t>
      </w:r>
    </w:p>
    <w:p w14:paraId="2EF7169C" w14:textId="38F08188" w:rsidR="005F2C61" w:rsidRPr="00C75238" w:rsidRDefault="00CA7FD6" w:rsidP="004A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boxes will be filtered by a threshold value</w:t>
      </w:r>
      <w:r w:rsidR="002C7D33">
        <w:rPr>
          <w:rFonts w:ascii="Times New Roman" w:hAnsi="Times New Roman" w:cs="Times New Roman"/>
        </w:rPr>
        <w:t xml:space="preserve"> which is 0.6</w:t>
      </w:r>
      <w:r>
        <w:rPr>
          <w:rFonts w:ascii="Times New Roman" w:hAnsi="Times New Roman" w:cs="Times New Roman"/>
        </w:rPr>
        <w:t xml:space="preserve">. </w:t>
      </w:r>
      <w:r w:rsidR="00785589">
        <w:rPr>
          <w:rFonts w:ascii="Times New Roman" w:hAnsi="Times New Roman" w:cs="Times New Roman"/>
        </w:rPr>
        <w:t xml:space="preserve">After </w:t>
      </w:r>
      <w:r w:rsidR="00B6751C">
        <w:rPr>
          <w:rFonts w:ascii="Times New Roman" w:hAnsi="Times New Roman" w:cs="Times New Roman"/>
        </w:rPr>
        <w:t>th</w:t>
      </w:r>
      <w:r w:rsidR="000B162C">
        <w:rPr>
          <w:rFonts w:ascii="Times New Roman" w:hAnsi="Times New Roman" w:cs="Times New Roman"/>
        </w:rPr>
        <w:t xml:space="preserve">e filter applied </w:t>
      </w:r>
      <w:r w:rsidR="00B6751C">
        <w:rPr>
          <w:rFonts w:ascii="Times New Roman" w:hAnsi="Times New Roman" w:cs="Times New Roman"/>
        </w:rPr>
        <w:t>1783 boxes will</w:t>
      </w:r>
      <w:r w:rsidR="000B162C">
        <w:rPr>
          <w:rFonts w:ascii="Times New Roman" w:hAnsi="Times New Roman" w:cs="Times New Roman"/>
        </w:rPr>
        <w:t xml:space="preserve"> </w:t>
      </w:r>
      <w:r w:rsidR="00C440D2">
        <w:rPr>
          <w:rFonts w:ascii="Times New Roman" w:hAnsi="Times New Roman" w:cs="Times New Roman"/>
        </w:rPr>
        <w:t>remain.</w:t>
      </w:r>
    </w:p>
    <w:p w14:paraId="4FAB8D75" w14:textId="3D3C0084" w:rsidR="005F2C61" w:rsidRPr="00C75238" w:rsidRDefault="000B1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 - 1785</w:t>
      </w:r>
    </w:p>
    <w:p w14:paraId="0FA02071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395AEEE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5B73A58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2FDB480B" w14:textId="4E71D7DE" w:rsidR="008845A9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8.</w:t>
      </w:r>
      <w:r w:rsidR="00FE3819">
        <w:rPr>
          <w:rFonts w:ascii="Times New Roman" w:hAnsi="Times New Roman" w:cs="Times New Roman"/>
        </w:rPr>
        <w:t xml:space="preserve"> </w:t>
      </w:r>
      <w:r w:rsidR="006362C1" w:rsidRPr="00C75238">
        <w:rPr>
          <w:rFonts w:ascii="Times New Roman" w:hAnsi="Times New Roman" w:cs="Times New Roman"/>
        </w:rPr>
        <w:t>Handling different object sizes</w:t>
      </w:r>
    </w:p>
    <w:p w14:paraId="44D67FA7" w14:textId="7BA35C4A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Localization accuracy</w:t>
      </w:r>
    </w:p>
    <w:p w14:paraId="6D63066F" w14:textId="40C6DCE7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Reduc</w:t>
      </w:r>
      <w:r w:rsidR="00632E15">
        <w:rPr>
          <w:rFonts w:ascii="Times New Roman" w:hAnsi="Times New Roman" w:cs="Times New Roman"/>
        </w:rPr>
        <w:t>ing</w:t>
      </w:r>
      <w:r w:rsidR="006362C1" w:rsidRPr="00C75238">
        <w:rPr>
          <w:rFonts w:ascii="Times New Roman" w:hAnsi="Times New Roman" w:cs="Times New Roman"/>
        </w:rPr>
        <w:t xml:space="preserve"> grid sensitivity</w:t>
      </w:r>
    </w:p>
    <w:p w14:paraId="60F153A8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52784C1D" w14:textId="4AB150F4" w:rsidR="008046B5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10. </w:t>
      </w: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0381E174" wp14:editId="28D4F3CC">
            <wp:extent cx="5731510" cy="3223895"/>
            <wp:effectExtent l="0" t="0" r="2540" b="0"/>
            <wp:docPr id="1312549231" name="Picture 1" descr="A crosswalk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49231" name="Picture 1" descr="A crosswalk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101B" w14:textId="77777777" w:rsidR="00CC4A54" w:rsidRDefault="00CC4A54">
      <w:pPr>
        <w:rPr>
          <w:rFonts w:ascii="Times New Roman" w:hAnsi="Times New Roman" w:cs="Times New Roman"/>
        </w:rPr>
      </w:pPr>
    </w:p>
    <w:p w14:paraId="7F7B858F" w14:textId="3CBF8055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DDCB1" wp14:editId="1F9A0836">
            <wp:extent cx="5731510" cy="3223895"/>
            <wp:effectExtent l="0" t="0" r="2540" b="0"/>
            <wp:docPr id="1779357968" name="Picture 2" descr="A crosswalk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7968" name="Picture 2" descr="A crosswalk with red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C981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3032774F" w14:textId="62EBBEB0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Detected the colour light and the car correctly. But it has not detected the other colour lights and vehicles</w:t>
      </w:r>
    </w:p>
    <w:p w14:paraId="48A248E3" w14:textId="77777777" w:rsidR="008046B5" w:rsidRDefault="008046B5">
      <w:pPr>
        <w:rPr>
          <w:rFonts w:ascii="Times New Roman" w:hAnsi="Times New Roman" w:cs="Times New Roman"/>
        </w:rPr>
      </w:pPr>
    </w:p>
    <w:p w14:paraId="4DCF74F1" w14:textId="77777777" w:rsidR="00A07FF2" w:rsidRPr="00C75238" w:rsidRDefault="00A07FF2">
      <w:pPr>
        <w:rPr>
          <w:rFonts w:ascii="Times New Roman" w:hAnsi="Times New Roman" w:cs="Times New Roman"/>
        </w:rPr>
      </w:pPr>
    </w:p>
    <w:p w14:paraId="011853D2" w14:textId="0567F5A4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5D2C4901" wp14:editId="679135DA">
            <wp:extent cx="5731510" cy="3223895"/>
            <wp:effectExtent l="0" t="0" r="2540" b="0"/>
            <wp:docPr id="1148789482" name="Picture 3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9482" name="Picture 3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F097" w14:textId="5E8BA8B6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07226" wp14:editId="63ABB388">
            <wp:extent cx="5731510" cy="3223895"/>
            <wp:effectExtent l="0" t="0" r="2540" b="0"/>
            <wp:docPr id="777065924" name="Picture 4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5924" name="Picture 4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28F4" w14:textId="77777777" w:rsidR="008046B5" w:rsidRDefault="008046B5">
      <w:pPr>
        <w:rPr>
          <w:rFonts w:ascii="Times New Roman" w:hAnsi="Times New Roman" w:cs="Times New Roman"/>
        </w:rPr>
      </w:pPr>
    </w:p>
    <w:p w14:paraId="0E4C0F09" w14:textId="75854F4E" w:rsidR="00A07FF2" w:rsidRDefault="004E0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Detected</w:t>
      </w:r>
      <w:r w:rsidR="00A07FF2">
        <w:rPr>
          <w:rFonts w:ascii="Times New Roman" w:hAnsi="Times New Roman" w:cs="Times New Roman"/>
        </w:rPr>
        <w:t xml:space="preserve"> only the bus. Not identified any other objects like car, lorry, colour lights</w:t>
      </w:r>
      <w:r w:rsidR="003C07D0">
        <w:rPr>
          <w:rFonts w:ascii="Times New Roman" w:hAnsi="Times New Roman" w:cs="Times New Roman"/>
        </w:rPr>
        <w:t>, trees etc.</w:t>
      </w:r>
    </w:p>
    <w:p w14:paraId="022EDBBA" w14:textId="77777777" w:rsidR="003C07D0" w:rsidRPr="00C75238" w:rsidRDefault="003C07D0">
      <w:pPr>
        <w:rPr>
          <w:rFonts w:ascii="Times New Roman" w:hAnsi="Times New Roman" w:cs="Times New Roman"/>
        </w:rPr>
      </w:pPr>
    </w:p>
    <w:p w14:paraId="152CBFBD" w14:textId="5633CDAB" w:rsidR="008046B5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11. </w:t>
      </w:r>
      <w:proofErr w:type="spellStart"/>
      <w:r w:rsidRPr="00C75238">
        <w:rPr>
          <w:rFonts w:ascii="Times New Roman" w:hAnsi="Times New Roman" w:cs="Times New Roman"/>
        </w:rPr>
        <w:t>max_boxes</w:t>
      </w:r>
      <w:proofErr w:type="spellEnd"/>
      <w:r w:rsidRPr="00C75238">
        <w:rPr>
          <w:rFonts w:ascii="Times New Roman" w:hAnsi="Times New Roman" w:cs="Times New Roman"/>
        </w:rPr>
        <w:t xml:space="preserve"> – increase the value. But no changes</w:t>
      </w:r>
    </w:p>
    <w:p w14:paraId="7E596D47" w14:textId="7595DEDE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</w:t>
      </w:r>
      <w:proofErr w:type="spellStart"/>
      <w:r w:rsidRPr="00C75238">
        <w:rPr>
          <w:rFonts w:ascii="Times New Roman" w:hAnsi="Times New Roman" w:cs="Times New Roman"/>
        </w:rPr>
        <w:t>Secure_threshold</w:t>
      </w:r>
      <w:proofErr w:type="spellEnd"/>
      <w:r w:rsidRPr="00C75238">
        <w:rPr>
          <w:rFonts w:ascii="Times New Roman" w:hAnsi="Times New Roman" w:cs="Times New Roman"/>
        </w:rPr>
        <w:t xml:space="preserve"> – </w:t>
      </w:r>
      <w:r w:rsidR="004E0CD5" w:rsidRPr="00C75238">
        <w:rPr>
          <w:rFonts w:ascii="Times New Roman" w:hAnsi="Times New Roman" w:cs="Times New Roman"/>
        </w:rPr>
        <w:t>decrease</w:t>
      </w:r>
      <w:r w:rsidRPr="00C75238">
        <w:rPr>
          <w:rFonts w:ascii="Times New Roman" w:hAnsi="Times New Roman" w:cs="Times New Roman"/>
        </w:rPr>
        <w:t xml:space="preserve"> the value. No changes</w:t>
      </w:r>
    </w:p>
    <w:p w14:paraId="0BA59F34" w14:textId="16362273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</w:t>
      </w:r>
      <w:proofErr w:type="spellStart"/>
      <w:r w:rsidRPr="00C75238">
        <w:rPr>
          <w:rFonts w:ascii="Times New Roman" w:hAnsi="Times New Roman" w:cs="Times New Roman"/>
        </w:rPr>
        <w:t>Iou_threshold</w:t>
      </w:r>
      <w:proofErr w:type="spellEnd"/>
      <w:r w:rsidRPr="00C75238">
        <w:rPr>
          <w:rFonts w:ascii="Times New Roman" w:hAnsi="Times New Roman" w:cs="Times New Roman"/>
        </w:rPr>
        <w:t xml:space="preserve"> – increase the value. No improvements</w:t>
      </w:r>
    </w:p>
    <w:p w14:paraId="74E1ED42" w14:textId="77777777" w:rsidR="006362C1" w:rsidRPr="00C75238" w:rsidRDefault="006362C1">
      <w:pPr>
        <w:rPr>
          <w:rFonts w:ascii="Times New Roman" w:hAnsi="Times New Roman" w:cs="Times New Roman"/>
        </w:rPr>
      </w:pPr>
    </w:p>
    <w:sectPr w:rsidR="006362C1" w:rsidRPr="00C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C1"/>
    <w:rsid w:val="00002F70"/>
    <w:rsid w:val="000335AF"/>
    <w:rsid w:val="000B162C"/>
    <w:rsid w:val="001A6DAD"/>
    <w:rsid w:val="001D14F9"/>
    <w:rsid w:val="002C7D33"/>
    <w:rsid w:val="003958E2"/>
    <w:rsid w:val="00395A61"/>
    <w:rsid w:val="003C07D0"/>
    <w:rsid w:val="00431286"/>
    <w:rsid w:val="004A6B65"/>
    <w:rsid w:val="004E0CD5"/>
    <w:rsid w:val="005F2C61"/>
    <w:rsid w:val="00632E15"/>
    <w:rsid w:val="006362C1"/>
    <w:rsid w:val="00785589"/>
    <w:rsid w:val="007F70AB"/>
    <w:rsid w:val="008046B5"/>
    <w:rsid w:val="008845A9"/>
    <w:rsid w:val="00A07FF2"/>
    <w:rsid w:val="00AE6B36"/>
    <w:rsid w:val="00B6751C"/>
    <w:rsid w:val="00B8681E"/>
    <w:rsid w:val="00BC652A"/>
    <w:rsid w:val="00C440D2"/>
    <w:rsid w:val="00C75238"/>
    <w:rsid w:val="00CA7FD6"/>
    <w:rsid w:val="00CC4A54"/>
    <w:rsid w:val="00F42103"/>
    <w:rsid w:val="00F75EB9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D82"/>
  <w15:chartTrackingRefBased/>
  <w15:docId w15:val="{FA46A3AA-8882-4B38-AF68-02CE694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K.D.K.C. it20633622</dc:creator>
  <cp:keywords/>
  <dc:description/>
  <cp:lastModifiedBy>De Silva B.A.P. it21338748</cp:lastModifiedBy>
  <cp:revision>21</cp:revision>
  <dcterms:created xsi:type="dcterms:W3CDTF">2023-09-03T03:29:00Z</dcterms:created>
  <dcterms:modified xsi:type="dcterms:W3CDTF">2024-08-25T14:27:00Z</dcterms:modified>
</cp:coreProperties>
</file>