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FEE" w:rsidRPr="00917ADD" w:rsidRDefault="00CD4FEE" w:rsidP="00CD4FEE">
      <w:pPr>
        <w:jc w:val="center"/>
        <w:rPr>
          <w:iCs/>
          <w:sz w:val="28"/>
          <w:szCs w:val="28"/>
        </w:rPr>
      </w:pPr>
      <w:r w:rsidRPr="00917ADD">
        <w:rPr>
          <w:iCs/>
          <w:sz w:val="28"/>
          <w:szCs w:val="28"/>
        </w:rPr>
        <w:t>Министерство образования и науки Российской Федерации</w:t>
      </w:r>
    </w:p>
    <w:p w:rsidR="00CD4FEE" w:rsidRPr="00917ADD" w:rsidRDefault="00CD4FEE" w:rsidP="00CD4FEE">
      <w:pPr>
        <w:jc w:val="center"/>
        <w:rPr>
          <w:color w:val="000000"/>
          <w:sz w:val="28"/>
          <w:szCs w:val="28"/>
        </w:rPr>
      </w:pPr>
      <w:r w:rsidRPr="00917ADD">
        <w:rPr>
          <w:color w:val="000000"/>
          <w:sz w:val="28"/>
          <w:szCs w:val="28"/>
        </w:rPr>
        <w:t>федеральное государственное бюджетное образовательное учреждение</w:t>
      </w:r>
    </w:p>
    <w:p w:rsidR="00CD4FEE" w:rsidRPr="00917ADD" w:rsidRDefault="00CD4FEE" w:rsidP="00CD4FEE">
      <w:pPr>
        <w:jc w:val="center"/>
        <w:rPr>
          <w:color w:val="000000"/>
          <w:sz w:val="28"/>
          <w:szCs w:val="28"/>
        </w:rPr>
      </w:pPr>
      <w:r w:rsidRPr="00917ADD">
        <w:rPr>
          <w:color w:val="000000"/>
          <w:sz w:val="28"/>
          <w:szCs w:val="28"/>
        </w:rPr>
        <w:t>высшего профессионального образования</w:t>
      </w:r>
    </w:p>
    <w:p w:rsidR="00CD4FEE" w:rsidRPr="00917ADD" w:rsidRDefault="00CD4FEE" w:rsidP="00CD4FEE">
      <w:pPr>
        <w:jc w:val="center"/>
        <w:rPr>
          <w:color w:val="000000"/>
          <w:sz w:val="28"/>
          <w:szCs w:val="28"/>
        </w:rPr>
      </w:pPr>
      <w:r w:rsidRPr="00917ADD">
        <w:rPr>
          <w:color w:val="000000"/>
          <w:sz w:val="28"/>
          <w:szCs w:val="28"/>
        </w:rPr>
        <w:t>«Иркутский государственный университет»</w:t>
      </w:r>
    </w:p>
    <w:p w:rsidR="00CD4FEE" w:rsidRPr="00917ADD" w:rsidRDefault="00CD4FEE" w:rsidP="00CD4FEE">
      <w:pPr>
        <w:jc w:val="center"/>
        <w:rPr>
          <w:color w:val="000000"/>
          <w:sz w:val="28"/>
          <w:szCs w:val="28"/>
        </w:rPr>
      </w:pPr>
      <w:r w:rsidRPr="00917ADD">
        <w:rPr>
          <w:color w:val="000000"/>
          <w:sz w:val="28"/>
          <w:szCs w:val="28"/>
        </w:rPr>
        <w:t>(ФГБОУ ВПО «ИГУ»)</w:t>
      </w:r>
    </w:p>
    <w:p w:rsidR="00CD4FEE" w:rsidRDefault="00CD4FEE" w:rsidP="00CD4FEE">
      <w:pPr>
        <w:jc w:val="center"/>
        <w:rPr>
          <w:color w:val="000000"/>
          <w:sz w:val="28"/>
          <w:szCs w:val="28"/>
        </w:rPr>
      </w:pPr>
      <w:r w:rsidRPr="00917ADD">
        <w:rPr>
          <w:color w:val="000000"/>
          <w:sz w:val="28"/>
          <w:szCs w:val="28"/>
        </w:rPr>
        <w:t>Физический факультет</w:t>
      </w: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ind w:left="4820"/>
        <w:rPr>
          <w:color w:val="000000"/>
          <w:sz w:val="24"/>
          <w:szCs w:val="24"/>
        </w:rPr>
      </w:pPr>
    </w:p>
    <w:p w:rsidR="00CD4FEE" w:rsidRDefault="00CD4FEE" w:rsidP="00CD4FEE">
      <w:pPr>
        <w:ind w:left="4820"/>
        <w:rPr>
          <w:color w:val="000000"/>
          <w:sz w:val="24"/>
          <w:szCs w:val="24"/>
        </w:rPr>
      </w:pPr>
    </w:p>
    <w:p w:rsidR="00CD4FEE" w:rsidRDefault="00CD4FEE" w:rsidP="00CD4FEE">
      <w:pPr>
        <w:ind w:left="4820"/>
        <w:rPr>
          <w:color w:val="000000"/>
          <w:sz w:val="24"/>
          <w:szCs w:val="24"/>
        </w:rPr>
      </w:pPr>
    </w:p>
    <w:p w:rsidR="00CD4FEE" w:rsidRDefault="00CD4FEE" w:rsidP="00CD4FEE">
      <w:pPr>
        <w:ind w:left="4820"/>
        <w:rPr>
          <w:color w:val="000000"/>
          <w:sz w:val="24"/>
          <w:szCs w:val="24"/>
        </w:rPr>
      </w:pPr>
    </w:p>
    <w:p w:rsidR="00CD4FEE" w:rsidRDefault="00CD4FEE" w:rsidP="00CD4FEE">
      <w:pPr>
        <w:ind w:left="4820"/>
        <w:rPr>
          <w:color w:val="000000"/>
          <w:sz w:val="24"/>
          <w:szCs w:val="24"/>
        </w:rPr>
      </w:pPr>
    </w:p>
    <w:p w:rsidR="00CD4FEE" w:rsidRDefault="00CD4FEE" w:rsidP="00CD4FEE">
      <w:pPr>
        <w:jc w:val="center"/>
        <w:rPr>
          <w:b/>
          <w:color w:val="000000"/>
          <w:sz w:val="28"/>
          <w:szCs w:val="28"/>
        </w:rPr>
      </w:pPr>
    </w:p>
    <w:p w:rsidR="00CD4FEE" w:rsidRDefault="00CD4FEE" w:rsidP="00CD4FEE">
      <w:pPr>
        <w:jc w:val="center"/>
        <w:rPr>
          <w:b/>
          <w:color w:val="000000"/>
          <w:sz w:val="28"/>
          <w:szCs w:val="28"/>
        </w:rPr>
      </w:pPr>
    </w:p>
    <w:p w:rsidR="00CD4FEE" w:rsidRDefault="00CD4FEE" w:rsidP="00CD4FEE">
      <w:pPr>
        <w:jc w:val="center"/>
        <w:rPr>
          <w:b/>
          <w:color w:val="000000"/>
          <w:sz w:val="28"/>
          <w:szCs w:val="28"/>
        </w:rPr>
      </w:pPr>
    </w:p>
    <w:p w:rsidR="00CD4FEE" w:rsidRDefault="00CD4FEE" w:rsidP="00CD4FEE">
      <w:pPr>
        <w:jc w:val="center"/>
        <w:rPr>
          <w:color w:val="000000"/>
          <w:sz w:val="28"/>
          <w:szCs w:val="28"/>
        </w:rPr>
      </w:pPr>
      <w:bookmarkStart w:id="0" w:name="_GoBack"/>
      <w:bookmarkEnd w:id="0"/>
    </w:p>
    <w:p w:rsidR="00CD4FEE" w:rsidRDefault="00CD4FEE" w:rsidP="00CD4FEE">
      <w:pPr>
        <w:jc w:val="center"/>
        <w:rPr>
          <w:color w:val="000000"/>
          <w:sz w:val="28"/>
          <w:szCs w:val="28"/>
        </w:rPr>
      </w:pPr>
      <w:r>
        <w:rPr>
          <w:sz w:val="28"/>
          <w:szCs w:val="28"/>
        </w:rPr>
        <w:t>ФОТОПРИЁМНИКИ</w:t>
      </w: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283"/>
        <w:gridCol w:w="4678"/>
      </w:tblGrid>
      <w:tr w:rsidR="00CD4FEE" w:rsidRPr="00ED3749" w:rsidTr="001A6937">
        <w:tc>
          <w:tcPr>
            <w:tcW w:w="5211" w:type="dxa"/>
            <w:gridSpan w:val="2"/>
            <w:tcBorders>
              <w:top w:val="nil"/>
              <w:left w:val="nil"/>
              <w:bottom w:val="nil"/>
              <w:right w:val="nil"/>
            </w:tcBorders>
          </w:tcPr>
          <w:p w:rsidR="00CD4FEE" w:rsidRPr="00ED3749" w:rsidRDefault="00CD4FEE" w:rsidP="001A6937">
            <w:pPr>
              <w:widowControl w:val="0"/>
              <w:autoSpaceDE w:val="0"/>
              <w:autoSpaceDN w:val="0"/>
              <w:adjustRightInd w:val="0"/>
              <w:jc w:val="both"/>
              <w:rPr>
                <w:sz w:val="24"/>
                <w:szCs w:val="24"/>
              </w:rPr>
            </w:pPr>
          </w:p>
        </w:tc>
        <w:tc>
          <w:tcPr>
            <w:tcW w:w="4678" w:type="dxa"/>
            <w:tcBorders>
              <w:top w:val="nil"/>
              <w:left w:val="nil"/>
              <w:bottom w:val="nil"/>
              <w:right w:val="nil"/>
            </w:tcBorders>
          </w:tcPr>
          <w:p w:rsidR="00CD4FEE" w:rsidRPr="00ED3749" w:rsidRDefault="00CD4FEE" w:rsidP="001A6937">
            <w:pPr>
              <w:widowControl w:val="0"/>
              <w:autoSpaceDE w:val="0"/>
              <w:autoSpaceDN w:val="0"/>
              <w:adjustRightInd w:val="0"/>
              <w:rPr>
                <w:sz w:val="24"/>
                <w:szCs w:val="24"/>
              </w:rPr>
            </w:pPr>
            <w:r>
              <w:rPr>
                <w:sz w:val="24"/>
                <w:szCs w:val="24"/>
              </w:rPr>
              <w:t>Студент 2</w:t>
            </w:r>
            <w:r>
              <w:rPr>
                <w:sz w:val="24"/>
                <w:szCs w:val="24"/>
              </w:rPr>
              <w:t xml:space="preserve"> </w:t>
            </w:r>
            <w:r w:rsidRPr="00ED3749">
              <w:rPr>
                <w:sz w:val="24"/>
                <w:szCs w:val="24"/>
              </w:rPr>
              <w:t xml:space="preserve">курса очного отделения, </w:t>
            </w:r>
          </w:p>
        </w:tc>
      </w:tr>
      <w:tr w:rsidR="00CD4FEE" w:rsidRPr="00ED3749" w:rsidTr="001A6937">
        <w:tc>
          <w:tcPr>
            <w:tcW w:w="5211" w:type="dxa"/>
            <w:gridSpan w:val="2"/>
            <w:tcBorders>
              <w:top w:val="nil"/>
              <w:left w:val="nil"/>
              <w:bottom w:val="nil"/>
              <w:right w:val="nil"/>
            </w:tcBorders>
          </w:tcPr>
          <w:p w:rsidR="00CD4FEE" w:rsidRPr="00ED3749" w:rsidRDefault="00CD4FEE" w:rsidP="001A6937">
            <w:pPr>
              <w:widowControl w:val="0"/>
              <w:autoSpaceDE w:val="0"/>
              <w:autoSpaceDN w:val="0"/>
              <w:adjustRightInd w:val="0"/>
              <w:jc w:val="both"/>
              <w:rPr>
                <w:sz w:val="24"/>
                <w:szCs w:val="24"/>
              </w:rPr>
            </w:pPr>
          </w:p>
        </w:tc>
        <w:tc>
          <w:tcPr>
            <w:tcW w:w="4678" w:type="dxa"/>
            <w:tcBorders>
              <w:top w:val="nil"/>
              <w:left w:val="nil"/>
              <w:bottom w:val="nil"/>
              <w:right w:val="nil"/>
            </w:tcBorders>
          </w:tcPr>
          <w:p w:rsidR="00CD4FEE" w:rsidRPr="00187CC1" w:rsidRDefault="00CD4FEE" w:rsidP="001A6937">
            <w:pPr>
              <w:ind w:left="119"/>
              <w:rPr>
                <w:sz w:val="28"/>
                <w:szCs w:val="28"/>
              </w:rPr>
            </w:pPr>
            <w:r w:rsidRPr="00ED3749">
              <w:rPr>
                <w:sz w:val="24"/>
                <w:szCs w:val="24"/>
              </w:rPr>
              <w:t>Группа</w:t>
            </w:r>
            <w:r w:rsidRPr="00D06F9F">
              <w:rPr>
                <w:sz w:val="28"/>
                <w:szCs w:val="28"/>
              </w:rPr>
              <w:t xml:space="preserve"> </w:t>
            </w:r>
            <w:r>
              <w:rPr>
                <w:sz w:val="24"/>
                <w:szCs w:val="24"/>
              </w:rPr>
              <w:t>0123</w:t>
            </w:r>
            <w:r w:rsidRPr="00A223EA">
              <w:rPr>
                <w:sz w:val="24"/>
                <w:szCs w:val="24"/>
              </w:rPr>
              <w:t>1-Д</w:t>
            </w:r>
            <w:r>
              <w:rPr>
                <w:sz w:val="24"/>
                <w:szCs w:val="24"/>
              </w:rPr>
              <w:t>М</w:t>
            </w:r>
          </w:p>
        </w:tc>
      </w:tr>
      <w:tr w:rsidR="00CD4FEE" w:rsidRPr="00ED3749" w:rsidTr="001A6937">
        <w:tc>
          <w:tcPr>
            <w:tcW w:w="5211" w:type="dxa"/>
            <w:gridSpan w:val="2"/>
            <w:tcBorders>
              <w:top w:val="nil"/>
              <w:left w:val="nil"/>
              <w:bottom w:val="nil"/>
              <w:right w:val="nil"/>
            </w:tcBorders>
          </w:tcPr>
          <w:p w:rsidR="00CD4FEE" w:rsidRPr="00ED3749" w:rsidRDefault="00CD4FEE" w:rsidP="001A6937">
            <w:pPr>
              <w:widowControl w:val="0"/>
              <w:autoSpaceDE w:val="0"/>
              <w:autoSpaceDN w:val="0"/>
              <w:adjustRightInd w:val="0"/>
              <w:jc w:val="both"/>
              <w:rPr>
                <w:sz w:val="24"/>
                <w:szCs w:val="24"/>
              </w:rPr>
            </w:pPr>
          </w:p>
        </w:tc>
        <w:tc>
          <w:tcPr>
            <w:tcW w:w="4678" w:type="dxa"/>
            <w:tcBorders>
              <w:top w:val="nil"/>
              <w:left w:val="nil"/>
              <w:bottom w:val="nil"/>
              <w:right w:val="nil"/>
            </w:tcBorders>
          </w:tcPr>
          <w:p w:rsidR="00CD4FEE" w:rsidRPr="00ED3749" w:rsidRDefault="00CD4FEE" w:rsidP="001A6937">
            <w:pPr>
              <w:widowControl w:val="0"/>
              <w:autoSpaceDE w:val="0"/>
              <w:autoSpaceDN w:val="0"/>
              <w:adjustRightInd w:val="0"/>
              <w:rPr>
                <w:sz w:val="24"/>
                <w:szCs w:val="24"/>
              </w:rPr>
            </w:pPr>
            <w:r>
              <w:rPr>
                <w:sz w:val="24"/>
                <w:szCs w:val="24"/>
              </w:rPr>
              <w:t>Габуния Давид Константинович</w:t>
            </w:r>
            <w:r w:rsidRPr="00ED3749">
              <w:rPr>
                <w:sz w:val="24"/>
                <w:szCs w:val="24"/>
              </w:rPr>
              <w:t xml:space="preserve"> </w:t>
            </w:r>
          </w:p>
        </w:tc>
      </w:tr>
      <w:tr w:rsidR="00CD4FEE" w:rsidRPr="00ED3749" w:rsidTr="001A6937">
        <w:tc>
          <w:tcPr>
            <w:tcW w:w="5211" w:type="dxa"/>
            <w:gridSpan w:val="2"/>
            <w:tcBorders>
              <w:top w:val="nil"/>
              <w:left w:val="nil"/>
              <w:bottom w:val="nil"/>
              <w:right w:val="nil"/>
            </w:tcBorders>
          </w:tcPr>
          <w:p w:rsidR="00CD4FEE" w:rsidRPr="00ED3749" w:rsidRDefault="00CD4FEE" w:rsidP="001A6937">
            <w:pPr>
              <w:widowControl w:val="0"/>
              <w:autoSpaceDE w:val="0"/>
              <w:autoSpaceDN w:val="0"/>
              <w:adjustRightInd w:val="0"/>
              <w:jc w:val="both"/>
              <w:rPr>
                <w:sz w:val="24"/>
                <w:szCs w:val="24"/>
              </w:rPr>
            </w:pPr>
          </w:p>
        </w:tc>
        <w:tc>
          <w:tcPr>
            <w:tcW w:w="4678" w:type="dxa"/>
            <w:tcBorders>
              <w:top w:val="nil"/>
              <w:left w:val="nil"/>
              <w:bottom w:val="nil"/>
              <w:right w:val="nil"/>
            </w:tcBorders>
          </w:tcPr>
          <w:p w:rsidR="00CD4FEE" w:rsidRPr="00ED3749" w:rsidRDefault="00CD4FEE" w:rsidP="001A6937">
            <w:pPr>
              <w:widowControl w:val="0"/>
              <w:autoSpaceDE w:val="0"/>
              <w:autoSpaceDN w:val="0"/>
              <w:adjustRightInd w:val="0"/>
              <w:rPr>
                <w:sz w:val="24"/>
                <w:szCs w:val="24"/>
              </w:rPr>
            </w:pPr>
          </w:p>
        </w:tc>
      </w:tr>
      <w:tr w:rsidR="00CD4FEE" w:rsidRPr="00ED3749" w:rsidTr="001A6937">
        <w:tc>
          <w:tcPr>
            <w:tcW w:w="5211" w:type="dxa"/>
            <w:gridSpan w:val="2"/>
            <w:tcBorders>
              <w:top w:val="nil"/>
              <w:left w:val="nil"/>
              <w:bottom w:val="nil"/>
              <w:right w:val="nil"/>
            </w:tcBorders>
          </w:tcPr>
          <w:p w:rsidR="00CD4FEE" w:rsidRPr="00ED3749" w:rsidRDefault="00CD4FEE" w:rsidP="001A6937">
            <w:pPr>
              <w:widowControl w:val="0"/>
              <w:autoSpaceDE w:val="0"/>
              <w:autoSpaceDN w:val="0"/>
              <w:adjustRightInd w:val="0"/>
              <w:jc w:val="both"/>
              <w:rPr>
                <w:sz w:val="24"/>
                <w:szCs w:val="24"/>
              </w:rPr>
            </w:pPr>
          </w:p>
        </w:tc>
        <w:tc>
          <w:tcPr>
            <w:tcW w:w="4678" w:type="dxa"/>
            <w:tcBorders>
              <w:top w:val="nil"/>
              <w:left w:val="nil"/>
              <w:bottom w:val="nil"/>
              <w:right w:val="nil"/>
            </w:tcBorders>
          </w:tcPr>
          <w:p w:rsidR="00CD4FEE" w:rsidRPr="00ED3749" w:rsidRDefault="00CD4FEE" w:rsidP="00CD4FEE">
            <w:pPr>
              <w:widowControl w:val="0"/>
              <w:autoSpaceDE w:val="0"/>
              <w:autoSpaceDN w:val="0"/>
              <w:adjustRightInd w:val="0"/>
              <w:rPr>
                <w:sz w:val="24"/>
                <w:szCs w:val="24"/>
              </w:rPr>
            </w:pPr>
          </w:p>
        </w:tc>
      </w:tr>
      <w:tr w:rsidR="00CD4FEE" w:rsidRPr="00ED3749" w:rsidTr="001A6937">
        <w:tc>
          <w:tcPr>
            <w:tcW w:w="4928" w:type="dxa"/>
            <w:tcBorders>
              <w:top w:val="nil"/>
              <w:left w:val="nil"/>
              <w:bottom w:val="nil"/>
              <w:right w:val="nil"/>
            </w:tcBorders>
          </w:tcPr>
          <w:p w:rsidR="00CD4FEE" w:rsidRPr="00ED3749" w:rsidRDefault="00CD4FEE" w:rsidP="001A6937">
            <w:pPr>
              <w:widowControl w:val="0"/>
              <w:autoSpaceDE w:val="0"/>
              <w:autoSpaceDN w:val="0"/>
              <w:adjustRightInd w:val="0"/>
              <w:jc w:val="right"/>
              <w:rPr>
                <w:sz w:val="24"/>
                <w:szCs w:val="24"/>
              </w:rPr>
            </w:pPr>
          </w:p>
        </w:tc>
        <w:tc>
          <w:tcPr>
            <w:tcW w:w="4961" w:type="dxa"/>
            <w:gridSpan w:val="2"/>
            <w:tcBorders>
              <w:top w:val="nil"/>
              <w:left w:val="nil"/>
              <w:bottom w:val="nil"/>
              <w:right w:val="nil"/>
            </w:tcBorders>
          </w:tcPr>
          <w:p w:rsidR="00CD4FEE" w:rsidRPr="00ED3749" w:rsidRDefault="00CD4FEE" w:rsidP="001A6937">
            <w:pPr>
              <w:widowControl w:val="0"/>
              <w:autoSpaceDE w:val="0"/>
              <w:autoSpaceDN w:val="0"/>
              <w:adjustRightInd w:val="0"/>
              <w:jc w:val="right"/>
              <w:rPr>
                <w:sz w:val="24"/>
                <w:szCs w:val="24"/>
              </w:rPr>
            </w:pPr>
          </w:p>
        </w:tc>
      </w:tr>
    </w:tbl>
    <w:p w:rsidR="00CD4FEE" w:rsidRDefault="00CD4FEE" w:rsidP="00CD4FEE">
      <w:pPr>
        <w:jc w:val="center"/>
        <w:rPr>
          <w:color w:val="000000"/>
          <w:sz w:val="28"/>
          <w:szCs w:val="28"/>
        </w:rPr>
      </w:pPr>
    </w:p>
    <w:p w:rsidR="00CD4FEE" w:rsidRDefault="00CD4FEE" w:rsidP="00CD4FEE">
      <w:pPr>
        <w:jc w:val="center"/>
        <w:rPr>
          <w:color w:val="000000"/>
          <w:sz w:val="28"/>
          <w:szCs w:val="28"/>
        </w:rPr>
      </w:pPr>
    </w:p>
    <w:tbl>
      <w:tblPr>
        <w:tblW w:w="5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5"/>
      </w:tblGrid>
      <w:tr w:rsidR="00CD4FEE" w:rsidRPr="00ED3749" w:rsidTr="00CD4FEE">
        <w:tc>
          <w:tcPr>
            <w:tcW w:w="5995" w:type="dxa"/>
            <w:tcBorders>
              <w:top w:val="nil"/>
              <w:left w:val="nil"/>
              <w:bottom w:val="nil"/>
              <w:right w:val="nil"/>
            </w:tcBorders>
          </w:tcPr>
          <w:p w:rsidR="00CD4FEE" w:rsidRDefault="00CD4FEE" w:rsidP="001A6937">
            <w:pPr>
              <w:widowControl w:val="0"/>
              <w:autoSpaceDE w:val="0"/>
              <w:autoSpaceDN w:val="0"/>
              <w:adjustRightInd w:val="0"/>
              <w:jc w:val="both"/>
              <w:rPr>
                <w:sz w:val="24"/>
                <w:szCs w:val="24"/>
              </w:rPr>
            </w:pPr>
          </w:p>
          <w:p w:rsidR="00CD4FEE" w:rsidRPr="00ED3749" w:rsidRDefault="00CD4FEE" w:rsidP="001A6937">
            <w:pPr>
              <w:widowControl w:val="0"/>
              <w:autoSpaceDE w:val="0"/>
              <w:autoSpaceDN w:val="0"/>
              <w:adjustRightInd w:val="0"/>
              <w:jc w:val="both"/>
              <w:rPr>
                <w:sz w:val="24"/>
                <w:szCs w:val="24"/>
              </w:rPr>
            </w:pPr>
          </w:p>
        </w:tc>
      </w:tr>
      <w:tr w:rsidR="00CD4FEE" w:rsidRPr="00ED3749" w:rsidTr="00CD4FEE">
        <w:tc>
          <w:tcPr>
            <w:tcW w:w="5995" w:type="dxa"/>
            <w:tcBorders>
              <w:top w:val="nil"/>
              <w:left w:val="nil"/>
              <w:bottom w:val="nil"/>
              <w:right w:val="nil"/>
            </w:tcBorders>
          </w:tcPr>
          <w:p w:rsidR="00CD4FEE" w:rsidRPr="00ED3749" w:rsidRDefault="00CD4FEE" w:rsidP="001A6937">
            <w:pPr>
              <w:widowControl w:val="0"/>
              <w:autoSpaceDE w:val="0"/>
              <w:autoSpaceDN w:val="0"/>
              <w:adjustRightInd w:val="0"/>
              <w:jc w:val="both"/>
              <w:rPr>
                <w:sz w:val="24"/>
                <w:szCs w:val="24"/>
              </w:rPr>
            </w:pPr>
          </w:p>
        </w:tc>
      </w:tr>
      <w:tr w:rsidR="00CD4FEE" w:rsidRPr="00ED3749" w:rsidTr="00CD4FEE">
        <w:tc>
          <w:tcPr>
            <w:tcW w:w="5995" w:type="dxa"/>
            <w:tcBorders>
              <w:top w:val="nil"/>
              <w:left w:val="nil"/>
              <w:bottom w:val="nil"/>
              <w:right w:val="nil"/>
            </w:tcBorders>
          </w:tcPr>
          <w:p w:rsidR="00CD4FEE" w:rsidRPr="00ED3749" w:rsidRDefault="00CD4FEE" w:rsidP="001A6937">
            <w:pPr>
              <w:widowControl w:val="0"/>
              <w:autoSpaceDE w:val="0"/>
              <w:autoSpaceDN w:val="0"/>
              <w:adjustRightInd w:val="0"/>
              <w:jc w:val="both"/>
              <w:rPr>
                <w:sz w:val="24"/>
                <w:szCs w:val="24"/>
              </w:rPr>
            </w:pPr>
          </w:p>
        </w:tc>
      </w:tr>
    </w:tbl>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CD4FEE" w:rsidRDefault="00CD4FEE" w:rsidP="00CD4FEE">
      <w:pPr>
        <w:jc w:val="center"/>
        <w:rPr>
          <w:color w:val="000000"/>
          <w:sz w:val="28"/>
          <w:szCs w:val="28"/>
        </w:rPr>
      </w:pPr>
    </w:p>
    <w:p w:rsidR="00916C84" w:rsidRDefault="00CD4FEE" w:rsidP="00CD4FEE">
      <w:pPr>
        <w:pStyle w:val="3"/>
        <w:spacing w:line="360" w:lineRule="auto"/>
        <w:jc w:val="center"/>
        <w:rPr>
          <w:b/>
          <w:bCs/>
          <w:szCs w:val="28"/>
        </w:rPr>
      </w:pPr>
      <w:r w:rsidRPr="00ED3749">
        <w:rPr>
          <w:b/>
          <w:sz w:val="24"/>
          <w:szCs w:val="24"/>
        </w:rPr>
        <w:t>Иркутск 20</w:t>
      </w:r>
      <w:r>
        <w:rPr>
          <w:b/>
          <w:sz w:val="24"/>
          <w:szCs w:val="24"/>
        </w:rPr>
        <w:t>17</w:t>
      </w:r>
    </w:p>
    <w:p w:rsidR="00916C84" w:rsidRDefault="00916C84" w:rsidP="00A23CAD">
      <w:pPr>
        <w:pStyle w:val="3"/>
        <w:spacing w:line="360" w:lineRule="auto"/>
        <w:jc w:val="center"/>
        <w:rPr>
          <w:b/>
          <w:bCs/>
          <w:szCs w:val="28"/>
        </w:rPr>
      </w:pPr>
    </w:p>
    <w:p w:rsidR="00575757" w:rsidRPr="00FC4E00" w:rsidRDefault="00575757" w:rsidP="00575757">
      <w:pPr>
        <w:pStyle w:val="ae"/>
        <w:rPr>
          <w:b w:val="0"/>
          <w:caps/>
          <w:szCs w:val="28"/>
        </w:rPr>
      </w:pPr>
      <w:r w:rsidRPr="006F4EF8">
        <w:rPr>
          <w:b w:val="0"/>
          <w:caps/>
          <w:szCs w:val="28"/>
        </w:rPr>
        <w:lastRenderedPageBreak/>
        <w:t>Содержание</w:t>
      </w:r>
    </w:p>
    <w:p w:rsidR="00575757" w:rsidRPr="000F045F" w:rsidRDefault="00575757" w:rsidP="00575757">
      <w:pPr>
        <w:pStyle w:val="ac"/>
        <w:jc w:val="center"/>
        <w:rPr>
          <w:sz w:val="28"/>
          <w:szCs w:val="28"/>
        </w:rPr>
      </w:pPr>
    </w:p>
    <w:p w:rsidR="00575757" w:rsidRDefault="00575757" w:rsidP="00575757">
      <w:pPr>
        <w:pStyle w:val="1"/>
        <w:rPr>
          <w:rFonts w:ascii="Calibri" w:hAnsi="Calibri"/>
          <w:noProof/>
          <w:sz w:val="22"/>
          <w:lang w:eastAsia="ru-RU"/>
        </w:rPr>
      </w:pPr>
      <w:r w:rsidRPr="000F045F">
        <w:rPr>
          <w:szCs w:val="28"/>
        </w:rPr>
        <w:fldChar w:fldCharType="begin"/>
      </w:r>
      <w:r w:rsidRPr="000F045F">
        <w:rPr>
          <w:szCs w:val="28"/>
        </w:rPr>
        <w:instrText xml:space="preserve"> TOC \o "1-3" \h \z \u </w:instrText>
      </w:r>
      <w:r w:rsidRPr="000F045F">
        <w:rPr>
          <w:szCs w:val="28"/>
        </w:rPr>
        <w:fldChar w:fldCharType="separate"/>
      </w:r>
      <w:hyperlink w:anchor="_Toc423014616" w:history="1">
        <w:r w:rsidRPr="00826E65">
          <w:rPr>
            <w:rStyle w:val="ab"/>
            <w:caps/>
            <w:noProof/>
          </w:rPr>
          <w:t>Введение</w:t>
        </w:r>
        <w:r>
          <w:rPr>
            <w:noProof/>
            <w:webHidden/>
          </w:rPr>
          <w:tab/>
        </w:r>
        <w:r>
          <w:rPr>
            <w:noProof/>
            <w:webHidden/>
          </w:rPr>
          <w:t>3</w:t>
        </w:r>
      </w:hyperlink>
    </w:p>
    <w:p w:rsidR="00575757" w:rsidRDefault="00575757" w:rsidP="00575757">
      <w:pPr>
        <w:pStyle w:val="1"/>
        <w:rPr>
          <w:rFonts w:ascii="Calibri" w:hAnsi="Calibri"/>
          <w:noProof/>
          <w:sz w:val="22"/>
          <w:lang w:eastAsia="ru-RU"/>
        </w:rPr>
      </w:pPr>
      <w:hyperlink w:anchor="_Toc423014617" w:history="1">
        <w:r w:rsidRPr="00826E65">
          <w:rPr>
            <w:rStyle w:val="ab"/>
            <w:caps/>
            <w:noProof/>
          </w:rPr>
          <w:t xml:space="preserve">1 </w:t>
        </w:r>
        <w:r w:rsidRPr="00E01732">
          <w:rPr>
            <w:color w:val="000000"/>
            <w:szCs w:val="28"/>
          </w:rPr>
          <w:t>П</w:t>
        </w:r>
        <w:r>
          <w:rPr>
            <w:color w:val="000000"/>
            <w:szCs w:val="28"/>
          </w:rPr>
          <w:t xml:space="preserve">араметры </w:t>
        </w:r>
        <w:r w:rsidRPr="00E01732">
          <w:rPr>
            <w:color w:val="000000"/>
            <w:szCs w:val="28"/>
          </w:rPr>
          <w:t>и характеристики</w:t>
        </w:r>
        <w:r>
          <w:rPr>
            <w:noProof/>
            <w:webHidden/>
          </w:rPr>
          <w:tab/>
        </w:r>
        <w:r>
          <w:rPr>
            <w:noProof/>
            <w:webHidden/>
          </w:rPr>
          <w:t>4</w:t>
        </w:r>
      </w:hyperlink>
    </w:p>
    <w:p w:rsidR="00575757" w:rsidRDefault="00575757" w:rsidP="00575757">
      <w:pPr>
        <w:pStyle w:val="1"/>
        <w:rPr>
          <w:rFonts w:ascii="Calibri" w:hAnsi="Calibri"/>
          <w:noProof/>
          <w:sz w:val="22"/>
          <w:lang w:eastAsia="ru-RU"/>
        </w:rPr>
      </w:pPr>
      <w:hyperlink w:anchor="_Toc423014622" w:history="1">
        <w:r w:rsidRPr="00826E65">
          <w:rPr>
            <w:rStyle w:val="ab"/>
            <w:caps/>
            <w:noProof/>
          </w:rPr>
          <w:t xml:space="preserve">2 </w:t>
        </w:r>
        <w:r w:rsidRPr="00575757">
          <w:rPr>
            <w:rStyle w:val="ab"/>
            <w:caps/>
            <w:noProof/>
          </w:rPr>
          <w:t>Основные виды фотоприемников излучения</w:t>
        </w:r>
        <w:r>
          <w:rPr>
            <w:noProof/>
            <w:webHidden/>
          </w:rPr>
          <w:tab/>
        </w:r>
        <w:r>
          <w:rPr>
            <w:noProof/>
            <w:webHidden/>
          </w:rPr>
          <w:t>7</w:t>
        </w:r>
      </w:hyperlink>
    </w:p>
    <w:p w:rsidR="00575757" w:rsidRDefault="00575757" w:rsidP="00575757">
      <w:pPr>
        <w:pStyle w:val="2"/>
        <w:tabs>
          <w:tab w:val="right" w:leader="dot" w:pos="9344"/>
        </w:tabs>
        <w:rPr>
          <w:rFonts w:ascii="Calibri" w:hAnsi="Calibri"/>
          <w:noProof/>
          <w:sz w:val="22"/>
          <w:lang w:eastAsia="ru-RU"/>
        </w:rPr>
      </w:pPr>
      <w:hyperlink w:anchor="_Toc423014624" w:history="1">
        <w:r>
          <w:rPr>
            <w:rStyle w:val="ab"/>
            <w:noProof/>
          </w:rPr>
          <w:t>2.1</w:t>
        </w:r>
        <w:r w:rsidRPr="00826E65">
          <w:rPr>
            <w:rStyle w:val="ab"/>
            <w:noProof/>
          </w:rPr>
          <w:t xml:space="preserve"> </w:t>
        </w:r>
        <w:r w:rsidRPr="00E01732">
          <w:rPr>
            <w:color w:val="000000"/>
            <w:szCs w:val="28"/>
          </w:rPr>
          <w:t>Фоторезисторы</w:t>
        </w:r>
        <w:r>
          <w:rPr>
            <w:noProof/>
            <w:webHidden/>
          </w:rPr>
          <w:tab/>
          <w:t>7</w:t>
        </w:r>
      </w:hyperlink>
    </w:p>
    <w:p w:rsidR="00575757" w:rsidRDefault="00575757" w:rsidP="00575757">
      <w:pPr>
        <w:pStyle w:val="2"/>
        <w:tabs>
          <w:tab w:val="right" w:leader="dot" w:pos="9344"/>
        </w:tabs>
        <w:rPr>
          <w:rFonts w:ascii="Calibri" w:hAnsi="Calibri"/>
          <w:noProof/>
          <w:sz w:val="22"/>
          <w:lang w:eastAsia="ru-RU"/>
        </w:rPr>
      </w:pPr>
      <w:hyperlink w:anchor="_Toc423014625" w:history="1">
        <w:r>
          <w:rPr>
            <w:rStyle w:val="ab"/>
            <w:noProof/>
          </w:rPr>
          <w:t>2.2</w:t>
        </w:r>
        <w:r w:rsidRPr="00826E65">
          <w:rPr>
            <w:rStyle w:val="ab"/>
            <w:noProof/>
          </w:rPr>
          <w:t xml:space="preserve"> </w:t>
        </w:r>
        <w:r w:rsidRPr="00E01732">
          <w:rPr>
            <w:color w:val="000000"/>
            <w:szCs w:val="28"/>
          </w:rPr>
          <w:t>Фототранзисторы и фотодиоды</w:t>
        </w:r>
        <w:r>
          <w:rPr>
            <w:noProof/>
            <w:webHidden/>
          </w:rPr>
          <w:tab/>
          <w:t>1</w:t>
        </w:r>
      </w:hyperlink>
      <w:r>
        <w:t>1</w:t>
      </w:r>
    </w:p>
    <w:p w:rsidR="00916C84" w:rsidRDefault="00575757" w:rsidP="00575757">
      <w:pPr>
        <w:pStyle w:val="3"/>
        <w:spacing w:line="360" w:lineRule="auto"/>
        <w:jc w:val="center"/>
        <w:rPr>
          <w:b/>
          <w:bCs/>
          <w:szCs w:val="28"/>
        </w:rPr>
      </w:pPr>
      <w:r w:rsidRPr="000F045F">
        <w:rPr>
          <w:szCs w:val="28"/>
        </w:rPr>
        <w:fldChar w:fldCharType="end"/>
      </w:r>
    </w:p>
    <w:p w:rsidR="00575757" w:rsidRDefault="00575757"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916C84" w:rsidRDefault="00916C84" w:rsidP="00A23CAD">
      <w:pPr>
        <w:pStyle w:val="3"/>
        <w:spacing w:line="360" w:lineRule="auto"/>
        <w:jc w:val="center"/>
        <w:rPr>
          <w:b/>
          <w:bCs/>
          <w:szCs w:val="28"/>
        </w:rPr>
      </w:pPr>
    </w:p>
    <w:p w:rsidR="00CD4FEE" w:rsidRDefault="00CD4FEE" w:rsidP="00A23CAD">
      <w:pPr>
        <w:pStyle w:val="3"/>
        <w:spacing w:line="360" w:lineRule="auto"/>
        <w:jc w:val="center"/>
        <w:rPr>
          <w:b/>
          <w:bCs/>
          <w:szCs w:val="28"/>
        </w:rPr>
      </w:pPr>
    </w:p>
    <w:p w:rsidR="00CD4FEE" w:rsidRPr="00FC4E00" w:rsidRDefault="00CD4FEE" w:rsidP="00CD4FEE">
      <w:pPr>
        <w:jc w:val="center"/>
        <w:rPr>
          <w:b/>
          <w:caps/>
          <w:sz w:val="28"/>
          <w:szCs w:val="28"/>
        </w:rPr>
      </w:pPr>
      <w:r w:rsidRPr="00FC4E00">
        <w:rPr>
          <w:caps/>
          <w:sz w:val="28"/>
          <w:szCs w:val="28"/>
        </w:rPr>
        <w:lastRenderedPageBreak/>
        <w:t>Введение</w:t>
      </w:r>
    </w:p>
    <w:p w:rsidR="00A23CAD" w:rsidRPr="00916C84" w:rsidRDefault="00A23CAD" w:rsidP="00A23CAD">
      <w:pPr>
        <w:pStyle w:val="3"/>
        <w:spacing w:line="360" w:lineRule="auto"/>
        <w:jc w:val="center"/>
        <w:rPr>
          <w:szCs w:val="28"/>
        </w:rPr>
      </w:pPr>
    </w:p>
    <w:p w:rsidR="00A23CAD" w:rsidRPr="00916C84" w:rsidRDefault="00A23CAD" w:rsidP="00A23CAD">
      <w:pPr>
        <w:pStyle w:val="3"/>
        <w:spacing w:line="360" w:lineRule="auto"/>
        <w:ind w:firstLine="567"/>
        <w:jc w:val="both"/>
        <w:rPr>
          <w:szCs w:val="28"/>
        </w:rPr>
      </w:pPr>
      <w:r w:rsidRPr="00916C84">
        <w:rPr>
          <w:szCs w:val="28"/>
        </w:rPr>
        <w:t xml:space="preserve"> В последние десятилетия в радиоэлектронике, автоматике, телемеханике, вычислительной технике и других областях всё более широкое применение находят полупроводниковые фотоприемники излучения.</w:t>
      </w:r>
    </w:p>
    <w:p w:rsidR="00A23CAD" w:rsidRPr="00916C84" w:rsidRDefault="00A23CAD" w:rsidP="00A23CAD">
      <w:pPr>
        <w:pStyle w:val="3"/>
        <w:spacing w:line="360" w:lineRule="auto"/>
        <w:ind w:firstLine="567"/>
        <w:jc w:val="both"/>
        <w:rPr>
          <w:szCs w:val="28"/>
        </w:rPr>
      </w:pPr>
      <w:r w:rsidRPr="00916C84">
        <w:rPr>
          <w:szCs w:val="28"/>
        </w:rPr>
        <w:t xml:space="preserve">   Интерес к фотоприемникам особенно усилился в связи с появлением различного типа источников когерентного и некогерентного излучения. Создание инжекционных полупроводниковых светодиодов и новых типов полупроводниковых фотоприемников на основе одного или нескольких  р-</w:t>
      </w:r>
      <w:proofErr w:type="gramStart"/>
      <w:r w:rsidRPr="00916C84">
        <w:rPr>
          <w:szCs w:val="28"/>
          <w:lang w:val="en-US"/>
        </w:rPr>
        <w:t>n</w:t>
      </w:r>
      <w:proofErr w:type="gramEnd"/>
      <w:r w:rsidRPr="00916C84">
        <w:rPr>
          <w:szCs w:val="28"/>
        </w:rPr>
        <w:t>- переходов в миниатюрном и микроминиатюрном исполнениях способствовало бурному развитию такой новой области электронной техники, как оптоэлектроника.</w:t>
      </w:r>
    </w:p>
    <w:p w:rsidR="00A23CAD" w:rsidRPr="00916C84" w:rsidRDefault="00A23CAD" w:rsidP="00A23CAD">
      <w:pPr>
        <w:spacing w:line="360" w:lineRule="auto"/>
        <w:ind w:firstLine="567"/>
        <w:jc w:val="both"/>
        <w:rPr>
          <w:sz w:val="28"/>
          <w:szCs w:val="28"/>
        </w:rPr>
      </w:pPr>
      <w:r w:rsidRPr="00916C84">
        <w:rPr>
          <w:sz w:val="28"/>
          <w:szCs w:val="28"/>
        </w:rPr>
        <w:t xml:space="preserve">Фотоприемники заняли такое важное место в технике, что без их использования  было бы немыслимо создание важнейших систем и устройств как гражданской, так и оборонной техники. </w:t>
      </w:r>
      <w:proofErr w:type="gramStart"/>
      <w:r w:rsidRPr="00916C84">
        <w:rPr>
          <w:sz w:val="28"/>
          <w:szCs w:val="28"/>
        </w:rPr>
        <w:t xml:space="preserve">Кино- и фототехника, волоконно-оптические линии связи и </w:t>
      </w:r>
      <w:proofErr w:type="spellStart"/>
      <w:r w:rsidRPr="00916C84">
        <w:rPr>
          <w:sz w:val="28"/>
          <w:szCs w:val="28"/>
        </w:rPr>
        <w:t>дальнометрия</w:t>
      </w:r>
      <w:proofErr w:type="spellEnd"/>
      <w:r w:rsidRPr="00916C84">
        <w:rPr>
          <w:sz w:val="28"/>
          <w:szCs w:val="28"/>
        </w:rPr>
        <w:t>, лазерная локация и лазерная передача информации, системы тепловидения и прицеливания, разведка природных ресурсов и астрофизические исследования, диагностика плазмы и ранних этапов заболеваний человека, анализ загрязнений окружающей среды и многие другие области техники не могут успешно развиваться без применения различных типов современных фоточувствительных устройств.</w:t>
      </w:r>
      <w:proofErr w:type="gramEnd"/>
    </w:p>
    <w:p w:rsidR="00D74951" w:rsidRPr="00916C84" w:rsidRDefault="00D74951"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916C84" w:rsidRDefault="00A23CAD" w:rsidP="00A23CAD">
      <w:pPr>
        <w:rPr>
          <w:sz w:val="28"/>
          <w:szCs w:val="28"/>
        </w:rPr>
      </w:pPr>
    </w:p>
    <w:p w:rsidR="00A23CAD" w:rsidRPr="00CD4FEE" w:rsidRDefault="00A23CAD" w:rsidP="00CD4FEE">
      <w:pPr>
        <w:pStyle w:val="aa"/>
        <w:numPr>
          <w:ilvl w:val="0"/>
          <w:numId w:val="3"/>
        </w:numPr>
        <w:spacing w:line="360" w:lineRule="auto"/>
        <w:jc w:val="center"/>
        <w:rPr>
          <w:sz w:val="28"/>
          <w:szCs w:val="28"/>
        </w:rPr>
      </w:pPr>
      <w:r w:rsidRPr="00CD4FEE">
        <w:rPr>
          <w:bCs/>
          <w:sz w:val="28"/>
          <w:szCs w:val="28"/>
        </w:rPr>
        <w:lastRenderedPageBreak/>
        <w:t>Параметры и характеристики</w:t>
      </w:r>
    </w:p>
    <w:p w:rsidR="00CD4FEE" w:rsidRPr="00CD4FEE" w:rsidRDefault="00CD4FEE" w:rsidP="00CD4FEE">
      <w:pPr>
        <w:pStyle w:val="aa"/>
        <w:spacing w:line="360" w:lineRule="auto"/>
        <w:rPr>
          <w:sz w:val="28"/>
          <w:szCs w:val="28"/>
        </w:rPr>
      </w:pPr>
    </w:p>
    <w:p w:rsidR="00A23CAD" w:rsidRPr="00916C84" w:rsidRDefault="00A23CAD" w:rsidP="00A23CAD">
      <w:pPr>
        <w:pStyle w:val="a4"/>
        <w:spacing w:line="360" w:lineRule="auto"/>
        <w:ind w:firstLine="567"/>
        <w:jc w:val="both"/>
        <w:rPr>
          <w:sz w:val="28"/>
          <w:szCs w:val="28"/>
        </w:rPr>
      </w:pPr>
      <w:r w:rsidRPr="00916C84">
        <w:rPr>
          <w:sz w:val="28"/>
          <w:szCs w:val="28"/>
        </w:rPr>
        <w:t xml:space="preserve">Параметры излучения, преобразуя модулированное по интенсивности световое излучение в электрический сигнал, осуществляют детектирование света. Основными параметрами приемников являются чувствительность, </w:t>
      </w:r>
      <w:proofErr w:type="spellStart"/>
      <w:r w:rsidRPr="00916C84">
        <w:rPr>
          <w:sz w:val="28"/>
          <w:szCs w:val="28"/>
        </w:rPr>
        <w:t>темновой</w:t>
      </w:r>
      <w:proofErr w:type="spellEnd"/>
      <w:r w:rsidRPr="00916C84">
        <w:rPr>
          <w:sz w:val="28"/>
          <w:szCs w:val="28"/>
        </w:rPr>
        <w:t xml:space="preserve"> ток и порог чувствительности. Параметры определяются при </w:t>
      </w:r>
      <w:proofErr w:type="gramStart"/>
      <w:r w:rsidRPr="00916C84">
        <w:rPr>
          <w:sz w:val="28"/>
          <w:szCs w:val="28"/>
        </w:rPr>
        <w:t>заданных</w:t>
      </w:r>
      <w:proofErr w:type="gramEnd"/>
      <w:r w:rsidRPr="00916C84">
        <w:rPr>
          <w:sz w:val="28"/>
          <w:szCs w:val="28"/>
        </w:rPr>
        <w:t xml:space="preserve"> источнике излучения (обычно монохроматическом), электрическом режиме и температуре.</w:t>
      </w:r>
    </w:p>
    <w:p w:rsidR="00A23CAD" w:rsidRDefault="00A23CAD" w:rsidP="00A23CAD">
      <w:pPr>
        <w:spacing w:line="360" w:lineRule="auto"/>
        <w:ind w:firstLine="567"/>
        <w:jc w:val="both"/>
        <w:rPr>
          <w:sz w:val="28"/>
          <w:szCs w:val="28"/>
        </w:rPr>
      </w:pPr>
      <w:r w:rsidRPr="00916C84">
        <w:rPr>
          <w:sz w:val="28"/>
          <w:szCs w:val="28"/>
        </w:rPr>
        <w:t xml:space="preserve">Чувствительность представляет собой отношение изменения электрической величины на выходе приемника, вызванного падающим на него излучением, к количественной характеристике этого излучения, представленной любой энергетической или фотометрической величиной. Для приемников ВОСП обычно указывается монохроматическая чувствительность по току. Электрической величиной на выходе здесь является ток, а количественной характеристикой излучения – мощность монохроматического источника на входе приемника с заданной длиной волны. Чувствительность </w:t>
      </w:r>
      <w:proofErr w:type="spellStart"/>
      <w:r w:rsidRPr="00916C84">
        <w:rPr>
          <w:sz w:val="28"/>
          <w:szCs w:val="28"/>
          <w:lang w:val="en-US"/>
        </w:rPr>
        <w:t>S</w:t>
      </w:r>
      <w:r w:rsidRPr="00916C84">
        <w:rPr>
          <w:sz w:val="28"/>
          <w:szCs w:val="28"/>
          <w:vertAlign w:val="subscript"/>
          <w:lang w:val="en-US"/>
        </w:rPr>
        <w:t>λ</w:t>
      </w:r>
      <w:proofErr w:type="spellEnd"/>
      <w:r w:rsidRPr="00916C84">
        <w:rPr>
          <w:sz w:val="28"/>
          <w:szCs w:val="28"/>
        </w:rPr>
        <w:t xml:space="preserve"> имеет размерность</w:t>
      </w:r>
      <w:proofErr w:type="gramStart"/>
      <w:r w:rsidRPr="00916C84">
        <w:rPr>
          <w:sz w:val="28"/>
          <w:szCs w:val="28"/>
        </w:rPr>
        <w:t xml:space="preserve"> А</w:t>
      </w:r>
      <w:proofErr w:type="gramEnd"/>
      <w:r w:rsidRPr="00916C84">
        <w:rPr>
          <w:sz w:val="28"/>
          <w:szCs w:val="28"/>
        </w:rPr>
        <w:t>/Вт.</w:t>
      </w:r>
    </w:p>
    <w:p w:rsidR="00CD4FEE" w:rsidRPr="00916C84" w:rsidRDefault="00CD4FEE" w:rsidP="00A23CAD">
      <w:pPr>
        <w:spacing w:line="360" w:lineRule="auto"/>
        <w:ind w:firstLine="567"/>
        <w:jc w:val="both"/>
        <w:rPr>
          <w:sz w:val="28"/>
          <w:szCs w:val="28"/>
        </w:rPr>
      </w:pPr>
      <w:r w:rsidRPr="00916C84">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5.75pt;margin-top:12.95pt;width:82pt;height:41pt;z-index:-251666944;mso-wrap-edited:f" wrapcoords="11692 1571 594 7069 396 12567 2774 14138 9908 14138 9314 17673 10503 19636 13277 19636 15457 19636 15061 15709 14466 14138 19420 14138 21204 12175 20807 6284 14664 1571 12484 1571 11692 1571" o:allowincell="f">
            <v:imagedata r:id="rId6" o:title=""/>
            <w10:wrap type="tight" side="right"/>
          </v:shape>
          <o:OLEObject Type="Embed" ProgID="Equation.3" ShapeID="_x0000_s1026" DrawAspect="Content" ObjectID="_1546624079" r:id="rId7"/>
        </w:pict>
      </w:r>
    </w:p>
    <w:p w:rsidR="00A23CAD" w:rsidRPr="00916C84" w:rsidRDefault="00A23CAD" w:rsidP="00A23CAD">
      <w:pPr>
        <w:spacing w:line="360" w:lineRule="auto"/>
        <w:ind w:firstLine="567"/>
        <w:jc w:val="center"/>
        <w:rPr>
          <w:sz w:val="28"/>
          <w:szCs w:val="28"/>
        </w:rPr>
      </w:pPr>
    </w:p>
    <w:p w:rsidR="00A23CAD" w:rsidRPr="00916C84" w:rsidRDefault="00A23CAD" w:rsidP="00A23CAD">
      <w:pPr>
        <w:spacing w:line="360" w:lineRule="auto"/>
        <w:ind w:firstLine="567"/>
        <w:jc w:val="center"/>
        <w:rPr>
          <w:sz w:val="28"/>
          <w:szCs w:val="28"/>
        </w:rPr>
      </w:pPr>
    </w:p>
    <w:p w:rsidR="00A23CAD" w:rsidRPr="00916C84" w:rsidRDefault="00CD4FEE" w:rsidP="00CD4FEE">
      <w:pPr>
        <w:spacing w:line="360" w:lineRule="auto"/>
        <w:jc w:val="both"/>
        <w:rPr>
          <w:sz w:val="28"/>
          <w:szCs w:val="28"/>
        </w:rPr>
      </w:pPr>
      <w:r>
        <w:rPr>
          <w:sz w:val="28"/>
          <w:szCs w:val="28"/>
        </w:rPr>
        <w:t>г</w:t>
      </w:r>
      <w:r w:rsidR="00A23CAD" w:rsidRPr="00916C84">
        <w:rPr>
          <w:sz w:val="28"/>
          <w:szCs w:val="28"/>
        </w:rPr>
        <w:t>де, Δ</w:t>
      </w:r>
      <w:r w:rsidR="00A23CAD" w:rsidRPr="00916C84">
        <w:rPr>
          <w:i/>
          <w:sz w:val="28"/>
          <w:szCs w:val="28"/>
          <w:lang w:val="en-US"/>
        </w:rPr>
        <w:t>I</w:t>
      </w:r>
      <w:r w:rsidR="00A23CAD" w:rsidRPr="00916C84">
        <w:rPr>
          <w:sz w:val="28"/>
          <w:szCs w:val="28"/>
        </w:rPr>
        <w:t>- приращение фототока; Δ</w:t>
      </w:r>
      <w:proofErr w:type="spellStart"/>
      <w:r w:rsidR="00A23CAD" w:rsidRPr="00916C84">
        <w:rPr>
          <w:i/>
          <w:sz w:val="28"/>
          <w:szCs w:val="28"/>
          <w:lang w:val="en-US"/>
        </w:rPr>
        <w:t>P</w:t>
      </w:r>
      <w:r w:rsidR="00A23CAD" w:rsidRPr="00916C84">
        <w:rPr>
          <w:sz w:val="28"/>
          <w:szCs w:val="28"/>
          <w:vertAlign w:val="subscript"/>
          <w:lang w:val="en-US"/>
        </w:rPr>
        <w:t>λ</w:t>
      </w:r>
      <w:proofErr w:type="spellEnd"/>
      <w:r w:rsidR="00A23CAD" w:rsidRPr="00916C84">
        <w:rPr>
          <w:sz w:val="28"/>
          <w:szCs w:val="28"/>
        </w:rPr>
        <w:t>- изменение плотности монохроматического потока.</w:t>
      </w:r>
    </w:p>
    <w:p w:rsidR="00A23CAD" w:rsidRPr="00916C84" w:rsidRDefault="00A23CAD" w:rsidP="00A23CAD">
      <w:pPr>
        <w:spacing w:line="360" w:lineRule="auto"/>
        <w:ind w:firstLine="567"/>
        <w:jc w:val="both"/>
        <w:rPr>
          <w:sz w:val="28"/>
          <w:szCs w:val="28"/>
        </w:rPr>
      </w:pPr>
      <w:proofErr w:type="spellStart"/>
      <w:r w:rsidRPr="00916C84">
        <w:rPr>
          <w:sz w:val="28"/>
          <w:szCs w:val="28"/>
        </w:rPr>
        <w:t>Темновым</w:t>
      </w:r>
      <w:proofErr w:type="spellEnd"/>
      <w:r w:rsidRPr="00916C84">
        <w:rPr>
          <w:sz w:val="28"/>
          <w:szCs w:val="28"/>
        </w:rPr>
        <w:t xml:space="preserve"> током называют постоянный ток, протекающий через приемник в отсутствие действия светового потока в диапазоне спектральной чувствительности. </w:t>
      </w:r>
      <w:proofErr w:type="spellStart"/>
      <w:r w:rsidRPr="00916C84">
        <w:rPr>
          <w:sz w:val="28"/>
          <w:szCs w:val="28"/>
        </w:rPr>
        <w:t>Темновой</w:t>
      </w:r>
      <w:proofErr w:type="spellEnd"/>
      <w:r w:rsidRPr="00916C84">
        <w:rPr>
          <w:sz w:val="28"/>
          <w:szCs w:val="28"/>
        </w:rPr>
        <w:t xml:space="preserve"> ток является одним из источников шума.</w:t>
      </w:r>
    </w:p>
    <w:p w:rsidR="00A23CAD" w:rsidRPr="00916C84" w:rsidRDefault="00A23CAD" w:rsidP="00A23CAD">
      <w:pPr>
        <w:spacing w:line="360" w:lineRule="auto"/>
        <w:ind w:firstLine="567"/>
        <w:jc w:val="both"/>
        <w:rPr>
          <w:sz w:val="28"/>
          <w:szCs w:val="28"/>
        </w:rPr>
      </w:pPr>
      <w:r w:rsidRPr="00916C84">
        <w:rPr>
          <w:sz w:val="28"/>
          <w:szCs w:val="28"/>
        </w:rPr>
        <w:t xml:space="preserve">Порог чувствительности определяется как среднеквадратическое значение первой гармоники действующего на приемник модулированного потока излучения источника </w:t>
      </w:r>
      <w:proofErr w:type="spellStart"/>
      <w:r w:rsidRPr="00916C84">
        <w:rPr>
          <w:sz w:val="28"/>
          <w:szCs w:val="28"/>
        </w:rPr>
        <w:t>фотосигнала</w:t>
      </w:r>
      <w:proofErr w:type="spellEnd"/>
      <w:r w:rsidRPr="00916C84">
        <w:rPr>
          <w:sz w:val="28"/>
          <w:szCs w:val="28"/>
        </w:rPr>
        <w:t xml:space="preserve">, при котором среднеквадратическое значение первой гармоники напряжения (тока) </w:t>
      </w:r>
      <w:proofErr w:type="spellStart"/>
      <w:r w:rsidRPr="00916C84">
        <w:rPr>
          <w:sz w:val="28"/>
          <w:szCs w:val="28"/>
        </w:rPr>
        <w:t>фотосигнала</w:t>
      </w:r>
      <w:proofErr w:type="spellEnd"/>
      <w:r w:rsidRPr="00916C84">
        <w:rPr>
          <w:sz w:val="28"/>
          <w:szCs w:val="28"/>
        </w:rPr>
        <w:t xml:space="preserve"> равно среднеквадратическому значению напряжения (тока) </w:t>
      </w:r>
      <w:r w:rsidRPr="00916C84">
        <w:rPr>
          <w:sz w:val="28"/>
          <w:szCs w:val="28"/>
        </w:rPr>
        <w:lastRenderedPageBreak/>
        <w:t xml:space="preserve">шума, приведенному к единичной полосе на частоте модуляции потока излучения. Иными словами порог чувствительности находится, когда отношение сигнал-шум на выходе в полосе 1 Гц равно единице. </w:t>
      </w:r>
    </w:p>
    <w:p w:rsidR="0026725E" w:rsidRPr="00916C84" w:rsidRDefault="00710D4C" w:rsidP="00A23CAD">
      <w:pPr>
        <w:spacing w:line="360" w:lineRule="auto"/>
        <w:ind w:firstLine="567"/>
        <w:jc w:val="both"/>
        <w:rPr>
          <w:sz w:val="28"/>
          <w:szCs w:val="28"/>
        </w:rPr>
      </w:pPr>
      <w:r w:rsidRPr="00916C84">
        <w:rPr>
          <w:sz w:val="28"/>
          <w:szCs w:val="28"/>
        </w:rPr>
        <w:pict>
          <v:shape id="_x0000_s1027" type="#_x0000_t75" style="position:absolute;left:0;text-align:left;margin-left:173.65pt;margin-top:9.3pt;width:112pt;height:46pt;z-index:-251665920;mso-wrap-edited:f" wrapcoords="13047 1062 12612 6728 1305 9561 435 10269 145 14872 5654 16997 13772 18413 13337 20184 14787 20184 14932 20184 14932 18413 18266 18059 21455 15226 21600 10623 20295 9561 14787 6728 15946 6728 17541 3187 17396 1062 13047 1062" o:allowincell="f">
            <v:imagedata r:id="rId8" o:title=""/>
            <w10:wrap type="tight" side="right"/>
          </v:shape>
          <o:OLEObject Type="Embed" ProgID="Equation.3" ShapeID="_x0000_s1027" DrawAspect="Content" ObjectID="_1546624080" r:id="rId9"/>
        </w:pict>
      </w:r>
      <w:r w:rsidR="00A23CAD" w:rsidRPr="00916C84">
        <w:rPr>
          <w:sz w:val="28"/>
          <w:szCs w:val="28"/>
        </w:rPr>
        <w:t xml:space="preserve">      </w:t>
      </w:r>
    </w:p>
    <w:p w:rsidR="0026725E" w:rsidRPr="00916C84" w:rsidRDefault="0026725E" w:rsidP="00A23CAD">
      <w:pPr>
        <w:spacing w:line="360" w:lineRule="auto"/>
        <w:ind w:firstLine="567"/>
        <w:jc w:val="both"/>
        <w:rPr>
          <w:sz w:val="28"/>
          <w:szCs w:val="28"/>
        </w:rPr>
      </w:pPr>
    </w:p>
    <w:p w:rsidR="0026725E" w:rsidRPr="00916C84" w:rsidRDefault="0026725E" w:rsidP="00A23CAD">
      <w:pPr>
        <w:spacing w:line="360" w:lineRule="auto"/>
        <w:ind w:firstLine="567"/>
        <w:jc w:val="both"/>
        <w:rPr>
          <w:sz w:val="28"/>
          <w:szCs w:val="28"/>
        </w:rPr>
      </w:pPr>
    </w:p>
    <w:p w:rsidR="00A23CAD" w:rsidRPr="00916C84" w:rsidRDefault="00CD4FEE" w:rsidP="00CD4FEE">
      <w:pPr>
        <w:spacing w:line="360" w:lineRule="auto"/>
        <w:jc w:val="both"/>
        <w:rPr>
          <w:sz w:val="28"/>
          <w:szCs w:val="28"/>
        </w:rPr>
      </w:pPr>
      <w:r>
        <w:rPr>
          <w:sz w:val="28"/>
          <w:szCs w:val="28"/>
        </w:rPr>
        <w:t>г</w:t>
      </w:r>
      <w:r w:rsidR="00A23CAD" w:rsidRPr="00916C84">
        <w:rPr>
          <w:sz w:val="28"/>
          <w:szCs w:val="28"/>
        </w:rPr>
        <w:t>де, Δ</w:t>
      </w:r>
      <w:r w:rsidR="00A23CAD" w:rsidRPr="00916C84">
        <w:rPr>
          <w:i/>
          <w:sz w:val="28"/>
          <w:szCs w:val="28"/>
          <w:lang w:val="en-US"/>
        </w:rPr>
        <w:t>P</w:t>
      </w:r>
      <w:r w:rsidR="00A23CAD" w:rsidRPr="00916C84">
        <w:rPr>
          <w:i/>
          <w:sz w:val="28"/>
          <w:szCs w:val="28"/>
        </w:rPr>
        <w:t>-</w:t>
      </w:r>
      <w:r w:rsidR="00A23CAD" w:rsidRPr="00916C84">
        <w:rPr>
          <w:sz w:val="28"/>
          <w:szCs w:val="28"/>
        </w:rPr>
        <w:t xml:space="preserve">порог чувствительности; </w:t>
      </w:r>
      <w:r w:rsidR="00A23CAD" w:rsidRPr="00916C84">
        <w:rPr>
          <w:sz w:val="28"/>
          <w:szCs w:val="28"/>
          <w:lang w:val="en-US"/>
        </w:rPr>
        <w:t>m</w:t>
      </w:r>
      <w:r w:rsidR="00A23CAD" w:rsidRPr="00916C84">
        <w:rPr>
          <w:sz w:val="28"/>
          <w:szCs w:val="28"/>
        </w:rPr>
        <w:t xml:space="preserve">-число, в </w:t>
      </w:r>
      <w:proofErr w:type="gramStart"/>
      <w:r w:rsidR="00A23CAD" w:rsidRPr="00916C84">
        <w:rPr>
          <w:sz w:val="28"/>
          <w:szCs w:val="28"/>
        </w:rPr>
        <w:t>которое</w:t>
      </w:r>
      <w:proofErr w:type="gramEnd"/>
      <w:r w:rsidR="00A23CAD" w:rsidRPr="00916C84">
        <w:rPr>
          <w:sz w:val="28"/>
          <w:szCs w:val="28"/>
        </w:rPr>
        <w:t xml:space="preserve"> сигнал фотоприемника превышает уровень шума; </w:t>
      </w:r>
      <w:r w:rsidR="00A23CAD" w:rsidRPr="00916C84">
        <w:rPr>
          <w:sz w:val="28"/>
          <w:szCs w:val="28"/>
          <w:lang w:val="en-US"/>
        </w:rPr>
        <w:t>S</w:t>
      </w:r>
      <w:r w:rsidR="00A23CAD" w:rsidRPr="00916C84">
        <w:rPr>
          <w:sz w:val="28"/>
          <w:szCs w:val="28"/>
        </w:rPr>
        <w:t xml:space="preserve">-чувствительность; </w:t>
      </w:r>
      <w:r w:rsidR="00A23CAD" w:rsidRPr="00916C84">
        <w:rPr>
          <w:i/>
          <w:sz w:val="28"/>
          <w:szCs w:val="28"/>
          <w:lang w:val="en-US"/>
        </w:rPr>
        <w:t>u</w:t>
      </w:r>
      <w:r w:rsidR="00A23CAD" w:rsidRPr="00916C84">
        <w:rPr>
          <w:i/>
          <w:sz w:val="28"/>
          <w:szCs w:val="28"/>
          <w:vertAlign w:val="superscript"/>
        </w:rPr>
        <w:t>2</w:t>
      </w:r>
      <w:r w:rsidR="00A23CAD" w:rsidRPr="00916C84">
        <w:rPr>
          <w:i/>
          <w:sz w:val="28"/>
          <w:szCs w:val="28"/>
          <w:vertAlign w:val="subscript"/>
        </w:rPr>
        <w:t>ш</w:t>
      </w:r>
      <w:r w:rsidR="00A23CAD" w:rsidRPr="00916C84">
        <w:rPr>
          <w:sz w:val="28"/>
          <w:szCs w:val="28"/>
        </w:rPr>
        <w:t xml:space="preserve"> - уровень шума, заданный как дисперсия.</w:t>
      </w:r>
    </w:p>
    <w:p w:rsidR="00A23CAD" w:rsidRPr="00916C84" w:rsidRDefault="00A23CAD" w:rsidP="00A23CAD">
      <w:pPr>
        <w:spacing w:line="360" w:lineRule="auto"/>
        <w:ind w:firstLine="567"/>
        <w:jc w:val="both"/>
        <w:rPr>
          <w:sz w:val="28"/>
          <w:szCs w:val="28"/>
        </w:rPr>
      </w:pPr>
      <w:r w:rsidRPr="00916C84">
        <w:rPr>
          <w:sz w:val="28"/>
          <w:szCs w:val="28"/>
        </w:rPr>
        <w:t>Помимо указанных параметров в паспорте приборов приводятся некоторые параметры электрической эквивалентной схемы (на пример, емкость, последовательное сопротивление), параметры предельно допустимого режима (допустимые значения напряжения, мощности, рабочих температур), а также условия хранения приборов.</w:t>
      </w:r>
    </w:p>
    <w:p w:rsidR="0026725E" w:rsidRPr="00916C84" w:rsidRDefault="00A23CAD" w:rsidP="0026725E">
      <w:pPr>
        <w:spacing w:line="360" w:lineRule="auto"/>
        <w:ind w:firstLine="567"/>
        <w:jc w:val="both"/>
        <w:rPr>
          <w:sz w:val="28"/>
          <w:szCs w:val="28"/>
        </w:rPr>
      </w:pPr>
      <w:r w:rsidRPr="00916C84">
        <w:rPr>
          <w:sz w:val="28"/>
          <w:szCs w:val="28"/>
        </w:rPr>
        <w:t xml:space="preserve">Основными характеристиками приборов являются </w:t>
      </w:r>
      <w:proofErr w:type="gramStart"/>
      <w:r w:rsidRPr="00916C84">
        <w:rPr>
          <w:sz w:val="28"/>
          <w:szCs w:val="28"/>
        </w:rPr>
        <w:t>вольтамперная</w:t>
      </w:r>
      <w:proofErr w:type="gramEnd"/>
      <w:r w:rsidRPr="00916C84">
        <w:rPr>
          <w:sz w:val="28"/>
          <w:szCs w:val="28"/>
        </w:rPr>
        <w:t xml:space="preserve">, спектральная, энергетическая, частотная и переходная. Вольт-амперная характеристика строится для </w:t>
      </w:r>
      <w:proofErr w:type="gramStart"/>
      <w:r w:rsidRPr="00916C84">
        <w:rPr>
          <w:sz w:val="28"/>
          <w:szCs w:val="28"/>
        </w:rPr>
        <w:t>заданных</w:t>
      </w:r>
      <w:proofErr w:type="gramEnd"/>
      <w:r w:rsidRPr="00916C84">
        <w:rPr>
          <w:sz w:val="28"/>
          <w:szCs w:val="28"/>
        </w:rPr>
        <w:t xml:space="preserve"> входной мощности температуры. Остальные характеристики соответствуют указанному электрическому режиму и постоянной температуре. Спектральная характеристика отражает зависимость монохроматической чувствительности от длины волны регистрируемого потока излучения.</w:t>
      </w:r>
    </w:p>
    <w:p w:rsidR="00A23CAD" w:rsidRPr="00916C84" w:rsidRDefault="00A23CAD" w:rsidP="0026725E">
      <w:pPr>
        <w:spacing w:line="360" w:lineRule="auto"/>
        <w:ind w:firstLine="567"/>
        <w:jc w:val="both"/>
        <w:rPr>
          <w:sz w:val="28"/>
          <w:szCs w:val="28"/>
        </w:rPr>
      </w:pPr>
      <w:r w:rsidRPr="00916C84">
        <w:rPr>
          <w:sz w:val="28"/>
          <w:szCs w:val="28"/>
        </w:rPr>
        <w:t>Она может быть абсолютной и относительной. В первом случае по оси ординат откладывается абсолютная величина чувствительности (например, в</w:t>
      </w:r>
      <w:proofErr w:type="gramStart"/>
      <w:r w:rsidRPr="00916C84">
        <w:rPr>
          <w:sz w:val="28"/>
          <w:szCs w:val="28"/>
        </w:rPr>
        <w:t xml:space="preserve"> А</w:t>
      </w:r>
      <w:proofErr w:type="gramEnd"/>
      <w:r w:rsidRPr="00916C84">
        <w:rPr>
          <w:sz w:val="28"/>
          <w:szCs w:val="28"/>
        </w:rPr>
        <w:t>/Вт), во втором – относительная величина, отнесенная к максимуму спектральной чувствительности. Энергетической характеристикой называют зависимость фототока от входной мощности оптического излучения.</w:t>
      </w:r>
    </w:p>
    <w:p w:rsidR="00A23CAD" w:rsidRPr="00916C84" w:rsidRDefault="00A23CAD" w:rsidP="00A23CAD">
      <w:pPr>
        <w:spacing w:line="360" w:lineRule="auto"/>
        <w:ind w:firstLine="567"/>
        <w:jc w:val="both"/>
        <w:rPr>
          <w:sz w:val="28"/>
          <w:szCs w:val="28"/>
        </w:rPr>
      </w:pPr>
      <w:r w:rsidRPr="00916C84">
        <w:rPr>
          <w:sz w:val="28"/>
          <w:szCs w:val="28"/>
        </w:rPr>
        <w:t xml:space="preserve">Частотная характеристика представляет собой зависимость чувствительности от частоты гармонической модуляции потока излучения. Переходная нормированная характеристика определяется под действием импульса оптического излучения в форме единичной ступени. Это – </w:t>
      </w:r>
      <w:r w:rsidRPr="00916C84">
        <w:rPr>
          <w:sz w:val="28"/>
          <w:szCs w:val="28"/>
        </w:rPr>
        <w:lastRenderedPageBreak/>
        <w:t>зависимость от времени отношения фототока, описывающего реакцию приемника установившемуся значению фототока. Переходная характеристика может быть прямой и обратной. Первая соответствует ступеньке появления излучения, вторая – прекращению излучения.</w:t>
      </w:r>
    </w:p>
    <w:p w:rsidR="00A23CAD" w:rsidRPr="00916C84" w:rsidRDefault="00A23CAD" w:rsidP="00A23CAD">
      <w:pPr>
        <w:spacing w:line="360" w:lineRule="auto"/>
        <w:jc w:val="both"/>
        <w:rPr>
          <w:sz w:val="28"/>
          <w:szCs w:val="28"/>
        </w:rPr>
      </w:pPr>
      <w:r w:rsidRPr="00916C84">
        <w:rPr>
          <w:sz w:val="28"/>
          <w:szCs w:val="28"/>
        </w:rPr>
        <w:t xml:space="preserve">        Энергетическая, частотная и переходная характеристики определяются для источника с заданной длиной волны. Частотная и переходная характеристики обычно приводятся для фиксированного сопротивления нагрузки. По этим характеристикам находят параметры, описывающие частотные и импульсные свойства прибора: предельную частоту, время нарастания и спада.</w:t>
      </w:r>
    </w:p>
    <w:p w:rsidR="0026725E" w:rsidRPr="00916C84" w:rsidRDefault="0026725E" w:rsidP="00A23CAD">
      <w:pPr>
        <w:spacing w:line="360" w:lineRule="auto"/>
        <w:jc w:val="both"/>
        <w:rPr>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CD4FEE" w:rsidRDefault="00CD4FEE" w:rsidP="0026725E">
      <w:pPr>
        <w:spacing w:line="360" w:lineRule="auto"/>
        <w:jc w:val="center"/>
        <w:rPr>
          <w:bCs/>
          <w:sz w:val="28"/>
          <w:szCs w:val="28"/>
        </w:rPr>
      </w:pPr>
    </w:p>
    <w:p w:rsidR="0026725E" w:rsidRPr="00CD4FEE" w:rsidRDefault="0026725E" w:rsidP="0026725E">
      <w:pPr>
        <w:spacing w:line="360" w:lineRule="auto"/>
        <w:jc w:val="center"/>
        <w:rPr>
          <w:bCs/>
          <w:sz w:val="28"/>
          <w:szCs w:val="28"/>
        </w:rPr>
      </w:pPr>
      <w:r w:rsidRPr="00CD4FEE">
        <w:rPr>
          <w:bCs/>
          <w:sz w:val="28"/>
          <w:szCs w:val="28"/>
        </w:rPr>
        <w:lastRenderedPageBreak/>
        <w:t>2. Основные виды фотоприемников излучения</w:t>
      </w:r>
    </w:p>
    <w:p w:rsidR="0026725E" w:rsidRPr="00916C84" w:rsidRDefault="0026725E" w:rsidP="0026725E">
      <w:pPr>
        <w:spacing w:line="360" w:lineRule="auto"/>
        <w:jc w:val="both"/>
        <w:rPr>
          <w:sz w:val="28"/>
          <w:szCs w:val="28"/>
        </w:rPr>
      </w:pPr>
    </w:p>
    <w:p w:rsidR="0026725E" w:rsidRPr="00916C84" w:rsidRDefault="0026725E" w:rsidP="0026725E">
      <w:pPr>
        <w:spacing w:line="360" w:lineRule="auto"/>
        <w:jc w:val="both"/>
        <w:rPr>
          <w:sz w:val="28"/>
          <w:szCs w:val="28"/>
        </w:rPr>
      </w:pPr>
      <w:r w:rsidRPr="00916C84">
        <w:rPr>
          <w:sz w:val="28"/>
          <w:szCs w:val="28"/>
        </w:rPr>
        <w:t xml:space="preserve">        Фотоэлектрические приемники излучения используют внешний и внутренний фотоэффекты. Фотоэлементы с внешним фотоэффектом </w:t>
      </w:r>
      <w:proofErr w:type="gramStart"/>
      <w:r w:rsidRPr="00916C84">
        <w:rPr>
          <w:sz w:val="28"/>
          <w:szCs w:val="28"/>
        </w:rPr>
        <w:t>-э</w:t>
      </w:r>
      <w:proofErr w:type="gramEnd"/>
      <w:r w:rsidRPr="00916C84">
        <w:rPr>
          <w:sz w:val="28"/>
          <w:szCs w:val="28"/>
        </w:rPr>
        <w:t xml:space="preserve">то вакуумные и газонаполненные фотоэлементы и </w:t>
      </w:r>
      <w:proofErr w:type="spellStart"/>
      <w:r w:rsidRPr="00916C84">
        <w:rPr>
          <w:sz w:val="28"/>
          <w:szCs w:val="28"/>
        </w:rPr>
        <w:t>фотоумножители</w:t>
      </w:r>
      <w:proofErr w:type="spellEnd"/>
      <w:r w:rsidRPr="00916C84">
        <w:rPr>
          <w:sz w:val="28"/>
          <w:szCs w:val="28"/>
        </w:rPr>
        <w:t>. Принцип действия этих фотоэлементов заключается в том, что кванты света, достигая поверхности фотокатода, выбивают электроны, которые увлекаются внешним электрическим полем и создают фототок.</w:t>
      </w:r>
    </w:p>
    <w:p w:rsidR="0026725E" w:rsidRPr="00916C84" w:rsidRDefault="0026725E" w:rsidP="0026725E">
      <w:pPr>
        <w:spacing w:line="360" w:lineRule="auto"/>
        <w:ind w:firstLine="567"/>
        <w:jc w:val="both"/>
        <w:rPr>
          <w:sz w:val="28"/>
          <w:szCs w:val="28"/>
        </w:rPr>
      </w:pPr>
      <w:r w:rsidRPr="00916C84">
        <w:rPr>
          <w:sz w:val="28"/>
          <w:szCs w:val="28"/>
        </w:rPr>
        <w:t>Фотоэлементы с внутренним фотоэффектом – это фоторезисторы, фотодиоды, фототранзисторы. В дальнейшем будем рассматривать только фотоэлементы с внутренним фотоэффектом.</w:t>
      </w:r>
    </w:p>
    <w:p w:rsidR="0026725E" w:rsidRPr="00916C84" w:rsidRDefault="0026725E" w:rsidP="0026725E">
      <w:pPr>
        <w:spacing w:line="360" w:lineRule="auto"/>
        <w:ind w:firstLine="567"/>
        <w:jc w:val="both"/>
        <w:rPr>
          <w:sz w:val="28"/>
          <w:szCs w:val="28"/>
        </w:rPr>
      </w:pPr>
    </w:p>
    <w:p w:rsidR="0026725E" w:rsidRPr="00CD4FEE" w:rsidRDefault="00CD4FEE" w:rsidP="0026725E">
      <w:pPr>
        <w:spacing w:line="360" w:lineRule="auto"/>
        <w:jc w:val="center"/>
        <w:rPr>
          <w:bCs/>
          <w:sz w:val="28"/>
          <w:szCs w:val="28"/>
        </w:rPr>
      </w:pPr>
      <w:r>
        <w:rPr>
          <w:bCs/>
          <w:sz w:val="28"/>
          <w:szCs w:val="28"/>
        </w:rPr>
        <w:t>2.1</w:t>
      </w:r>
      <w:r w:rsidR="0026725E" w:rsidRPr="00CD4FEE">
        <w:rPr>
          <w:bCs/>
          <w:sz w:val="28"/>
          <w:szCs w:val="28"/>
        </w:rPr>
        <w:t>. Фоторезисторы</w:t>
      </w:r>
    </w:p>
    <w:p w:rsidR="0026725E" w:rsidRPr="00916C84" w:rsidRDefault="0026725E" w:rsidP="0026725E">
      <w:pPr>
        <w:spacing w:line="360" w:lineRule="auto"/>
        <w:rPr>
          <w:b/>
          <w:bCs/>
          <w:sz w:val="28"/>
          <w:szCs w:val="28"/>
        </w:rPr>
      </w:pPr>
    </w:p>
    <w:p w:rsidR="00CD4FEE" w:rsidRPr="00916C84" w:rsidRDefault="0026725E" w:rsidP="00CD4FEE">
      <w:pPr>
        <w:pStyle w:val="a4"/>
        <w:spacing w:line="360" w:lineRule="auto"/>
        <w:ind w:firstLine="567"/>
        <w:jc w:val="both"/>
        <w:rPr>
          <w:sz w:val="28"/>
          <w:szCs w:val="28"/>
        </w:rPr>
      </w:pPr>
      <w:r w:rsidRPr="00916C84">
        <w:rPr>
          <w:sz w:val="28"/>
          <w:szCs w:val="28"/>
        </w:rPr>
        <w:t>Представляют собой однородную полупроводниковую пластинку с контактами, которая при освещении уменьшает свое сопротивление в результате внутреннего фотоэффекта.</w:t>
      </w:r>
    </w:p>
    <w:p w:rsidR="0026725E" w:rsidRPr="00916C84" w:rsidRDefault="0026725E" w:rsidP="0026725E">
      <w:pPr>
        <w:pStyle w:val="a4"/>
        <w:spacing w:line="360" w:lineRule="auto"/>
        <w:ind w:firstLine="567"/>
        <w:jc w:val="both"/>
        <w:rPr>
          <w:sz w:val="28"/>
          <w:szCs w:val="28"/>
        </w:rPr>
      </w:pPr>
      <w:r w:rsidRPr="00916C84">
        <w:rPr>
          <w:sz w:val="28"/>
          <w:szCs w:val="28"/>
        </w:rPr>
        <w:t>Спектральные характеристики фоторезисторов представлены на рисунке 1 и определяются свойствами используемых полупроводниковых материалов.</w:t>
      </w:r>
    </w:p>
    <w:p w:rsidR="0026725E" w:rsidRPr="00916C84" w:rsidRDefault="00710D4C" w:rsidP="0026725E">
      <w:pPr>
        <w:pStyle w:val="a4"/>
        <w:spacing w:line="360" w:lineRule="auto"/>
        <w:ind w:firstLine="567"/>
        <w:jc w:val="both"/>
        <w:rPr>
          <w:sz w:val="28"/>
          <w:szCs w:val="28"/>
        </w:rPr>
      </w:pPr>
      <w:r w:rsidRPr="00916C84">
        <w:rPr>
          <w:noProof/>
          <w:sz w:val="28"/>
          <w:szCs w:val="28"/>
        </w:rPr>
        <w:pict>
          <v:shape id="_x0000_s1037" type="#_x0000_t75" style="position:absolute;left:0;text-align:left;margin-left:105.7pt;margin-top:24.25pt;width:257.25pt;height:149.25pt;z-index:-251661824;mso-wrap-edited:f" wrapcoords="-63 0 -63 21491 21600 21491 21600 0 -63 0" o:allowincell="f">
            <v:imagedata r:id="rId10" o:title=""/>
            <w10:wrap type="tight" side="right"/>
          </v:shape>
          <o:OLEObject Type="Embed" ProgID="PBrush" ShapeID="_x0000_s1037" DrawAspect="Content" ObjectID="_1546624081" r:id="rId11"/>
        </w:pict>
      </w:r>
    </w:p>
    <w:p w:rsidR="0026725E" w:rsidRPr="00916C84" w:rsidRDefault="0026725E" w:rsidP="0026725E">
      <w:pPr>
        <w:pStyle w:val="a4"/>
        <w:spacing w:line="360" w:lineRule="auto"/>
        <w:ind w:firstLine="567"/>
        <w:jc w:val="both"/>
        <w:rPr>
          <w:sz w:val="28"/>
          <w:szCs w:val="28"/>
        </w:rPr>
      </w:pPr>
    </w:p>
    <w:p w:rsidR="0026725E" w:rsidRPr="00916C84" w:rsidRDefault="0026725E" w:rsidP="0026725E">
      <w:pPr>
        <w:pStyle w:val="a4"/>
        <w:spacing w:line="360" w:lineRule="auto"/>
        <w:ind w:firstLine="567"/>
        <w:jc w:val="both"/>
        <w:rPr>
          <w:sz w:val="28"/>
          <w:szCs w:val="28"/>
        </w:rPr>
      </w:pPr>
    </w:p>
    <w:p w:rsidR="0026725E" w:rsidRPr="00916C84" w:rsidRDefault="0026725E" w:rsidP="0026725E">
      <w:pPr>
        <w:pStyle w:val="a4"/>
        <w:spacing w:line="360" w:lineRule="auto"/>
        <w:ind w:firstLine="567"/>
        <w:jc w:val="both"/>
        <w:rPr>
          <w:sz w:val="28"/>
          <w:szCs w:val="28"/>
        </w:rPr>
      </w:pPr>
    </w:p>
    <w:p w:rsidR="0026725E" w:rsidRPr="00916C84" w:rsidRDefault="0026725E" w:rsidP="0026725E">
      <w:pPr>
        <w:pStyle w:val="a4"/>
        <w:spacing w:line="360" w:lineRule="auto"/>
        <w:ind w:firstLine="567"/>
        <w:jc w:val="both"/>
        <w:rPr>
          <w:sz w:val="28"/>
          <w:szCs w:val="28"/>
        </w:rPr>
      </w:pPr>
    </w:p>
    <w:p w:rsidR="0026725E" w:rsidRPr="00916C84" w:rsidRDefault="0026725E" w:rsidP="0026725E">
      <w:pPr>
        <w:pStyle w:val="a4"/>
        <w:spacing w:line="360" w:lineRule="auto"/>
        <w:rPr>
          <w:sz w:val="28"/>
          <w:szCs w:val="28"/>
        </w:rPr>
      </w:pPr>
    </w:p>
    <w:p w:rsidR="0026725E" w:rsidRPr="00916C84" w:rsidRDefault="0026725E" w:rsidP="0026725E">
      <w:pPr>
        <w:pStyle w:val="a4"/>
        <w:spacing w:line="360" w:lineRule="auto"/>
        <w:jc w:val="center"/>
        <w:rPr>
          <w:sz w:val="28"/>
          <w:szCs w:val="28"/>
        </w:rPr>
      </w:pPr>
      <w:r w:rsidRPr="00916C84">
        <w:rPr>
          <w:sz w:val="28"/>
          <w:szCs w:val="28"/>
        </w:rPr>
        <w:t>Рисунок 1</w:t>
      </w:r>
    </w:p>
    <w:p w:rsidR="0026725E" w:rsidRPr="00916C84" w:rsidRDefault="0026725E" w:rsidP="0026725E">
      <w:pPr>
        <w:pStyle w:val="a4"/>
        <w:spacing w:line="360" w:lineRule="auto"/>
        <w:ind w:firstLine="567"/>
        <w:jc w:val="both"/>
        <w:rPr>
          <w:sz w:val="28"/>
          <w:szCs w:val="28"/>
        </w:rPr>
      </w:pPr>
    </w:p>
    <w:p w:rsidR="0026725E" w:rsidRPr="00916C84" w:rsidRDefault="0026725E" w:rsidP="0026725E">
      <w:pPr>
        <w:pStyle w:val="a4"/>
        <w:spacing w:line="360" w:lineRule="auto"/>
        <w:ind w:firstLine="567"/>
        <w:jc w:val="both"/>
        <w:rPr>
          <w:sz w:val="28"/>
          <w:szCs w:val="28"/>
        </w:rPr>
      </w:pPr>
      <w:r w:rsidRPr="00916C84">
        <w:rPr>
          <w:sz w:val="28"/>
          <w:szCs w:val="28"/>
        </w:rPr>
        <w:lastRenderedPageBreak/>
        <w:t>Кривая 1 характеризует фоторезисторы из сернистого свинца (тип ФС-А), кривая 2 – из селенида кадмия (тип ФС-Д), кривая 3 – из поликристаллов кадмия (тип ФС-К) и кривая 4 из монокристаллов сернистого кадмия (тип ФС-КМ).</w:t>
      </w:r>
    </w:p>
    <w:p w:rsidR="0026725E" w:rsidRPr="00916C84" w:rsidRDefault="0026725E" w:rsidP="0026725E">
      <w:pPr>
        <w:pStyle w:val="a4"/>
        <w:spacing w:line="360" w:lineRule="auto"/>
        <w:ind w:firstLine="567"/>
        <w:jc w:val="both"/>
        <w:rPr>
          <w:sz w:val="28"/>
          <w:szCs w:val="28"/>
        </w:rPr>
      </w:pPr>
      <w:r w:rsidRPr="00916C84">
        <w:rPr>
          <w:sz w:val="28"/>
          <w:szCs w:val="28"/>
        </w:rPr>
        <w:t>Вольтамперные характеристики фоторезисторов линейны в пределах допустимых мощностей рассеяния. Постоянные времени  составляют 10</w:t>
      </w:r>
      <w:r w:rsidRPr="00916C84">
        <w:rPr>
          <w:sz w:val="28"/>
          <w:szCs w:val="28"/>
          <w:vertAlign w:val="superscript"/>
        </w:rPr>
        <w:t>-2</w:t>
      </w:r>
      <w:r w:rsidRPr="00916C84">
        <w:rPr>
          <w:sz w:val="28"/>
          <w:szCs w:val="28"/>
        </w:rPr>
        <w:t>-10</w:t>
      </w:r>
      <w:r w:rsidRPr="00916C84">
        <w:rPr>
          <w:sz w:val="28"/>
          <w:szCs w:val="28"/>
          <w:vertAlign w:val="superscript"/>
        </w:rPr>
        <w:t>-5</w:t>
      </w:r>
      <w:r w:rsidRPr="00916C84">
        <w:rPr>
          <w:sz w:val="28"/>
          <w:szCs w:val="28"/>
        </w:rPr>
        <w:t xml:space="preserve"> с.</w:t>
      </w:r>
    </w:p>
    <w:p w:rsidR="0026725E" w:rsidRPr="00916C84" w:rsidRDefault="0026725E" w:rsidP="0026725E">
      <w:pPr>
        <w:pStyle w:val="a4"/>
        <w:spacing w:line="360" w:lineRule="auto"/>
        <w:ind w:firstLine="567"/>
        <w:jc w:val="both"/>
        <w:rPr>
          <w:sz w:val="28"/>
          <w:szCs w:val="28"/>
        </w:rPr>
      </w:pPr>
      <w:r w:rsidRPr="00916C84">
        <w:rPr>
          <w:sz w:val="28"/>
          <w:szCs w:val="28"/>
        </w:rPr>
        <w:t xml:space="preserve">Порог чувствительности фоторезисторов определяются дрейфом </w:t>
      </w:r>
      <w:proofErr w:type="spellStart"/>
      <w:r w:rsidRPr="00916C84">
        <w:rPr>
          <w:sz w:val="28"/>
          <w:szCs w:val="28"/>
        </w:rPr>
        <w:t>темнового</w:t>
      </w:r>
      <w:proofErr w:type="spellEnd"/>
      <w:r w:rsidRPr="00916C84">
        <w:rPr>
          <w:sz w:val="28"/>
          <w:szCs w:val="28"/>
        </w:rPr>
        <w:t xml:space="preserve"> сопротивления и шумами различных видов. Дисперсия дробового и теплового шумов определяется соответственно формулами:</w:t>
      </w:r>
    </w:p>
    <w:p w:rsidR="0026725E" w:rsidRPr="00916C84" w:rsidRDefault="00710D4C" w:rsidP="0026725E">
      <w:pPr>
        <w:pStyle w:val="a4"/>
        <w:spacing w:line="360" w:lineRule="auto"/>
        <w:ind w:firstLine="567"/>
        <w:jc w:val="both"/>
        <w:rPr>
          <w:sz w:val="28"/>
          <w:szCs w:val="28"/>
        </w:rPr>
      </w:pPr>
      <w:r w:rsidRPr="00916C84">
        <w:rPr>
          <w:sz w:val="28"/>
          <w:szCs w:val="28"/>
        </w:rPr>
        <w:pict>
          <v:shape id="_x0000_s1028" type="#_x0000_t75" style="position:absolute;left:0;text-align:left;margin-left:130.95pt;margin-top:2.75pt;width:163pt;height:24.95pt;z-index:-251664896;mso-wrap-edited:f" wrapcoords="1991 3273 597 8509 100 11127 0 17018 6171 18327 17519 18327 20903 18327 21003 18327 21500 7200 19908 6545 2688 3273 1991 3273" o:allowincell="f">
            <v:imagedata r:id="rId12" o:title=""/>
            <w10:wrap type="tight" side="right"/>
          </v:shape>
          <o:OLEObject Type="Embed" ProgID="Equation.3" ShapeID="_x0000_s1028" DrawAspect="Content" ObjectID="_1546624082" r:id="rId13"/>
        </w:pict>
      </w:r>
      <w:r w:rsidR="0026725E" w:rsidRPr="00916C84">
        <w:rPr>
          <w:sz w:val="28"/>
          <w:szCs w:val="28"/>
        </w:rPr>
        <w:t xml:space="preserve">   </w:t>
      </w:r>
    </w:p>
    <w:p w:rsidR="0026725E" w:rsidRPr="00916C84" w:rsidRDefault="00710D4C" w:rsidP="0026725E">
      <w:pPr>
        <w:pStyle w:val="a4"/>
        <w:spacing w:line="360" w:lineRule="auto"/>
        <w:ind w:firstLine="567"/>
        <w:jc w:val="both"/>
        <w:rPr>
          <w:sz w:val="28"/>
          <w:szCs w:val="28"/>
        </w:rPr>
      </w:pPr>
      <w:r w:rsidRPr="00916C84">
        <w:rPr>
          <w:sz w:val="28"/>
          <w:szCs w:val="28"/>
        </w:rPr>
        <w:pict>
          <v:shape id="_x0000_s1029" type="#_x0000_t75" style="position:absolute;left:0;text-align:left;margin-left:130.95pt;margin-top:5.35pt;width:168.95pt;height:26pt;z-index:-251663872;mso-wrap-edited:f" wrapcoords="1920 2469 960 6789 96 11109 96 16046 1536 19131 3264 19131 3936 19131 18624 19131 21600 17897 21600 8640 20448 6171 16032 2469 1920 2469" o:allowincell="f">
            <v:imagedata r:id="rId14" o:title=""/>
            <w10:wrap type="tight" side="right"/>
          </v:shape>
          <o:OLEObject Type="Embed" ProgID="Equation.3" ShapeID="_x0000_s1029" DrawAspect="Content" ObjectID="_1546624083" r:id="rId15"/>
        </w:pict>
      </w:r>
    </w:p>
    <w:p w:rsidR="0026725E" w:rsidRPr="00916C84" w:rsidRDefault="0026725E" w:rsidP="0026725E">
      <w:pPr>
        <w:pStyle w:val="a4"/>
        <w:spacing w:line="360" w:lineRule="auto"/>
        <w:ind w:firstLine="567"/>
        <w:jc w:val="both"/>
        <w:rPr>
          <w:sz w:val="28"/>
          <w:szCs w:val="28"/>
        </w:rPr>
      </w:pPr>
    </w:p>
    <w:p w:rsidR="0026725E" w:rsidRPr="00916C84" w:rsidRDefault="0026725E" w:rsidP="0026725E">
      <w:pPr>
        <w:pStyle w:val="a4"/>
        <w:spacing w:line="360" w:lineRule="auto"/>
        <w:ind w:firstLine="567"/>
        <w:jc w:val="both"/>
        <w:rPr>
          <w:sz w:val="28"/>
          <w:szCs w:val="28"/>
        </w:rPr>
      </w:pPr>
      <w:r w:rsidRPr="00916C84">
        <w:rPr>
          <w:sz w:val="28"/>
          <w:szCs w:val="28"/>
        </w:rPr>
        <w:t xml:space="preserve">Где к – постоянная Больцмана; </w:t>
      </w:r>
      <w:proofErr w:type="gramStart"/>
      <w:r w:rsidRPr="00916C84">
        <w:rPr>
          <w:sz w:val="28"/>
          <w:szCs w:val="28"/>
        </w:rPr>
        <w:t>Т-</w:t>
      </w:r>
      <w:proofErr w:type="gramEnd"/>
      <w:r w:rsidRPr="00916C84">
        <w:rPr>
          <w:sz w:val="28"/>
          <w:szCs w:val="28"/>
        </w:rPr>
        <w:t xml:space="preserve"> абсолютная температура; Δ</w:t>
      </w:r>
      <w:r w:rsidRPr="00916C84">
        <w:rPr>
          <w:sz w:val="28"/>
          <w:szCs w:val="28"/>
          <w:lang w:val="en-US"/>
        </w:rPr>
        <w:t>f</w:t>
      </w:r>
      <w:r w:rsidRPr="00916C84">
        <w:rPr>
          <w:sz w:val="28"/>
          <w:szCs w:val="28"/>
        </w:rPr>
        <w:t xml:space="preserve">- полоса частот; </w:t>
      </w:r>
      <w:r w:rsidRPr="00916C84">
        <w:rPr>
          <w:sz w:val="28"/>
          <w:szCs w:val="28"/>
          <w:lang w:val="en-US"/>
        </w:rPr>
        <w:t>e</w:t>
      </w:r>
      <w:r w:rsidRPr="00916C84">
        <w:rPr>
          <w:sz w:val="28"/>
          <w:szCs w:val="28"/>
        </w:rPr>
        <w:t xml:space="preserve">- заряд электрона; </w:t>
      </w:r>
      <w:proofErr w:type="spellStart"/>
      <w:r w:rsidRPr="00916C84">
        <w:rPr>
          <w:sz w:val="28"/>
          <w:szCs w:val="28"/>
          <w:lang w:val="en-US"/>
        </w:rPr>
        <w:t>i</w:t>
      </w:r>
      <w:proofErr w:type="spellEnd"/>
      <w:r w:rsidRPr="00916C84">
        <w:rPr>
          <w:sz w:val="28"/>
          <w:szCs w:val="28"/>
          <w:vertAlign w:val="subscript"/>
        </w:rPr>
        <w:t>0</w:t>
      </w:r>
      <w:r w:rsidRPr="00916C84">
        <w:rPr>
          <w:sz w:val="28"/>
          <w:szCs w:val="28"/>
        </w:rPr>
        <w:t xml:space="preserve"> – среднее значение тока через фоторезистор. </w:t>
      </w:r>
    </w:p>
    <w:p w:rsidR="0026725E" w:rsidRDefault="00333335" w:rsidP="0026725E">
      <w:pPr>
        <w:pStyle w:val="a4"/>
        <w:spacing w:line="360" w:lineRule="auto"/>
        <w:ind w:firstLine="567"/>
        <w:jc w:val="both"/>
        <w:rPr>
          <w:sz w:val="28"/>
          <w:szCs w:val="28"/>
        </w:rPr>
      </w:pPr>
      <w:r>
        <w:rPr>
          <w:noProof/>
          <w:sz w:val="28"/>
          <w:szCs w:val="28"/>
        </w:rPr>
        <w:pict>
          <v:shape id="_x0000_s1063" type="#_x0000_t75" style="position:absolute;left:0;text-align:left;margin-left:121.9pt;margin-top:88.6pt;width:178pt;height:24.95pt;z-index:-251649536;mso-wrap-edited:f" wrapcoords="17681 1964 3008 2618 91 3927 91 16364 4466 18982 10025 18982 17225 18982 20689 18982 21600 17673 21600 9164 20780 6545 18046 1964 17681 1964" o:allowincell="f">
            <v:imagedata r:id="rId16" o:title=""/>
            <w10:wrap type="tight" side="right"/>
          </v:shape>
          <o:OLEObject Type="Embed" ProgID="Equation.3" ShapeID="_x0000_s1063" DrawAspect="Content" ObjectID="_1546624084" r:id="rId17"/>
        </w:pict>
      </w:r>
      <w:r w:rsidR="0026725E" w:rsidRPr="00916C84">
        <w:rPr>
          <w:sz w:val="28"/>
          <w:szCs w:val="28"/>
        </w:rPr>
        <w:t>Избыточный шум (шум вида 1/</w:t>
      </w:r>
      <w:r w:rsidR="0026725E" w:rsidRPr="00916C84">
        <w:rPr>
          <w:sz w:val="28"/>
          <w:szCs w:val="28"/>
          <w:lang w:val="en-US"/>
        </w:rPr>
        <w:t>f</w:t>
      </w:r>
      <w:r w:rsidR="0026725E" w:rsidRPr="00916C84">
        <w:rPr>
          <w:sz w:val="28"/>
          <w:szCs w:val="28"/>
        </w:rPr>
        <w:t xml:space="preserve">) обусловлен неоднородностью структуры материала чувствительного слоя приемника. Дисперсию избыточного шума определяют по формуле (5): </w:t>
      </w:r>
    </w:p>
    <w:p w:rsidR="00333335" w:rsidRPr="00916C84" w:rsidRDefault="00333335" w:rsidP="0026725E">
      <w:pPr>
        <w:pStyle w:val="a4"/>
        <w:spacing w:line="360" w:lineRule="auto"/>
        <w:ind w:firstLine="567"/>
        <w:jc w:val="both"/>
        <w:rPr>
          <w:sz w:val="28"/>
          <w:szCs w:val="28"/>
        </w:rPr>
      </w:pPr>
    </w:p>
    <w:p w:rsidR="00333335" w:rsidRDefault="00333335" w:rsidP="0026725E">
      <w:pPr>
        <w:pStyle w:val="a4"/>
        <w:spacing w:line="360" w:lineRule="auto"/>
        <w:ind w:firstLine="567"/>
        <w:jc w:val="both"/>
        <w:rPr>
          <w:sz w:val="28"/>
          <w:szCs w:val="28"/>
        </w:rPr>
      </w:pPr>
    </w:p>
    <w:p w:rsidR="0026725E" w:rsidRPr="00916C84" w:rsidRDefault="00333335" w:rsidP="00333335">
      <w:pPr>
        <w:pStyle w:val="a4"/>
        <w:spacing w:line="360" w:lineRule="auto"/>
        <w:jc w:val="both"/>
        <w:rPr>
          <w:sz w:val="28"/>
          <w:szCs w:val="28"/>
        </w:rPr>
      </w:pPr>
      <w:r>
        <w:rPr>
          <w:sz w:val="28"/>
          <w:szCs w:val="28"/>
        </w:rPr>
        <w:t>г</w:t>
      </w:r>
      <w:r w:rsidR="0026725E" w:rsidRPr="00916C84">
        <w:rPr>
          <w:sz w:val="28"/>
          <w:szCs w:val="28"/>
        </w:rPr>
        <w:t>де</w:t>
      </w:r>
      <w:proofErr w:type="gramStart"/>
      <w:r w:rsidR="0026725E" w:rsidRPr="00916C84">
        <w:rPr>
          <w:sz w:val="28"/>
          <w:szCs w:val="28"/>
        </w:rPr>
        <w:t xml:space="preserve"> А</w:t>
      </w:r>
      <w:proofErr w:type="gramEnd"/>
      <w:r w:rsidR="0026725E" w:rsidRPr="00916C84">
        <w:rPr>
          <w:sz w:val="28"/>
          <w:szCs w:val="28"/>
        </w:rPr>
        <w:t>=10</w:t>
      </w:r>
      <w:r w:rsidR="0026725E" w:rsidRPr="00916C84">
        <w:rPr>
          <w:sz w:val="28"/>
          <w:szCs w:val="28"/>
          <w:vertAlign w:val="superscript"/>
        </w:rPr>
        <w:t>-11</w:t>
      </w:r>
      <w:r w:rsidR="0026725E" w:rsidRPr="00916C84">
        <w:rPr>
          <w:sz w:val="28"/>
          <w:szCs w:val="28"/>
        </w:rPr>
        <w:t>-10</w:t>
      </w:r>
      <w:r w:rsidR="0026725E" w:rsidRPr="00916C84">
        <w:rPr>
          <w:sz w:val="28"/>
          <w:szCs w:val="28"/>
          <w:vertAlign w:val="superscript"/>
        </w:rPr>
        <w:t>-12</w:t>
      </w:r>
      <w:r w:rsidR="0026725E" w:rsidRPr="00916C84">
        <w:rPr>
          <w:sz w:val="28"/>
          <w:szCs w:val="28"/>
        </w:rPr>
        <w:t>- постоянный коэффициент. Фотонный шум определяется флуктуациями числа фотонов, попадающих на фотоприемник.</w:t>
      </w:r>
    </w:p>
    <w:p w:rsidR="0026725E" w:rsidRPr="00916C84" w:rsidRDefault="0026725E" w:rsidP="0026725E">
      <w:pPr>
        <w:pStyle w:val="a4"/>
        <w:spacing w:line="360" w:lineRule="auto"/>
        <w:ind w:firstLine="567"/>
        <w:jc w:val="both"/>
        <w:rPr>
          <w:sz w:val="28"/>
          <w:szCs w:val="28"/>
        </w:rPr>
      </w:pPr>
      <w:r w:rsidRPr="00916C84">
        <w:rPr>
          <w:sz w:val="28"/>
          <w:szCs w:val="28"/>
        </w:rPr>
        <w:t>Характеристики фоторезисторов (</w:t>
      </w:r>
      <w:proofErr w:type="spellStart"/>
      <w:r w:rsidRPr="00916C84">
        <w:rPr>
          <w:sz w:val="28"/>
          <w:szCs w:val="28"/>
        </w:rPr>
        <w:t>темновое</w:t>
      </w:r>
      <w:proofErr w:type="spellEnd"/>
      <w:r w:rsidRPr="00916C84">
        <w:rPr>
          <w:sz w:val="28"/>
          <w:szCs w:val="28"/>
        </w:rPr>
        <w:t xml:space="preserve"> сопротивление, чувствительность, инерционность) зависят от температуры. </w:t>
      </w:r>
      <w:proofErr w:type="spellStart"/>
      <w:r w:rsidRPr="00916C84">
        <w:rPr>
          <w:sz w:val="28"/>
          <w:szCs w:val="28"/>
        </w:rPr>
        <w:t>Темновое</w:t>
      </w:r>
      <w:proofErr w:type="spellEnd"/>
      <w:r w:rsidRPr="00916C84">
        <w:rPr>
          <w:sz w:val="28"/>
          <w:szCs w:val="28"/>
        </w:rPr>
        <w:t xml:space="preserve"> сопротивление и чувствительность с ростом температуры уменьшаются, а постоянная времени τ, определяющая быстродействие фотоэлемента, </w:t>
      </w:r>
      <w:r w:rsidRPr="00916C84">
        <w:rPr>
          <w:sz w:val="28"/>
          <w:szCs w:val="28"/>
        </w:rPr>
        <w:lastRenderedPageBreak/>
        <w:t>увеличивается. Для большинства фоторезисторов допустимый температурный диапазон составляет от –60 до +60</w:t>
      </w:r>
      <w:r w:rsidRPr="00916C84">
        <w:rPr>
          <w:sz w:val="28"/>
          <w:szCs w:val="28"/>
          <w:vertAlign w:val="superscript"/>
        </w:rPr>
        <w:t>0</w:t>
      </w:r>
      <w:r w:rsidRPr="00916C84">
        <w:rPr>
          <w:sz w:val="28"/>
          <w:szCs w:val="28"/>
        </w:rPr>
        <w:t>С.</w:t>
      </w:r>
    </w:p>
    <w:p w:rsidR="0031509D" w:rsidRPr="00916C84" w:rsidRDefault="0026725E" w:rsidP="0026725E">
      <w:pPr>
        <w:pStyle w:val="a4"/>
        <w:spacing w:line="360" w:lineRule="auto"/>
        <w:ind w:firstLine="567"/>
        <w:jc w:val="both"/>
        <w:rPr>
          <w:sz w:val="28"/>
          <w:szCs w:val="28"/>
        </w:rPr>
      </w:pPr>
      <w:r w:rsidRPr="00916C84">
        <w:rPr>
          <w:sz w:val="28"/>
          <w:szCs w:val="28"/>
        </w:rPr>
        <w:t>Следует отметить, что фоторезисторы могут иметь самые разнообразные конструктивные решения: герметизированные, с жесткими и мягкими выводами, кольцевой формы и т.д. Конструкция фоторезистора</w:t>
      </w:r>
      <w:r w:rsidR="0031509D" w:rsidRPr="00916C84">
        <w:rPr>
          <w:sz w:val="28"/>
          <w:szCs w:val="28"/>
        </w:rPr>
        <w:t xml:space="preserve"> ФСК-1 показана на рисунке 2,а. </w:t>
      </w:r>
      <w:r w:rsidRPr="00916C84">
        <w:rPr>
          <w:sz w:val="28"/>
          <w:szCs w:val="28"/>
        </w:rPr>
        <w:t xml:space="preserve">Представляют интерес дифференциальные фоторезисторы, которые имеют три вывода и могут прямо включаться в дифференциальные измерительные цепи. Дифференциальный фоторезистор типа ФСК-7А изображен на рисунке 2,б. Позиционно-чувствительные фоторезисторы </w:t>
      </w:r>
      <w:proofErr w:type="gramStart"/>
      <w:r w:rsidRPr="00916C84">
        <w:rPr>
          <w:sz w:val="28"/>
          <w:szCs w:val="28"/>
        </w:rPr>
        <w:t>выполняют роль</w:t>
      </w:r>
      <w:proofErr w:type="gramEnd"/>
      <w:r w:rsidRPr="00916C84">
        <w:rPr>
          <w:sz w:val="28"/>
          <w:szCs w:val="28"/>
        </w:rPr>
        <w:t xml:space="preserve"> бесконтактных реохордов и делителей тока, управляемых перемещением светового пятна. Конструкция такого фоторезистора показана на рисунке 2,в. На диэлектрической подложке </w:t>
      </w:r>
      <w:proofErr w:type="gramStart"/>
      <w:r w:rsidRPr="00916C84">
        <w:rPr>
          <w:sz w:val="28"/>
          <w:szCs w:val="28"/>
        </w:rPr>
        <w:t>нанесены</w:t>
      </w:r>
      <w:proofErr w:type="gramEnd"/>
      <w:r w:rsidRPr="00916C84">
        <w:rPr>
          <w:sz w:val="28"/>
          <w:szCs w:val="28"/>
        </w:rPr>
        <w:t xml:space="preserve"> фоторезистивная полоса 1, </w:t>
      </w:r>
      <w:proofErr w:type="spellStart"/>
      <w:r w:rsidRPr="00916C84">
        <w:rPr>
          <w:sz w:val="28"/>
          <w:szCs w:val="28"/>
        </w:rPr>
        <w:t>высокоомный</w:t>
      </w:r>
      <w:proofErr w:type="spellEnd"/>
      <w:r w:rsidRPr="00916C84">
        <w:rPr>
          <w:sz w:val="28"/>
          <w:szCs w:val="28"/>
        </w:rPr>
        <w:t xml:space="preserve"> резистивный слой 2 и низкоомный резистивный слой 3, представляющий собой эквипотенциальный коллектор. Фоторезистор освещается световым зондом 4. </w:t>
      </w:r>
    </w:p>
    <w:p w:rsidR="0031509D" w:rsidRPr="00916C84" w:rsidRDefault="0031509D" w:rsidP="0026725E">
      <w:pPr>
        <w:pStyle w:val="a4"/>
        <w:spacing w:line="360" w:lineRule="auto"/>
        <w:ind w:firstLine="567"/>
        <w:jc w:val="both"/>
        <w:rPr>
          <w:sz w:val="28"/>
          <w:szCs w:val="28"/>
        </w:rPr>
      </w:pPr>
    </w:p>
    <w:p w:rsidR="0031509D" w:rsidRPr="00916C84" w:rsidRDefault="0031509D" w:rsidP="0031509D">
      <w:pPr>
        <w:pStyle w:val="a4"/>
        <w:spacing w:line="360" w:lineRule="auto"/>
        <w:jc w:val="center"/>
        <w:rPr>
          <w:sz w:val="28"/>
          <w:szCs w:val="28"/>
        </w:rPr>
      </w:pPr>
      <w:r w:rsidRPr="00916C84">
        <w:rPr>
          <w:noProof/>
          <w:sz w:val="28"/>
          <w:szCs w:val="28"/>
        </w:rPr>
        <w:drawing>
          <wp:inline distT="0" distB="0" distL="0" distR="0" wp14:anchorId="67EE2DB9" wp14:editId="375CF0C4">
            <wp:extent cx="4510426" cy="2913530"/>
            <wp:effectExtent l="0" t="0" r="444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4" cy="2922540"/>
                    </a:xfrm>
                    <a:prstGeom prst="rect">
                      <a:avLst/>
                    </a:prstGeom>
                    <a:noFill/>
                    <a:ln>
                      <a:noFill/>
                    </a:ln>
                  </pic:spPr>
                </pic:pic>
              </a:graphicData>
            </a:graphic>
          </wp:inline>
        </w:drawing>
      </w:r>
    </w:p>
    <w:p w:rsidR="0031509D" w:rsidRPr="00916C84" w:rsidRDefault="0031509D" w:rsidP="0031509D">
      <w:pPr>
        <w:pStyle w:val="a4"/>
        <w:spacing w:line="360" w:lineRule="auto"/>
        <w:ind w:firstLine="567"/>
        <w:jc w:val="center"/>
        <w:rPr>
          <w:sz w:val="28"/>
          <w:szCs w:val="28"/>
        </w:rPr>
      </w:pPr>
      <w:r w:rsidRPr="00916C84">
        <w:rPr>
          <w:sz w:val="28"/>
          <w:szCs w:val="28"/>
        </w:rPr>
        <w:t>Рисунок 2</w:t>
      </w:r>
    </w:p>
    <w:p w:rsidR="0031509D" w:rsidRPr="00916C84" w:rsidRDefault="0031509D" w:rsidP="0026725E">
      <w:pPr>
        <w:pStyle w:val="a4"/>
        <w:spacing w:line="360" w:lineRule="auto"/>
        <w:ind w:firstLine="567"/>
        <w:jc w:val="both"/>
        <w:rPr>
          <w:sz w:val="28"/>
          <w:szCs w:val="28"/>
        </w:rPr>
      </w:pPr>
    </w:p>
    <w:p w:rsidR="0026725E" w:rsidRPr="00916C84" w:rsidRDefault="0026725E" w:rsidP="0026725E">
      <w:pPr>
        <w:pStyle w:val="a4"/>
        <w:spacing w:line="360" w:lineRule="auto"/>
        <w:ind w:firstLine="567"/>
        <w:jc w:val="both"/>
        <w:rPr>
          <w:sz w:val="28"/>
          <w:szCs w:val="28"/>
        </w:rPr>
      </w:pPr>
      <w:r w:rsidRPr="00916C84">
        <w:rPr>
          <w:sz w:val="28"/>
          <w:szCs w:val="28"/>
        </w:rPr>
        <w:lastRenderedPageBreak/>
        <w:t xml:space="preserve">Эквивалентная схема фоторезистора показана на рисунке 2,г, где </w:t>
      </w:r>
      <w:r w:rsidRPr="00916C84">
        <w:rPr>
          <w:sz w:val="28"/>
          <w:szCs w:val="28"/>
          <w:lang w:val="en-US"/>
        </w:rPr>
        <w:t>R</w:t>
      </w:r>
      <w:r w:rsidRPr="00916C84">
        <w:rPr>
          <w:sz w:val="28"/>
          <w:szCs w:val="28"/>
        </w:rPr>
        <w:t xml:space="preserve">- сопротивления отдельных участков резистивного слоя 2; </w:t>
      </w:r>
      <w:proofErr w:type="gramStart"/>
      <w:r w:rsidRPr="00916C84">
        <w:rPr>
          <w:sz w:val="28"/>
          <w:szCs w:val="28"/>
          <w:lang w:val="en-US"/>
        </w:rPr>
        <w:t>g</w:t>
      </w:r>
      <w:proofErr w:type="gramEnd"/>
      <w:r w:rsidRPr="00916C84">
        <w:rPr>
          <w:sz w:val="28"/>
          <w:szCs w:val="28"/>
          <w:vertAlign w:val="subscript"/>
        </w:rPr>
        <w:t>т</w:t>
      </w:r>
      <w:r w:rsidRPr="00916C84">
        <w:rPr>
          <w:sz w:val="28"/>
          <w:szCs w:val="28"/>
        </w:rPr>
        <w:t xml:space="preserve"> и </w:t>
      </w:r>
      <w:r w:rsidRPr="00916C84">
        <w:rPr>
          <w:sz w:val="28"/>
          <w:szCs w:val="28"/>
          <w:lang w:val="en-US"/>
        </w:rPr>
        <w:t>g</w:t>
      </w:r>
      <w:r w:rsidRPr="00916C84">
        <w:rPr>
          <w:sz w:val="28"/>
          <w:szCs w:val="28"/>
          <w:vertAlign w:val="subscript"/>
        </w:rPr>
        <w:t>с</w:t>
      </w:r>
      <w:r w:rsidRPr="00916C84">
        <w:rPr>
          <w:sz w:val="28"/>
          <w:szCs w:val="28"/>
        </w:rPr>
        <w:t xml:space="preserve"> – соответственно </w:t>
      </w:r>
      <w:proofErr w:type="spellStart"/>
      <w:r w:rsidRPr="00916C84">
        <w:rPr>
          <w:sz w:val="28"/>
          <w:szCs w:val="28"/>
        </w:rPr>
        <w:t>темновая</w:t>
      </w:r>
      <w:proofErr w:type="spellEnd"/>
      <w:r w:rsidRPr="00916C84">
        <w:rPr>
          <w:sz w:val="28"/>
          <w:szCs w:val="28"/>
        </w:rPr>
        <w:t xml:space="preserve"> и световая проводимости участков фоторезистора; С - емкость между резистивным слоем 2 и коллектором 3. Схема деления напряжения в предположении, что </w:t>
      </w:r>
      <w:proofErr w:type="spellStart"/>
      <w:r w:rsidRPr="00916C84">
        <w:rPr>
          <w:sz w:val="28"/>
          <w:szCs w:val="28"/>
          <w:lang w:val="en-US"/>
        </w:rPr>
        <w:t>g</w:t>
      </w:r>
      <w:r w:rsidRPr="00916C84">
        <w:rPr>
          <w:sz w:val="28"/>
          <w:szCs w:val="28"/>
          <w:vertAlign w:val="subscript"/>
          <w:lang w:val="en-US"/>
        </w:rPr>
        <w:t>T</w:t>
      </w:r>
      <w:proofErr w:type="spellEnd"/>
      <w:r w:rsidRPr="00916C84">
        <w:rPr>
          <w:sz w:val="28"/>
          <w:szCs w:val="28"/>
        </w:rPr>
        <w:t xml:space="preserve">, </w:t>
      </w:r>
      <w:r w:rsidRPr="00916C84">
        <w:rPr>
          <w:sz w:val="28"/>
          <w:szCs w:val="28"/>
          <w:lang w:val="en-US"/>
        </w:rPr>
        <w:t>g</w:t>
      </w:r>
      <w:r w:rsidRPr="00916C84">
        <w:rPr>
          <w:sz w:val="28"/>
          <w:szCs w:val="28"/>
          <w:vertAlign w:val="subscript"/>
        </w:rPr>
        <w:t>с</w:t>
      </w:r>
      <w:r w:rsidRPr="00916C84">
        <w:rPr>
          <w:sz w:val="28"/>
          <w:szCs w:val="28"/>
        </w:rPr>
        <w:t xml:space="preserve"> и</w:t>
      </w:r>
      <w:proofErr w:type="gramStart"/>
      <w:r w:rsidRPr="00916C84">
        <w:rPr>
          <w:sz w:val="28"/>
          <w:szCs w:val="28"/>
        </w:rPr>
        <w:t xml:space="preserve"> С</w:t>
      </w:r>
      <w:proofErr w:type="gramEnd"/>
      <w:r w:rsidRPr="00916C84">
        <w:rPr>
          <w:sz w:val="28"/>
          <w:szCs w:val="28"/>
        </w:rPr>
        <w:t xml:space="preserve"> стремятся к нулю, показана на рисунке 2,д. Лучшие </w:t>
      </w:r>
      <w:proofErr w:type="spellStart"/>
      <w:r w:rsidRPr="00916C84">
        <w:rPr>
          <w:sz w:val="28"/>
          <w:szCs w:val="28"/>
        </w:rPr>
        <w:t>фотопотенциометры</w:t>
      </w:r>
      <w:proofErr w:type="spellEnd"/>
      <w:r w:rsidRPr="00916C84">
        <w:rPr>
          <w:sz w:val="28"/>
          <w:szCs w:val="28"/>
        </w:rPr>
        <w:t xml:space="preserve"> имеют разрешающую способность 1- 10 мкм.</w:t>
      </w:r>
    </w:p>
    <w:p w:rsidR="0026725E" w:rsidRPr="00916C84" w:rsidRDefault="00710D4C" w:rsidP="0026725E">
      <w:pPr>
        <w:pStyle w:val="a4"/>
        <w:spacing w:line="360" w:lineRule="auto"/>
        <w:ind w:firstLine="567"/>
        <w:jc w:val="both"/>
        <w:rPr>
          <w:sz w:val="28"/>
          <w:szCs w:val="28"/>
        </w:rPr>
      </w:pPr>
      <w:r w:rsidRPr="00916C84">
        <w:rPr>
          <w:sz w:val="28"/>
          <w:szCs w:val="28"/>
        </w:rPr>
        <w:pict>
          <v:shape id="_x0000_s1041" type="#_x0000_t75" style="position:absolute;left:0;text-align:left;margin-left:135.8pt;margin-top:132.65pt;width:181pt;height:20pt;z-index:251656704" o:allowincell="f">
            <v:imagedata r:id="rId19" o:title=""/>
            <w10:wrap type="topAndBottom"/>
          </v:shape>
          <o:OLEObject Type="Embed" ProgID="Equation.3" ShapeID="_x0000_s1041" DrawAspect="Content" ObjectID="_1546624085" r:id="rId20"/>
        </w:pict>
      </w:r>
      <w:r w:rsidR="0026725E" w:rsidRPr="00916C84">
        <w:rPr>
          <w:sz w:val="28"/>
          <w:szCs w:val="28"/>
        </w:rPr>
        <w:t>Фоторезисторы широко применяются в преобразователях перемещений. В этом случае перемещение светового зонда возможно как в направлении, перпендикулярном  электродам (рисунок 2,е), так и в направлении, параллельном электродам (рисунок 2,ж). В первом случае проводимость резистора определяется формулой (6):</w:t>
      </w:r>
    </w:p>
    <w:p w:rsidR="0031509D" w:rsidRPr="00916C84" w:rsidRDefault="0031509D" w:rsidP="0026725E">
      <w:pPr>
        <w:pStyle w:val="a4"/>
        <w:spacing w:line="360" w:lineRule="auto"/>
        <w:jc w:val="both"/>
        <w:rPr>
          <w:sz w:val="28"/>
          <w:szCs w:val="28"/>
        </w:rPr>
      </w:pPr>
    </w:p>
    <w:p w:rsidR="0026725E" w:rsidRPr="00916C84" w:rsidRDefault="00333335" w:rsidP="0026725E">
      <w:pPr>
        <w:pStyle w:val="a4"/>
        <w:spacing w:line="360" w:lineRule="auto"/>
        <w:jc w:val="both"/>
        <w:rPr>
          <w:sz w:val="28"/>
          <w:szCs w:val="28"/>
        </w:rPr>
      </w:pPr>
      <w:r>
        <w:rPr>
          <w:sz w:val="28"/>
          <w:szCs w:val="28"/>
        </w:rPr>
        <w:t>г</w:t>
      </w:r>
      <w:r w:rsidR="0026725E" w:rsidRPr="00916C84">
        <w:rPr>
          <w:sz w:val="28"/>
          <w:szCs w:val="28"/>
        </w:rPr>
        <w:t xml:space="preserve">де </w:t>
      </w:r>
      <w:proofErr w:type="gramStart"/>
      <w:r w:rsidR="0026725E" w:rsidRPr="00916C84">
        <w:rPr>
          <w:sz w:val="28"/>
          <w:szCs w:val="28"/>
          <w:lang w:val="en-US"/>
        </w:rPr>
        <w:t>R</w:t>
      </w:r>
      <w:proofErr w:type="spellStart"/>
      <w:proofErr w:type="gramEnd"/>
      <w:r w:rsidR="0026725E" w:rsidRPr="00916C84">
        <w:rPr>
          <w:sz w:val="28"/>
          <w:szCs w:val="28"/>
          <w:vertAlign w:val="subscript"/>
        </w:rPr>
        <w:t>темн</w:t>
      </w:r>
      <w:proofErr w:type="spellEnd"/>
      <w:r w:rsidR="0026725E" w:rsidRPr="00916C84">
        <w:rPr>
          <w:sz w:val="28"/>
          <w:szCs w:val="28"/>
        </w:rPr>
        <w:t xml:space="preserve"> - </w:t>
      </w:r>
      <w:proofErr w:type="spellStart"/>
      <w:r w:rsidR="0026725E" w:rsidRPr="00916C84">
        <w:rPr>
          <w:sz w:val="28"/>
          <w:szCs w:val="28"/>
        </w:rPr>
        <w:t>темновое</w:t>
      </w:r>
      <w:proofErr w:type="spellEnd"/>
      <w:r w:rsidR="0026725E" w:rsidRPr="00916C84">
        <w:rPr>
          <w:sz w:val="28"/>
          <w:szCs w:val="28"/>
        </w:rPr>
        <w:t xml:space="preserve"> сопротивление; </w:t>
      </w:r>
      <w:r w:rsidR="0026725E" w:rsidRPr="00916C84">
        <w:rPr>
          <w:sz w:val="28"/>
          <w:szCs w:val="28"/>
          <w:lang w:val="en-US"/>
        </w:rPr>
        <w:t>n</w:t>
      </w:r>
      <w:r w:rsidR="0026725E" w:rsidRPr="00916C84">
        <w:rPr>
          <w:sz w:val="28"/>
          <w:szCs w:val="28"/>
        </w:rPr>
        <w:t>- кратность изменения сопротивления при заданной освещенности; η=</w:t>
      </w:r>
      <w:r w:rsidR="0026725E" w:rsidRPr="00916C84">
        <w:rPr>
          <w:sz w:val="28"/>
          <w:szCs w:val="28"/>
          <w:lang w:val="en-US"/>
        </w:rPr>
        <w:t>h</w:t>
      </w:r>
      <w:proofErr w:type="spellStart"/>
      <w:r w:rsidR="0026725E" w:rsidRPr="00916C84">
        <w:rPr>
          <w:sz w:val="28"/>
          <w:szCs w:val="28"/>
          <w:vertAlign w:val="subscript"/>
        </w:rPr>
        <w:t>осв</w:t>
      </w:r>
      <w:proofErr w:type="spellEnd"/>
      <w:r w:rsidR="0026725E" w:rsidRPr="00916C84">
        <w:rPr>
          <w:sz w:val="28"/>
          <w:szCs w:val="28"/>
        </w:rPr>
        <w:t>/</w:t>
      </w:r>
      <w:r w:rsidR="0026725E" w:rsidRPr="00916C84">
        <w:rPr>
          <w:sz w:val="28"/>
          <w:szCs w:val="28"/>
          <w:lang w:val="en-US"/>
        </w:rPr>
        <w:t>h</w:t>
      </w:r>
      <w:r w:rsidR="0026725E" w:rsidRPr="00916C84">
        <w:rPr>
          <w:sz w:val="28"/>
          <w:szCs w:val="28"/>
        </w:rPr>
        <w:t>- отношение ширины освещенной части к полной ширине элемента.</w:t>
      </w:r>
    </w:p>
    <w:p w:rsidR="0031509D" w:rsidRPr="00916C84" w:rsidRDefault="0026725E" w:rsidP="0031509D">
      <w:pPr>
        <w:pStyle w:val="a4"/>
        <w:spacing w:line="360" w:lineRule="auto"/>
        <w:ind w:firstLine="567"/>
        <w:jc w:val="both"/>
        <w:rPr>
          <w:sz w:val="28"/>
          <w:szCs w:val="28"/>
        </w:rPr>
      </w:pPr>
      <w:r w:rsidRPr="00916C84">
        <w:rPr>
          <w:sz w:val="28"/>
          <w:szCs w:val="28"/>
        </w:rPr>
        <w:t xml:space="preserve">Полагая, что в начальном положении η=0,5 </w:t>
      </w:r>
    </w:p>
    <w:p w:rsidR="0031509D" w:rsidRPr="00916C84" w:rsidRDefault="00710D4C" w:rsidP="0031509D">
      <w:pPr>
        <w:pStyle w:val="a4"/>
        <w:spacing w:line="360" w:lineRule="auto"/>
        <w:ind w:firstLine="567"/>
        <w:jc w:val="both"/>
        <w:rPr>
          <w:sz w:val="28"/>
          <w:szCs w:val="28"/>
        </w:rPr>
      </w:pPr>
      <w:r w:rsidRPr="00916C84">
        <w:rPr>
          <w:sz w:val="28"/>
          <w:szCs w:val="28"/>
        </w:rPr>
        <w:pict>
          <v:shape id="_x0000_s1042" type="#_x0000_t75" style="position:absolute;left:0;text-align:left;margin-left:121.15pt;margin-top:14.25pt;width:198pt;height:20pt;z-index:-251658752;mso-wrap-edited:f" wrapcoords="3764 800 655 4000 82 8000 245 13600 1145 18400 1309 18400 19309 18400 20864 18400 21436 16800 21600 4000 20782 3200 14155 800 3764 800" o:allowincell="f">
            <v:imagedata r:id="rId21" o:title=""/>
            <w10:wrap type="tight" side="right"/>
          </v:shape>
          <o:OLEObject Type="Embed" ProgID="Equation.3" ShapeID="_x0000_s1042" DrawAspect="Content" ObjectID="_1546624086" r:id="rId22"/>
        </w:pict>
      </w:r>
    </w:p>
    <w:p w:rsidR="0031509D" w:rsidRPr="00916C84" w:rsidRDefault="0031509D" w:rsidP="0031509D">
      <w:pPr>
        <w:pStyle w:val="a4"/>
        <w:spacing w:line="360" w:lineRule="auto"/>
        <w:ind w:firstLine="567"/>
        <w:jc w:val="both"/>
        <w:rPr>
          <w:sz w:val="28"/>
          <w:szCs w:val="28"/>
        </w:rPr>
      </w:pPr>
    </w:p>
    <w:p w:rsidR="0031509D" w:rsidRDefault="0026725E" w:rsidP="00333335">
      <w:pPr>
        <w:pStyle w:val="a4"/>
        <w:spacing w:line="360" w:lineRule="auto"/>
        <w:jc w:val="both"/>
        <w:rPr>
          <w:sz w:val="28"/>
          <w:szCs w:val="28"/>
        </w:rPr>
      </w:pPr>
      <w:r w:rsidRPr="00916C84">
        <w:rPr>
          <w:sz w:val="28"/>
          <w:szCs w:val="28"/>
        </w:rPr>
        <w:t xml:space="preserve">и можно найти относительное изменение проводимости </w:t>
      </w:r>
      <w:r w:rsidRPr="00916C84">
        <w:rPr>
          <w:position w:val="-12"/>
          <w:sz w:val="28"/>
          <w:szCs w:val="28"/>
        </w:rPr>
        <w:object w:dxaOrig="1755" w:dyaOrig="360">
          <v:shape id="_x0000_i1025" type="#_x0000_t75" style="width:87.55pt;height:18.35pt" o:ole="" o:allowoverlap="f">
            <v:imagedata r:id="rId23" o:title=""/>
          </v:shape>
          <o:OLEObject Type="Embed" ProgID="Equation.3" ShapeID="_x0000_i1025" DrawAspect="Content" ObjectID="_1546624076" r:id="rId24"/>
        </w:object>
      </w:r>
      <w:r w:rsidRPr="00916C84">
        <w:rPr>
          <w:sz w:val="28"/>
          <w:szCs w:val="28"/>
        </w:rPr>
        <w:t xml:space="preserve"> в зависимости от относительного перемещения </w:t>
      </w:r>
      <w:r w:rsidRPr="00916C84">
        <w:rPr>
          <w:position w:val="-12"/>
          <w:sz w:val="28"/>
          <w:szCs w:val="28"/>
        </w:rPr>
        <w:object w:dxaOrig="2040" w:dyaOrig="375">
          <v:shape id="_x0000_i1026" type="#_x0000_t75" style="width:102.35pt;height:19.05pt" o:ole="" o:allowoverlap="f">
            <v:imagedata r:id="rId25" o:title=""/>
          </v:shape>
          <o:OLEObject Type="Embed" ProgID="Equation.3" ShapeID="_x0000_i1026" DrawAspect="Content" ObjectID="_1546624077" r:id="rId26"/>
        </w:object>
      </w:r>
      <w:r w:rsidRPr="00916C84">
        <w:rPr>
          <w:sz w:val="28"/>
          <w:szCs w:val="28"/>
        </w:rPr>
        <w:t xml:space="preserve"> как </w:t>
      </w:r>
    </w:p>
    <w:p w:rsidR="00333335" w:rsidRPr="00916C84" w:rsidRDefault="00333335" w:rsidP="00333335">
      <w:pPr>
        <w:pStyle w:val="a4"/>
        <w:spacing w:line="360" w:lineRule="auto"/>
        <w:jc w:val="both"/>
        <w:rPr>
          <w:sz w:val="28"/>
          <w:szCs w:val="28"/>
        </w:rPr>
      </w:pPr>
    </w:p>
    <w:p w:rsidR="0026725E" w:rsidRDefault="0026725E" w:rsidP="0031509D">
      <w:pPr>
        <w:pStyle w:val="a4"/>
        <w:spacing w:line="360" w:lineRule="auto"/>
        <w:ind w:firstLine="567"/>
        <w:jc w:val="center"/>
        <w:rPr>
          <w:sz w:val="28"/>
          <w:szCs w:val="28"/>
        </w:rPr>
      </w:pPr>
      <w:r w:rsidRPr="00916C84">
        <w:rPr>
          <w:position w:val="-12"/>
          <w:sz w:val="28"/>
          <w:szCs w:val="28"/>
        </w:rPr>
        <w:object w:dxaOrig="4560" w:dyaOrig="375">
          <v:shape id="_x0000_i1027" type="#_x0000_t75" style="width:228pt;height:19.05pt" o:ole="" o:allowoverlap="f">
            <v:imagedata r:id="rId27" o:title=""/>
          </v:shape>
          <o:OLEObject Type="Embed" ProgID="Equation.3" ShapeID="_x0000_i1027" DrawAspect="Content" ObjectID="_1546624078" r:id="rId28"/>
        </w:object>
      </w:r>
      <w:r w:rsidRPr="00916C84">
        <w:rPr>
          <w:sz w:val="28"/>
          <w:szCs w:val="28"/>
        </w:rPr>
        <w:t xml:space="preserve"> (10)</w:t>
      </w:r>
    </w:p>
    <w:p w:rsidR="00333335" w:rsidRPr="00916C84" w:rsidRDefault="00333335" w:rsidP="0031509D">
      <w:pPr>
        <w:pStyle w:val="a4"/>
        <w:spacing w:line="360" w:lineRule="auto"/>
        <w:ind w:firstLine="567"/>
        <w:jc w:val="center"/>
        <w:rPr>
          <w:sz w:val="28"/>
          <w:szCs w:val="28"/>
        </w:rPr>
      </w:pPr>
    </w:p>
    <w:p w:rsidR="0026725E" w:rsidRPr="00916C84" w:rsidRDefault="00710D4C" w:rsidP="0026725E">
      <w:pPr>
        <w:pStyle w:val="a4"/>
        <w:spacing w:line="360" w:lineRule="auto"/>
        <w:ind w:firstLine="567"/>
        <w:jc w:val="both"/>
        <w:rPr>
          <w:sz w:val="28"/>
          <w:szCs w:val="28"/>
        </w:rPr>
      </w:pPr>
      <w:r w:rsidRPr="00916C84">
        <w:rPr>
          <w:sz w:val="28"/>
          <w:szCs w:val="28"/>
        </w:rPr>
        <w:pict>
          <v:shape id="_x0000_s1040" type="#_x0000_t75" style="position:absolute;left:0;text-align:left;margin-left:20.15pt;margin-top:2.65pt;width:381pt;height:19pt;z-index:-251660800;mso-wrap-edited:f" wrapcoords="1361 3456 43 3456 43 14688 2126 18144 18666 18144 21302 16416 21515 6912 20835 3456 1361 3456">
            <v:imagedata r:id="rId29" o:title=""/>
            <w10:wrap type="tight"/>
          </v:shape>
          <o:OLEObject Type="Embed" ProgID="Equation.3" ShapeID="_x0000_s1040" DrawAspect="Content" ObjectID="_1546624087" r:id="rId30"/>
        </w:pict>
      </w:r>
      <w:r w:rsidR="0026725E" w:rsidRPr="00916C84">
        <w:rPr>
          <w:sz w:val="28"/>
          <w:szCs w:val="28"/>
        </w:rPr>
        <w:t xml:space="preserve">  </w:t>
      </w:r>
    </w:p>
    <w:p w:rsidR="0026725E" w:rsidRPr="00916C84" w:rsidRDefault="0026725E" w:rsidP="0026725E">
      <w:pPr>
        <w:pStyle w:val="a4"/>
        <w:spacing w:line="360" w:lineRule="auto"/>
        <w:ind w:firstLine="567"/>
        <w:jc w:val="both"/>
        <w:rPr>
          <w:sz w:val="28"/>
          <w:szCs w:val="28"/>
        </w:rPr>
      </w:pPr>
      <w:r w:rsidRPr="00916C84">
        <w:rPr>
          <w:sz w:val="28"/>
          <w:szCs w:val="28"/>
        </w:rPr>
        <w:t xml:space="preserve">При кратностях изменения сопротивления </w:t>
      </w:r>
      <w:r w:rsidRPr="00916C84">
        <w:rPr>
          <w:sz w:val="28"/>
          <w:szCs w:val="28"/>
          <w:lang w:val="en-US"/>
        </w:rPr>
        <w:t>n</w:t>
      </w:r>
      <w:r w:rsidRPr="00916C84">
        <w:rPr>
          <w:sz w:val="28"/>
          <w:szCs w:val="28"/>
        </w:rPr>
        <w:t xml:space="preserve">&gt;100 значение </w:t>
      </w:r>
    </w:p>
    <w:p w:rsidR="0093125E" w:rsidRPr="00916C84" w:rsidRDefault="0026725E" w:rsidP="0093125E">
      <w:pPr>
        <w:pStyle w:val="a4"/>
        <w:spacing w:line="360" w:lineRule="auto"/>
        <w:ind w:firstLine="567"/>
        <w:jc w:val="both"/>
        <w:rPr>
          <w:sz w:val="28"/>
          <w:szCs w:val="28"/>
        </w:rPr>
      </w:pPr>
      <w:r w:rsidRPr="00916C84">
        <w:rPr>
          <w:sz w:val="28"/>
          <w:szCs w:val="28"/>
        </w:rPr>
        <w:lastRenderedPageBreak/>
        <w:t xml:space="preserve">При смещении светового пятна параллельно электродам начальное сопротивление фоторезистора </w:t>
      </w:r>
      <w:r w:rsidRPr="00916C84">
        <w:rPr>
          <w:sz w:val="28"/>
          <w:szCs w:val="28"/>
          <w:lang w:val="en-US"/>
        </w:rPr>
        <w:t>R</w:t>
      </w:r>
      <w:r w:rsidRPr="00916C84">
        <w:rPr>
          <w:sz w:val="28"/>
          <w:szCs w:val="28"/>
          <w:vertAlign w:val="subscript"/>
        </w:rPr>
        <w:t>0</w:t>
      </w:r>
      <w:r w:rsidRPr="00916C84">
        <w:rPr>
          <w:sz w:val="28"/>
          <w:szCs w:val="28"/>
        </w:rPr>
        <w:t xml:space="preserve"> при </w:t>
      </w:r>
      <w:r w:rsidRPr="00916C84">
        <w:rPr>
          <w:sz w:val="28"/>
          <w:szCs w:val="28"/>
          <w:lang w:val="en-US"/>
        </w:rPr>
        <w:t>η</w:t>
      </w:r>
      <w:r w:rsidRPr="00916C84">
        <w:rPr>
          <w:sz w:val="28"/>
          <w:szCs w:val="28"/>
        </w:rPr>
        <w:t>=</w:t>
      </w:r>
      <w:proofErr w:type="gramStart"/>
      <w:r w:rsidRPr="00916C84">
        <w:rPr>
          <w:sz w:val="28"/>
          <w:szCs w:val="28"/>
          <w:lang w:val="en-US"/>
        </w:rPr>
        <w:t>l</w:t>
      </w:r>
      <w:proofErr w:type="spellStart"/>
      <w:proofErr w:type="gramEnd"/>
      <w:r w:rsidRPr="00916C84">
        <w:rPr>
          <w:sz w:val="28"/>
          <w:szCs w:val="28"/>
          <w:vertAlign w:val="subscript"/>
        </w:rPr>
        <w:t>осв</w:t>
      </w:r>
      <w:proofErr w:type="spellEnd"/>
      <w:r w:rsidRPr="00916C84">
        <w:rPr>
          <w:sz w:val="28"/>
          <w:szCs w:val="28"/>
        </w:rPr>
        <w:t>/</w:t>
      </w:r>
      <w:r w:rsidRPr="00916C84">
        <w:rPr>
          <w:sz w:val="28"/>
          <w:szCs w:val="28"/>
          <w:lang w:val="en-US"/>
        </w:rPr>
        <w:t>l</w:t>
      </w:r>
      <w:r w:rsidRPr="00916C84">
        <w:rPr>
          <w:sz w:val="28"/>
          <w:szCs w:val="28"/>
        </w:rPr>
        <w:t xml:space="preserve">=0,5 составляет </w:t>
      </w:r>
      <w:r w:rsidRPr="00916C84">
        <w:rPr>
          <w:sz w:val="28"/>
          <w:szCs w:val="28"/>
          <w:lang w:val="en-US"/>
        </w:rPr>
        <w:t>R</w:t>
      </w:r>
      <w:r w:rsidRPr="00916C84">
        <w:rPr>
          <w:sz w:val="28"/>
          <w:szCs w:val="28"/>
          <w:vertAlign w:val="subscript"/>
        </w:rPr>
        <w:t>0</w:t>
      </w:r>
      <w:r w:rsidRPr="00916C84">
        <w:rPr>
          <w:sz w:val="28"/>
          <w:szCs w:val="28"/>
        </w:rPr>
        <w:t>=0,5</w:t>
      </w:r>
      <w:r w:rsidRPr="00916C84">
        <w:rPr>
          <w:sz w:val="28"/>
          <w:szCs w:val="28"/>
          <w:lang w:val="en-US"/>
        </w:rPr>
        <w:t>R</w:t>
      </w:r>
      <w:proofErr w:type="spellStart"/>
      <w:r w:rsidRPr="00916C84">
        <w:rPr>
          <w:sz w:val="28"/>
          <w:szCs w:val="28"/>
          <w:vertAlign w:val="subscript"/>
        </w:rPr>
        <w:t>темн</w:t>
      </w:r>
      <w:proofErr w:type="spellEnd"/>
      <w:r w:rsidRPr="00916C84">
        <w:rPr>
          <w:sz w:val="28"/>
          <w:szCs w:val="28"/>
        </w:rPr>
        <w:t>*(</w:t>
      </w:r>
      <w:r w:rsidRPr="00916C84">
        <w:rPr>
          <w:sz w:val="28"/>
          <w:szCs w:val="28"/>
          <w:lang w:val="en-US"/>
        </w:rPr>
        <w:t>n</w:t>
      </w:r>
      <w:r w:rsidRPr="00916C84">
        <w:rPr>
          <w:sz w:val="28"/>
          <w:szCs w:val="28"/>
        </w:rPr>
        <w:t>+1)/</w:t>
      </w:r>
      <w:r w:rsidRPr="00916C84">
        <w:rPr>
          <w:sz w:val="28"/>
          <w:szCs w:val="28"/>
          <w:lang w:val="en-US"/>
        </w:rPr>
        <w:t>n</w:t>
      </w:r>
      <w:r w:rsidRPr="00916C84">
        <w:rPr>
          <w:sz w:val="28"/>
          <w:szCs w:val="28"/>
        </w:rPr>
        <w:t xml:space="preserve"> (12). Относительное изменение сопротивления определяется как  Δ</w:t>
      </w:r>
      <w:r w:rsidRPr="00916C84">
        <w:rPr>
          <w:sz w:val="28"/>
          <w:szCs w:val="28"/>
          <w:lang w:val="en-US"/>
        </w:rPr>
        <w:t>R</w:t>
      </w:r>
      <w:r w:rsidRPr="00916C84">
        <w:rPr>
          <w:sz w:val="28"/>
          <w:szCs w:val="28"/>
        </w:rPr>
        <w:t>/</w:t>
      </w:r>
      <w:r w:rsidRPr="00916C84">
        <w:rPr>
          <w:sz w:val="28"/>
          <w:szCs w:val="28"/>
          <w:lang w:val="en-US"/>
        </w:rPr>
        <w:t>R</w:t>
      </w:r>
      <w:r w:rsidRPr="00916C84">
        <w:rPr>
          <w:sz w:val="28"/>
          <w:szCs w:val="28"/>
          <w:vertAlign w:val="subscript"/>
        </w:rPr>
        <w:t>0</w:t>
      </w:r>
      <w:r w:rsidRPr="00916C84">
        <w:rPr>
          <w:sz w:val="28"/>
          <w:szCs w:val="28"/>
        </w:rPr>
        <w:t>=</w:t>
      </w:r>
      <w:r w:rsidRPr="00916C84">
        <w:rPr>
          <w:sz w:val="28"/>
          <w:szCs w:val="28"/>
          <w:lang w:val="en-US"/>
        </w:rPr>
        <w:t>ε</w:t>
      </w:r>
      <w:r w:rsidRPr="00916C84">
        <w:rPr>
          <w:sz w:val="28"/>
          <w:szCs w:val="28"/>
        </w:rPr>
        <w:t>*(1-</w:t>
      </w:r>
      <w:r w:rsidRPr="00916C84">
        <w:rPr>
          <w:sz w:val="28"/>
          <w:szCs w:val="28"/>
          <w:lang w:val="en-US"/>
        </w:rPr>
        <w:t>n</w:t>
      </w:r>
      <w:r w:rsidRPr="00916C84">
        <w:rPr>
          <w:sz w:val="28"/>
          <w:szCs w:val="28"/>
        </w:rPr>
        <w:t>)/(1+</w:t>
      </w:r>
      <w:r w:rsidRPr="00916C84">
        <w:rPr>
          <w:sz w:val="28"/>
          <w:szCs w:val="28"/>
          <w:lang w:val="en-US"/>
        </w:rPr>
        <w:t>n</w:t>
      </w:r>
      <w:r w:rsidRPr="00916C84">
        <w:rPr>
          <w:sz w:val="28"/>
          <w:szCs w:val="28"/>
        </w:rPr>
        <w:t>) (13)  и равно Δ</w:t>
      </w:r>
      <w:r w:rsidRPr="00916C84">
        <w:rPr>
          <w:sz w:val="28"/>
          <w:szCs w:val="28"/>
          <w:lang w:val="en-US"/>
        </w:rPr>
        <w:t>R</w:t>
      </w:r>
      <w:r w:rsidRPr="00916C84">
        <w:rPr>
          <w:sz w:val="28"/>
          <w:szCs w:val="28"/>
        </w:rPr>
        <w:t>/</w:t>
      </w:r>
      <w:r w:rsidRPr="00916C84">
        <w:rPr>
          <w:sz w:val="28"/>
          <w:szCs w:val="28"/>
          <w:lang w:val="en-US"/>
        </w:rPr>
        <w:t>R</w:t>
      </w:r>
      <w:r w:rsidRPr="00916C84">
        <w:rPr>
          <w:sz w:val="28"/>
          <w:szCs w:val="28"/>
          <w:vertAlign w:val="subscript"/>
        </w:rPr>
        <w:t>0</w:t>
      </w:r>
      <w:r w:rsidRPr="00916C84">
        <w:rPr>
          <w:sz w:val="28"/>
          <w:szCs w:val="28"/>
        </w:rPr>
        <w:t>=</w:t>
      </w:r>
      <w:r w:rsidRPr="00916C84">
        <w:rPr>
          <w:sz w:val="28"/>
          <w:szCs w:val="28"/>
          <w:lang w:val="en-US"/>
        </w:rPr>
        <w:t>ε</w:t>
      </w:r>
      <w:r w:rsidRPr="00916C84">
        <w:rPr>
          <w:sz w:val="28"/>
          <w:szCs w:val="28"/>
        </w:rPr>
        <w:t xml:space="preserve"> при </w:t>
      </w:r>
      <w:r w:rsidRPr="00916C84">
        <w:rPr>
          <w:sz w:val="28"/>
          <w:szCs w:val="28"/>
          <w:lang w:val="en-US"/>
        </w:rPr>
        <w:t>n</w:t>
      </w:r>
      <w:r w:rsidRPr="00916C84">
        <w:rPr>
          <w:sz w:val="28"/>
          <w:szCs w:val="28"/>
        </w:rPr>
        <w:t>&gt;100 и Δ</w:t>
      </w:r>
      <w:r w:rsidRPr="00916C84">
        <w:rPr>
          <w:sz w:val="28"/>
          <w:szCs w:val="28"/>
          <w:lang w:val="en-US"/>
        </w:rPr>
        <w:t>R</w:t>
      </w:r>
      <w:r w:rsidRPr="00916C84">
        <w:rPr>
          <w:sz w:val="28"/>
          <w:szCs w:val="28"/>
        </w:rPr>
        <w:t>/</w:t>
      </w:r>
      <w:r w:rsidRPr="00916C84">
        <w:rPr>
          <w:sz w:val="28"/>
          <w:szCs w:val="28"/>
          <w:lang w:val="en-US"/>
        </w:rPr>
        <w:t>R</w:t>
      </w:r>
      <w:r w:rsidRPr="00916C84">
        <w:rPr>
          <w:sz w:val="28"/>
          <w:szCs w:val="28"/>
          <w:vertAlign w:val="subscript"/>
        </w:rPr>
        <w:t>0</w:t>
      </w:r>
      <w:r w:rsidRPr="00916C84">
        <w:rPr>
          <w:sz w:val="28"/>
          <w:szCs w:val="28"/>
        </w:rPr>
        <w:t>=0.99*</w:t>
      </w:r>
      <w:r w:rsidRPr="00916C84">
        <w:rPr>
          <w:sz w:val="28"/>
          <w:szCs w:val="28"/>
          <w:lang w:val="en-US"/>
        </w:rPr>
        <w:t>ε</w:t>
      </w:r>
      <w:r w:rsidRPr="00916C84">
        <w:rPr>
          <w:sz w:val="28"/>
          <w:szCs w:val="28"/>
        </w:rPr>
        <w:t xml:space="preserve"> (14)  при  </w:t>
      </w:r>
      <w:r w:rsidRPr="00916C84">
        <w:rPr>
          <w:sz w:val="28"/>
          <w:szCs w:val="28"/>
          <w:lang w:val="en-US"/>
        </w:rPr>
        <w:t>n</w:t>
      </w:r>
      <w:r w:rsidRPr="00916C84">
        <w:rPr>
          <w:sz w:val="28"/>
          <w:szCs w:val="28"/>
        </w:rPr>
        <w:t>=1,2.</w:t>
      </w:r>
    </w:p>
    <w:p w:rsidR="0093125E" w:rsidRPr="00916C84" w:rsidRDefault="0093125E" w:rsidP="0093125E">
      <w:pPr>
        <w:pStyle w:val="a4"/>
        <w:spacing w:line="360" w:lineRule="auto"/>
        <w:ind w:firstLine="567"/>
        <w:jc w:val="both"/>
        <w:rPr>
          <w:sz w:val="28"/>
          <w:szCs w:val="28"/>
        </w:rPr>
      </w:pPr>
    </w:p>
    <w:p w:rsidR="0093125E" w:rsidRPr="00333335" w:rsidRDefault="00333335" w:rsidP="0093125E">
      <w:pPr>
        <w:pStyle w:val="a4"/>
        <w:spacing w:line="360" w:lineRule="auto"/>
        <w:ind w:firstLine="567"/>
        <w:jc w:val="center"/>
        <w:rPr>
          <w:bCs/>
          <w:sz w:val="28"/>
          <w:szCs w:val="28"/>
        </w:rPr>
      </w:pPr>
      <w:r w:rsidRPr="00333335">
        <w:rPr>
          <w:bCs/>
          <w:sz w:val="28"/>
          <w:szCs w:val="28"/>
        </w:rPr>
        <w:t>2.2</w:t>
      </w:r>
      <w:r w:rsidR="0093125E" w:rsidRPr="00333335">
        <w:rPr>
          <w:bCs/>
          <w:sz w:val="28"/>
          <w:szCs w:val="28"/>
        </w:rPr>
        <w:t>. Фототранзисторы. Фотодиоды</w:t>
      </w:r>
    </w:p>
    <w:p w:rsidR="0093125E" w:rsidRPr="00916C84" w:rsidRDefault="0093125E" w:rsidP="0093125E">
      <w:pPr>
        <w:pStyle w:val="a4"/>
        <w:spacing w:line="360" w:lineRule="auto"/>
        <w:ind w:firstLine="567"/>
        <w:jc w:val="center"/>
        <w:rPr>
          <w:b/>
          <w:bCs/>
          <w:sz w:val="28"/>
          <w:szCs w:val="28"/>
        </w:rPr>
      </w:pPr>
    </w:p>
    <w:p w:rsidR="0093125E" w:rsidRPr="00916C84" w:rsidRDefault="00710D4C" w:rsidP="0093125E">
      <w:pPr>
        <w:pStyle w:val="a4"/>
        <w:spacing w:line="360" w:lineRule="auto"/>
        <w:ind w:firstLine="567"/>
        <w:jc w:val="both"/>
        <w:rPr>
          <w:sz w:val="28"/>
          <w:szCs w:val="28"/>
        </w:rPr>
      </w:pPr>
      <w:r w:rsidRPr="00916C84">
        <w:rPr>
          <w:sz w:val="28"/>
          <w:szCs w:val="28"/>
        </w:rPr>
        <w:pict>
          <v:shape id="_x0000_s1052" type="#_x0000_t75" style="position:absolute;left:0;text-align:left;margin-left:282pt;margin-top:245.3pt;width:185.85pt;height:125.5pt;z-index:251660800">
            <v:imagedata r:id="rId31" o:title=""/>
            <w10:wrap type="topAndBottom"/>
          </v:shape>
          <o:OLEObject Type="Embed" ProgID="PBrush" ShapeID="_x0000_s1052" DrawAspect="Content" ObjectID="_1546624088" r:id="rId32"/>
        </w:pict>
      </w:r>
      <w:r w:rsidRPr="00916C84">
        <w:rPr>
          <w:sz w:val="28"/>
          <w:szCs w:val="28"/>
        </w:rPr>
        <w:pict>
          <v:shape id="_x0000_s1051" type="#_x0000_t75" style="position:absolute;left:0;text-align:left;margin-left:16.45pt;margin-top:245.3pt;width:252.15pt;height:145.5pt;z-index:251659776;mso-position-horizontal-relative:text;mso-position-vertical-relative:text">
            <v:imagedata r:id="rId33" o:title=""/>
            <w10:wrap type="topAndBottom"/>
          </v:shape>
          <o:OLEObject Type="Embed" ProgID="PBrush" ShapeID="_x0000_s1051" DrawAspect="Content" ObjectID="_1546624089" r:id="rId34"/>
        </w:pict>
      </w:r>
      <w:r w:rsidR="0031509D" w:rsidRPr="00916C84">
        <w:rPr>
          <w:sz w:val="28"/>
          <w:szCs w:val="28"/>
        </w:rPr>
        <w:t xml:space="preserve">Фотодиоды (ФД) и фототранзисторы (ФТ) относятся к группе полупроводниковых фотоприемников. В фототранзисторе </w:t>
      </w:r>
      <w:proofErr w:type="gramStart"/>
      <w:r w:rsidR="0031509D" w:rsidRPr="00916C84">
        <w:rPr>
          <w:sz w:val="28"/>
          <w:szCs w:val="28"/>
        </w:rPr>
        <w:t>совмещены</w:t>
      </w:r>
      <w:proofErr w:type="gramEnd"/>
      <w:r w:rsidR="0031509D" w:rsidRPr="00916C84">
        <w:rPr>
          <w:sz w:val="28"/>
          <w:szCs w:val="28"/>
        </w:rPr>
        <w:t xml:space="preserve"> фотодиод и усилитель фототока.  ФД могут работать в двух режимах – </w:t>
      </w:r>
      <w:proofErr w:type="spellStart"/>
      <w:r w:rsidR="0031509D" w:rsidRPr="00916C84">
        <w:rPr>
          <w:sz w:val="28"/>
          <w:szCs w:val="28"/>
        </w:rPr>
        <w:t>фотогенераторном</w:t>
      </w:r>
      <w:proofErr w:type="spellEnd"/>
      <w:r w:rsidR="0031509D" w:rsidRPr="00916C84">
        <w:rPr>
          <w:sz w:val="28"/>
          <w:szCs w:val="28"/>
        </w:rPr>
        <w:t xml:space="preserve"> (вентильном) и фотодиодном. В </w:t>
      </w:r>
      <w:proofErr w:type="spellStart"/>
      <w:r w:rsidR="0031509D" w:rsidRPr="00916C84">
        <w:rPr>
          <w:sz w:val="28"/>
          <w:szCs w:val="28"/>
        </w:rPr>
        <w:t>фотогенераторном</w:t>
      </w:r>
      <w:proofErr w:type="spellEnd"/>
      <w:r w:rsidR="0031509D" w:rsidRPr="00916C84">
        <w:rPr>
          <w:sz w:val="28"/>
          <w:szCs w:val="28"/>
        </w:rPr>
        <w:t xml:space="preserve"> режиме источник внешнего напряжения отсутствует. В фотодиодном режиме</w:t>
      </w:r>
      <w:r w:rsidR="0093125E" w:rsidRPr="00916C84">
        <w:rPr>
          <w:sz w:val="28"/>
          <w:szCs w:val="28"/>
        </w:rPr>
        <w:t xml:space="preserve"> </w:t>
      </w:r>
      <w:r w:rsidR="0031509D" w:rsidRPr="00916C84">
        <w:rPr>
          <w:sz w:val="28"/>
          <w:szCs w:val="28"/>
        </w:rPr>
        <w:t xml:space="preserve"> к ФД приложено запирающее напряжение. При отсутствии облучения под действием этого напряжения проходит лишь небольшой </w:t>
      </w:r>
      <w:proofErr w:type="spellStart"/>
      <w:r w:rsidR="0031509D" w:rsidRPr="00916C84">
        <w:rPr>
          <w:sz w:val="28"/>
          <w:szCs w:val="28"/>
        </w:rPr>
        <w:t>темновой</w:t>
      </w:r>
      <w:proofErr w:type="spellEnd"/>
      <w:r w:rsidR="0031509D" w:rsidRPr="00916C84">
        <w:rPr>
          <w:sz w:val="28"/>
          <w:szCs w:val="28"/>
        </w:rPr>
        <w:t xml:space="preserve"> ток, а при освещении </w:t>
      </w:r>
      <w:r w:rsidR="0031509D" w:rsidRPr="00916C84">
        <w:rPr>
          <w:sz w:val="28"/>
          <w:szCs w:val="28"/>
          <w:lang w:val="en-US"/>
        </w:rPr>
        <w:t>p</w:t>
      </w:r>
      <w:r w:rsidR="0031509D" w:rsidRPr="00916C84">
        <w:rPr>
          <w:sz w:val="28"/>
          <w:szCs w:val="28"/>
        </w:rPr>
        <w:t>-</w:t>
      </w:r>
      <w:r w:rsidR="0031509D" w:rsidRPr="00916C84">
        <w:rPr>
          <w:sz w:val="28"/>
          <w:szCs w:val="28"/>
          <w:lang w:val="en-US"/>
        </w:rPr>
        <w:t>n</w:t>
      </w:r>
      <w:r w:rsidR="0031509D" w:rsidRPr="00916C84">
        <w:rPr>
          <w:sz w:val="28"/>
          <w:szCs w:val="28"/>
        </w:rPr>
        <w:t xml:space="preserve">- пере хода ток увеличивается в зависимости от интенсивности облучения. </w:t>
      </w:r>
    </w:p>
    <w:p w:rsidR="0093125E" w:rsidRPr="00916C84" w:rsidRDefault="0093125E" w:rsidP="0093125E">
      <w:pPr>
        <w:pStyle w:val="a4"/>
        <w:spacing w:line="360" w:lineRule="auto"/>
        <w:jc w:val="center"/>
        <w:rPr>
          <w:sz w:val="28"/>
          <w:szCs w:val="28"/>
        </w:rPr>
      </w:pPr>
      <w:r w:rsidRPr="00916C84">
        <w:rPr>
          <w:sz w:val="28"/>
          <w:szCs w:val="28"/>
        </w:rPr>
        <w:t>Рисунок 3</w:t>
      </w:r>
    </w:p>
    <w:p w:rsidR="0093125E" w:rsidRPr="00916C84" w:rsidRDefault="0093125E" w:rsidP="0093125E">
      <w:pPr>
        <w:pStyle w:val="a4"/>
        <w:spacing w:line="360" w:lineRule="auto"/>
        <w:ind w:firstLine="567"/>
        <w:jc w:val="both"/>
        <w:rPr>
          <w:sz w:val="28"/>
          <w:szCs w:val="28"/>
        </w:rPr>
      </w:pPr>
      <w:r w:rsidRPr="00916C84">
        <w:rPr>
          <w:sz w:val="28"/>
          <w:szCs w:val="28"/>
        </w:rPr>
        <w:t xml:space="preserve">На рисунке 3,а показаны световые характеристики ФД, на рисунке 3,б – вольтамперные характеристики ФД, там же проведены прямые, соответствующие нагрузочным характеристикам ФД в генераторном режиме при большом (прямая 1) и малом (прямая 2) сопротивлениям нагрузки и в </w:t>
      </w:r>
      <w:r w:rsidRPr="00916C84">
        <w:rPr>
          <w:sz w:val="28"/>
          <w:szCs w:val="28"/>
        </w:rPr>
        <w:lastRenderedPageBreak/>
        <w:t xml:space="preserve">фотодиодном режиме (прямая 3). Из приведенных </w:t>
      </w:r>
      <w:proofErr w:type="gramStart"/>
      <w:r w:rsidRPr="00916C84">
        <w:rPr>
          <w:sz w:val="28"/>
          <w:szCs w:val="28"/>
        </w:rPr>
        <w:t>характеристик</w:t>
      </w:r>
      <w:proofErr w:type="gramEnd"/>
      <w:r w:rsidRPr="00916C84">
        <w:rPr>
          <w:sz w:val="28"/>
          <w:szCs w:val="28"/>
        </w:rPr>
        <w:t xml:space="preserve"> очевидно, что фотодиодный режим характеризуется наличием </w:t>
      </w:r>
      <w:proofErr w:type="spellStart"/>
      <w:r w:rsidRPr="00916C84">
        <w:rPr>
          <w:sz w:val="28"/>
          <w:szCs w:val="28"/>
        </w:rPr>
        <w:t>темнового</w:t>
      </w:r>
      <w:proofErr w:type="spellEnd"/>
      <w:r w:rsidRPr="00916C84">
        <w:rPr>
          <w:sz w:val="28"/>
          <w:szCs w:val="28"/>
        </w:rPr>
        <w:t xml:space="preserve"> тока, возрастающего при увеличении приложенного напряжения. Напряжение холостого хода </w:t>
      </w:r>
      <w:proofErr w:type="spellStart"/>
      <w:r w:rsidRPr="00916C84">
        <w:rPr>
          <w:sz w:val="28"/>
          <w:szCs w:val="28"/>
          <w:lang w:val="en-US"/>
        </w:rPr>
        <w:t>U</w:t>
      </w:r>
      <w:r w:rsidRPr="00916C84">
        <w:rPr>
          <w:sz w:val="28"/>
          <w:szCs w:val="28"/>
          <w:vertAlign w:val="subscript"/>
          <w:lang w:val="en-US"/>
        </w:rPr>
        <w:t>xx</w:t>
      </w:r>
      <w:proofErr w:type="spellEnd"/>
      <w:r w:rsidRPr="00916C84">
        <w:rPr>
          <w:sz w:val="28"/>
          <w:szCs w:val="28"/>
        </w:rPr>
        <w:t xml:space="preserve"> в </w:t>
      </w:r>
      <w:proofErr w:type="spellStart"/>
      <w:r w:rsidRPr="00916C84">
        <w:rPr>
          <w:sz w:val="28"/>
          <w:szCs w:val="28"/>
        </w:rPr>
        <w:t>фотогенераторном</w:t>
      </w:r>
      <w:proofErr w:type="spellEnd"/>
      <w:r w:rsidRPr="00916C84">
        <w:rPr>
          <w:sz w:val="28"/>
          <w:szCs w:val="28"/>
        </w:rPr>
        <w:t xml:space="preserve"> режиме  (рис. 3,б) не превышает 0,2 – 0,5</w:t>
      </w:r>
      <w:proofErr w:type="gramStart"/>
      <w:r w:rsidRPr="00916C84">
        <w:rPr>
          <w:sz w:val="28"/>
          <w:szCs w:val="28"/>
        </w:rPr>
        <w:t xml:space="preserve"> В</w:t>
      </w:r>
      <w:proofErr w:type="gramEnd"/>
      <w:r w:rsidRPr="00916C84">
        <w:rPr>
          <w:sz w:val="28"/>
          <w:szCs w:val="28"/>
        </w:rPr>
        <w:t xml:space="preserve"> (потенциальный барьер) и увеличивается при увеличении освещенности лишь до значений            Характеристика </w:t>
      </w:r>
      <w:r w:rsidRPr="00916C84">
        <w:rPr>
          <w:sz w:val="28"/>
          <w:szCs w:val="28"/>
          <w:lang w:val="en-US"/>
        </w:rPr>
        <w:t>I</w:t>
      </w:r>
      <w:proofErr w:type="spellStart"/>
      <w:r w:rsidRPr="00916C84">
        <w:rPr>
          <w:sz w:val="28"/>
          <w:szCs w:val="28"/>
          <w:vertAlign w:val="subscript"/>
        </w:rPr>
        <w:t>к.з</w:t>
      </w:r>
      <w:proofErr w:type="spellEnd"/>
      <w:r w:rsidRPr="00916C84">
        <w:rPr>
          <w:sz w:val="28"/>
          <w:szCs w:val="28"/>
          <w:vertAlign w:val="subscript"/>
        </w:rPr>
        <w:t>.</w:t>
      </w:r>
      <w:r w:rsidRPr="00916C84">
        <w:rPr>
          <w:sz w:val="28"/>
          <w:szCs w:val="28"/>
        </w:rPr>
        <w:t xml:space="preserve">= </w:t>
      </w:r>
      <w:r w:rsidRPr="00916C84">
        <w:rPr>
          <w:sz w:val="28"/>
          <w:szCs w:val="28"/>
          <w:lang w:val="en-US"/>
        </w:rPr>
        <w:t>f</w:t>
      </w:r>
      <w:r w:rsidRPr="00916C84">
        <w:rPr>
          <w:sz w:val="28"/>
          <w:szCs w:val="28"/>
        </w:rPr>
        <w:t xml:space="preserve"> (</w:t>
      </w:r>
      <w:r w:rsidRPr="00916C84">
        <w:rPr>
          <w:sz w:val="28"/>
          <w:szCs w:val="28"/>
          <w:lang w:val="en-US"/>
        </w:rPr>
        <w:t>E</w:t>
      </w:r>
      <w:r w:rsidRPr="00916C84">
        <w:rPr>
          <w:sz w:val="28"/>
          <w:szCs w:val="28"/>
        </w:rPr>
        <w:t>) обладает большой линейностью, ток пропорционален освещенности до значения:</w:t>
      </w:r>
    </w:p>
    <w:p w:rsidR="0093125E" w:rsidRPr="00916C84" w:rsidRDefault="00710D4C" w:rsidP="0093125E">
      <w:pPr>
        <w:pStyle w:val="a4"/>
        <w:spacing w:line="360" w:lineRule="auto"/>
        <w:jc w:val="both"/>
        <w:rPr>
          <w:sz w:val="28"/>
          <w:szCs w:val="28"/>
        </w:rPr>
      </w:pPr>
      <w:r w:rsidRPr="00916C84">
        <w:rPr>
          <w:sz w:val="28"/>
          <w:szCs w:val="28"/>
        </w:rPr>
        <w:pict>
          <v:shape id="_x0000_s1057" type="#_x0000_t75" style="position:absolute;left:0;text-align:left;margin-left:8.9pt;margin-top:-2.55pt;width:132.95pt;height:22pt;z-index:-251651584;mso-wrap-edited:f" wrapcoords="20258 3724 1342 8193 366 8193 122 17876 20014 17876 20624 15641 21356 8938 21112 3724 20258 3724" o:allowincell="f">
            <v:imagedata r:id="rId35" o:title=""/>
            <w10:wrap type="tight" side="right"/>
          </v:shape>
          <o:OLEObject Type="Embed" ProgID="Equation.3" ShapeID="_x0000_s1057" DrawAspect="Content" ObjectID="_1546624090" r:id="rId36"/>
        </w:pict>
      </w:r>
      <w:r w:rsidRPr="00916C84">
        <w:rPr>
          <w:sz w:val="28"/>
          <w:szCs w:val="28"/>
        </w:rPr>
        <w:pict>
          <v:shape id="_x0000_s1056" type="#_x0000_t75" style="position:absolute;left:0;text-align:left;margin-left:50.5pt;margin-top:20.25pt;width:102pt;height:19.15pt;z-index:-251652608;mso-wrap-edited:f" wrapcoords="8735 3724 1588 7448 476 8938 159 17876 21124 17876 21441 13407 20965 11172 17471 3724 8735 3724" o:allowincell="f">
            <v:imagedata r:id="rId37" o:title=""/>
            <w10:wrap side="left"/>
          </v:shape>
          <o:OLEObject Type="Embed" ProgID="Equation.3" ShapeID="_x0000_s1056" DrawAspect="Content" ObjectID="_1546624091" r:id="rId38"/>
        </w:pict>
      </w:r>
      <w:r w:rsidR="0093125E" w:rsidRPr="00916C84">
        <w:rPr>
          <w:sz w:val="28"/>
          <w:szCs w:val="28"/>
        </w:rPr>
        <w:t>. Линейность характеристик в фотодиодном режиме наблюдается до освещенностей:                            -для германиевых ФД и</w:t>
      </w:r>
      <w:proofErr w:type="gramStart"/>
      <w:r w:rsidR="0093125E" w:rsidRPr="00916C84">
        <w:rPr>
          <w:sz w:val="28"/>
          <w:szCs w:val="28"/>
        </w:rPr>
        <w:t xml:space="preserve"> Е</w:t>
      </w:r>
      <w:proofErr w:type="gramEnd"/>
      <w:r w:rsidR="0093125E" w:rsidRPr="00916C84">
        <w:rPr>
          <w:sz w:val="28"/>
          <w:szCs w:val="28"/>
        </w:rPr>
        <w:t>=10</w:t>
      </w:r>
      <w:r w:rsidR="0093125E" w:rsidRPr="00916C84">
        <w:rPr>
          <w:sz w:val="28"/>
          <w:szCs w:val="28"/>
          <w:vertAlign w:val="superscript"/>
        </w:rPr>
        <w:t>5</w:t>
      </w:r>
      <w:r w:rsidR="0093125E" w:rsidRPr="00916C84">
        <w:rPr>
          <w:sz w:val="28"/>
          <w:szCs w:val="28"/>
        </w:rPr>
        <w:t xml:space="preserve"> –для кремниевых ФД. Характеристики относительной спектральной чувствительности  </w:t>
      </w:r>
      <w:proofErr w:type="gramStart"/>
      <w:r w:rsidR="0093125E" w:rsidRPr="00916C84">
        <w:rPr>
          <w:sz w:val="28"/>
          <w:szCs w:val="28"/>
        </w:rPr>
        <w:t>кремниевых</w:t>
      </w:r>
      <w:proofErr w:type="gramEnd"/>
      <w:r w:rsidR="0093125E" w:rsidRPr="00916C84">
        <w:rPr>
          <w:sz w:val="28"/>
          <w:szCs w:val="28"/>
        </w:rPr>
        <w:t xml:space="preserve">  (кривая 1) и германиевых (кривая 2) ФД приведены на рисунке 3,в.</w:t>
      </w:r>
    </w:p>
    <w:p w:rsidR="0031509D" w:rsidRDefault="0031509D" w:rsidP="0093125E">
      <w:pPr>
        <w:pStyle w:val="a4"/>
        <w:spacing w:line="360" w:lineRule="auto"/>
        <w:jc w:val="both"/>
        <w:rPr>
          <w:sz w:val="28"/>
          <w:szCs w:val="28"/>
        </w:rPr>
      </w:pPr>
      <w:r w:rsidRPr="00916C84">
        <w:rPr>
          <w:sz w:val="28"/>
          <w:szCs w:val="28"/>
        </w:rPr>
        <w:t xml:space="preserve">        Интегральная чувствительность серийно выпускаемых ФД и ФТ определяется в фотодиодном режиме при освещенности от стандартного источника с цветовой температурой </w:t>
      </w:r>
      <w:r w:rsidRPr="00916C84">
        <w:rPr>
          <w:sz w:val="28"/>
          <w:szCs w:val="28"/>
          <w:lang w:val="en-US"/>
        </w:rPr>
        <w:t>T</w:t>
      </w:r>
      <w:proofErr w:type="spellStart"/>
      <w:r w:rsidRPr="00916C84">
        <w:rPr>
          <w:sz w:val="28"/>
          <w:szCs w:val="28"/>
          <w:vertAlign w:val="subscript"/>
        </w:rPr>
        <w:t>цв</w:t>
      </w:r>
      <w:proofErr w:type="spellEnd"/>
      <w:r w:rsidRPr="00916C84">
        <w:rPr>
          <w:sz w:val="28"/>
          <w:szCs w:val="28"/>
          <w:vertAlign w:val="subscript"/>
        </w:rPr>
        <w:t>.</w:t>
      </w:r>
      <w:r w:rsidRPr="00916C84">
        <w:rPr>
          <w:sz w:val="28"/>
          <w:szCs w:val="28"/>
        </w:rPr>
        <w:t>= 2360</w:t>
      </w:r>
      <w:proofErr w:type="gramStart"/>
      <w:r w:rsidRPr="00916C84">
        <w:rPr>
          <w:sz w:val="28"/>
          <w:szCs w:val="28"/>
        </w:rPr>
        <w:t xml:space="preserve"> К</w:t>
      </w:r>
      <w:proofErr w:type="gramEnd"/>
      <w:r w:rsidR="0093125E" w:rsidRPr="00916C84">
        <w:rPr>
          <w:sz w:val="28"/>
          <w:szCs w:val="28"/>
        </w:rPr>
        <w:t>,</w:t>
      </w:r>
      <w:r w:rsidRPr="00916C84">
        <w:rPr>
          <w:sz w:val="28"/>
          <w:szCs w:val="28"/>
        </w:rPr>
        <w:t xml:space="preserve"> как  </w:t>
      </w:r>
    </w:p>
    <w:p w:rsidR="00333335" w:rsidRPr="00916C84" w:rsidRDefault="00333335" w:rsidP="0093125E">
      <w:pPr>
        <w:pStyle w:val="a4"/>
        <w:spacing w:line="360" w:lineRule="auto"/>
        <w:jc w:val="both"/>
        <w:rPr>
          <w:sz w:val="28"/>
          <w:szCs w:val="28"/>
        </w:rPr>
      </w:pPr>
    </w:p>
    <w:p w:rsidR="0093125E" w:rsidRDefault="00333335" w:rsidP="00333335">
      <w:pPr>
        <w:pStyle w:val="a4"/>
        <w:spacing w:line="360" w:lineRule="auto"/>
        <w:jc w:val="center"/>
        <w:rPr>
          <w:sz w:val="28"/>
          <w:szCs w:val="28"/>
        </w:rPr>
      </w:pPr>
      <w:r>
        <w:rPr>
          <w:noProof/>
          <w:sz w:val="28"/>
          <w:szCs w:val="28"/>
        </w:rPr>
        <w:drawing>
          <wp:inline distT="0" distB="0" distL="0" distR="0">
            <wp:extent cx="2187575" cy="2597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7575" cy="259715"/>
                    </a:xfrm>
                    <a:prstGeom prst="rect">
                      <a:avLst/>
                    </a:prstGeom>
                    <a:noFill/>
                    <a:ln>
                      <a:noFill/>
                    </a:ln>
                  </pic:spPr>
                </pic:pic>
              </a:graphicData>
            </a:graphic>
          </wp:inline>
        </w:drawing>
      </w:r>
    </w:p>
    <w:p w:rsidR="00333335" w:rsidRDefault="00333335" w:rsidP="0093125E">
      <w:pPr>
        <w:pStyle w:val="a4"/>
        <w:spacing w:line="360" w:lineRule="auto"/>
        <w:jc w:val="both"/>
        <w:rPr>
          <w:sz w:val="28"/>
          <w:szCs w:val="28"/>
        </w:rPr>
      </w:pPr>
    </w:p>
    <w:p w:rsidR="00333335" w:rsidRPr="00916C84" w:rsidRDefault="00333335" w:rsidP="0093125E">
      <w:pPr>
        <w:pStyle w:val="a4"/>
        <w:spacing w:line="360" w:lineRule="auto"/>
        <w:jc w:val="both"/>
        <w:rPr>
          <w:sz w:val="28"/>
          <w:szCs w:val="28"/>
        </w:rPr>
      </w:pPr>
      <w:r>
        <w:rPr>
          <w:sz w:val="28"/>
          <w:szCs w:val="28"/>
        </w:rPr>
        <w:t>где</w:t>
      </w:r>
      <w:r>
        <w:rPr>
          <w:noProof/>
          <w:sz w:val="28"/>
          <w:szCs w:val="28"/>
        </w:rPr>
        <w:drawing>
          <wp:inline distT="0" distB="0" distL="0" distR="0">
            <wp:extent cx="1057836" cy="259976"/>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58385" cy="260111"/>
                    </a:xfrm>
                    <a:prstGeom prst="rect">
                      <a:avLst/>
                    </a:prstGeom>
                    <a:noFill/>
                    <a:ln>
                      <a:noFill/>
                    </a:ln>
                  </pic:spPr>
                </pic:pic>
              </a:graphicData>
            </a:graphic>
          </wp:inline>
        </w:drawing>
      </w:r>
      <w:r>
        <w:rPr>
          <w:sz w:val="28"/>
          <w:szCs w:val="28"/>
        </w:rPr>
        <w:t xml:space="preserve"> – разность между световыми и </w:t>
      </w:r>
      <w:proofErr w:type="spellStart"/>
      <w:r>
        <w:rPr>
          <w:sz w:val="28"/>
          <w:szCs w:val="28"/>
        </w:rPr>
        <w:t>темновыми</w:t>
      </w:r>
      <w:proofErr w:type="spellEnd"/>
      <w:r>
        <w:rPr>
          <w:sz w:val="28"/>
          <w:szCs w:val="28"/>
        </w:rPr>
        <w:t xml:space="preserve"> токами.</w:t>
      </w:r>
    </w:p>
    <w:p w:rsidR="0031509D" w:rsidRPr="00916C84" w:rsidRDefault="0031509D" w:rsidP="00333335">
      <w:pPr>
        <w:pStyle w:val="a4"/>
        <w:spacing w:line="360" w:lineRule="auto"/>
        <w:ind w:firstLine="708"/>
        <w:jc w:val="both"/>
        <w:rPr>
          <w:sz w:val="28"/>
          <w:szCs w:val="28"/>
        </w:rPr>
      </w:pPr>
      <w:r w:rsidRPr="00916C84">
        <w:rPr>
          <w:sz w:val="28"/>
          <w:szCs w:val="28"/>
        </w:rPr>
        <w:t>Для кремниевых ФД порог чувствительности может достигать 10</w:t>
      </w:r>
      <w:r w:rsidRPr="00916C84">
        <w:rPr>
          <w:sz w:val="28"/>
          <w:szCs w:val="28"/>
          <w:vertAlign w:val="superscript"/>
        </w:rPr>
        <w:t>-13</w:t>
      </w:r>
      <w:r w:rsidRPr="00916C84">
        <w:rPr>
          <w:sz w:val="28"/>
          <w:szCs w:val="28"/>
        </w:rPr>
        <w:t xml:space="preserve"> –10</w:t>
      </w:r>
      <w:r w:rsidRPr="00916C84">
        <w:rPr>
          <w:sz w:val="28"/>
          <w:szCs w:val="28"/>
          <w:vertAlign w:val="superscript"/>
        </w:rPr>
        <w:t>-14</w:t>
      </w:r>
      <w:r w:rsidRPr="00916C84">
        <w:rPr>
          <w:sz w:val="28"/>
          <w:szCs w:val="28"/>
        </w:rPr>
        <w:t xml:space="preserve"> Вт*Гц</w:t>
      </w:r>
      <w:r w:rsidRPr="00916C84">
        <w:rPr>
          <w:sz w:val="28"/>
          <w:szCs w:val="28"/>
          <w:vertAlign w:val="superscript"/>
        </w:rPr>
        <w:t>-0.5</w:t>
      </w:r>
      <w:r w:rsidRPr="00916C84">
        <w:rPr>
          <w:sz w:val="28"/>
          <w:szCs w:val="28"/>
        </w:rPr>
        <w:t>, для германиевых 10</w:t>
      </w:r>
      <w:r w:rsidRPr="00916C84">
        <w:rPr>
          <w:sz w:val="28"/>
          <w:szCs w:val="28"/>
          <w:vertAlign w:val="superscript"/>
        </w:rPr>
        <w:t>-12</w:t>
      </w:r>
      <w:r w:rsidRPr="00916C84">
        <w:rPr>
          <w:sz w:val="28"/>
          <w:szCs w:val="28"/>
        </w:rPr>
        <w:t xml:space="preserve"> Вт*Гц</w:t>
      </w:r>
      <w:r w:rsidRPr="00916C84">
        <w:rPr>
          <w:sz w:val="28"/>
          <w:szCs w:val="28"/>
          <w:vertAlign w:val="superscript"/>
        </w:rPr>
        <w:t>-0.5</w:t>
      </w:r>
      <w:r w:rsidRPr="00916C84">
        <w:rPr>
          <w:sz w:val="28"/>
          <w:szCs w:val="28"/>
        </w:rPr>
        <w:t>. Для реализации низких порогов входные сопротивления усилителей, используемых с ФД, должны быть в диапазоне 5-50 МОм.</w:t>
      </w:r>
    </w:p>
    <w:p w:rsidR="00333335" w:rsidRDefault="0031509D" w:rsidP="007D0A0A">
      <w:pPr>
        <w:pStyle w:val="a4"/>
        <w:spacing w:line="360" w:lineRule="auto"/>
        <w:jc w:val="both"/>
        <w:rPr>
          <w:sz w:val="28"/>
          <w:szCs w:val="28"/>
        </w:rPr>
      </w:pPr>
      <w:r w:rsidRPr="00916C84">
        <w:rPr>
          <w:sz w:val="28"/>
          <w:szCs w:val="28"/>
        </w:rPr>
        <w:t xml:space="preserve">       Инерционность ФД определяется временем пролета носителей (10</w:t>
      </w:r>
      <w:r w:rsidRPr="00916C84">
        <w:rPr>
          <w:sz w:val="28"/>
          <w:szCs w:val="28"/>
          <w:vertAlign w:val="superscript"/>
        </w:rPr>
        <w:t>-8</w:t>
      </w:r>
      <w:r w:rsidRPr="00916C84">
        <w:rPr>
          <w:sz w:val="28"/>
          <w:szCs w:val="28"/>
        </w:rPr>
        <w:t>-10</w:t>
      </w:r>
      <w:r w:rsidRPr="00916C84">
        <w:rPr>
          <w:sz w:val="28"/>
          <w:szCs w:val="28"/>
          <w:vertAlign w:val="superscript"/>
        </w:rPr>
        <w:t>-9</w:t>
      </w:r>
      <w:r w:rsidRPr="00916C84">
        <w:rPr>
          <w:sz w:val="28"/>
          <w:szCs w:val="28"/>
        </w:rPr>
        <w:t xml:space="preserve"> с) и постоянной времени </w:t>
      </w:r>
      <w:r w:rsidRPr="00916C84">
        <w:rPr>
          <w:sz w:val="28"/>
          <w:szCs w:val="28"/>
          <w:lang w:val="en-US"/>
        </w:rPr>
        <w:t>RC</w:t>
      </w:r>
      <w:r w:rsidRPr="00916C84">
        <w:rPr>
          <w:sz w:val="28"/>
          <w:szCs w:val="28"/>
        </w:rPr>
        <w:t xml:space="preserve">-цепи, образованной емкостью </w:t>
      </w:r>
      <w:r w:rsidRPr="00916C84">
        <w:rPr>
          <w:sz w:val="28"/>
          <w:szCs w:val="28"/>
          <w:lang w:val="en-US"/>
        </w:rPr>
        <w:t>p</w:t>
      </w:r>
      <w:r w:rsidRPr="00916C84">
        <w:rPr>
          <w:sz w:val="28"/>
          <w:szCs w:val="28"/>
        </w:rPr>
        <w:t>-</w:t>
      </w:r>
      <w:r w:rsidRPr="00916C84">
        <w:rPr>
          <w:sz w:val="28"/>
          <w:szCs w:val="28"/>
          <w:lang w:val="en-US"/>
        </w:rPr>
        <w:t>n</w:t>
      </w:r>
      <w:r w:rsidRPr="00916C84">
        <w:rPr>
          <w:sz w:val="28"/>
          <w:szCs w:val="28"/>
        </w:rPr>
        <w:t xml:space="preserve">-перехода и последовательно включенной с ней суммой сопротивлений собственно ФД и нагрузки </w:t>
      </w:r>
      <w:proofErr w:type="gramStart"/>
      <w:r w:rsidRPr="00916C84">
        <w:rPr>
          <w:sz w:val="28"/>
          <w:szCs w:val="28"/>
          <w:lang w:val="en-US"/>
        </w:rPr>
        <w:t>R</w:t>
      </w:r>
      <w:proofErr w:type="gramEnd"/>
      <w:r w:rsidRPr="00916C84">
        <w:rPr>
          <w:sz w:val="28"/>
          <w:szCs w:val="28"/>
          <w:vertAlign w:val="subscript"/>
        </w:rPr>
        <w:t>н</w:t>
      </w:r>
      <w:r w:rsidRPr="00916C84">
        <w:rPr>
          <w:sz w:val="28"/>
          <w:szCs w:val="28"/>
        </w:rPr>
        <w:t xml:space="preserve">. Емкость </w:t>
      </w:r>
      <w:r w:rsidRPr="00916C84">
        <w:rPr>
          <w:sz w:val="28"/>
          <w:szCs w:val="28"/>
          <w:lang w:val="en-US"/>
        </w:rPr>
        <w:t>p</w:t>
      </w:r>
      <w:r w:rsidRPr="00916C84">
        <w:rPr>
          <w:sz w:val="28"/>
          <w:szCs w:val="28"/>
        </w:rPr>
        <w:t>-</w:t>
      </w:r>
      <w:r w:rsidRPr="00916C84">
        <w:rPr>
          <w:sz w:val="28"/>
          <w:szCs w:val="28"/>
          <w:lang w:val="en-US"/>
        </w:rPr>
        <w:t>n</w:t>
      </w:r>
      <w:r w:rsidRPr="00916C84">
        <w:rPr>
          <w:sz w:val="28"/>
          <w:szCs w:val="28"/>
        </w:rPr>
        <w:t xml:space="preserve">-перехода для фотодиодов составляет в зависимости </w:t>
      </w:r>
      <w:r w:rsidRPr="00916C84">
        <w:rPr>
          <w:sz w:val="28"/>
          <w:szCs w:val="28"/>
        </w:rPr>
        <w:lastRenderedPageBreak/>
        <w:t>от площади перехода 10 – 100 пФ и уменьшается с увеличением обратного напряжения, приложенного к переходу. При напряжениях примерно равных 10</w:t>
      </w:r>
      <w:proofErr w:type="gramStart"/>
      <w:r w:rsidRPr="00916C84">
        <w:rPr>
          <w:sz w:val="28"/>
          <w:szCs w:val="28"/>
        </w:rPr>
        <w:t xml:space="preserve"> В</w:t>
      </w:r>
      <w:proofErr w:type="gramEnd"/>
      <w:r w:rsidRPr="00916C84">
        <w:rPr>
          <w:sz w:val="28"/>
          <w:szCs w:val="28"/>
        </w:rPr>
        <w:t xml:space="preserve"> и сопротивлениях нагрузки не превышающих 10 – 100 кОм, частотный диапазон может достигать 0,1 – 1 МГц. Специальные ФД имеют частотный диапазон до 10</w:t>
      </w:r>
      <w:r w:rsidRPr="00916C84">
        <w:rPr>
          <w:sz w:val="28"/>
          <w:szCs w:val="28"/>
          <w:vertAlign w:val="superscript"/>
        </w:rPr>
        <w:t>8</w:t>
      </w:r>
      <w:r w:rsidRPr="00916C84">
        <w:rPr>
          <w:sz w:val="28"/>
          <w:szCs w:val="28"/>
        </w:rPr>
        <w:t xml:space="preserve"> – 10</w:t>
      </w:r>
      <w:r w:rsidRPr="00916C84">
        <w:rPr>
          <w:sz w:val="28"/>
          <w:szCs w:val="28"/>
          <w:vertAlign w:val="superscript"/>
        </w:rPr>
        <w:t>9</w:t>
      </w:r>
      <w:r w:rsidRPr="00916C84">
        <w:rPr>
          <w:sz w:val="28"/>
          <w:szCs w:val="28"/>
        </w:rPr>
        <w:t xml:space="preserve"> Гц. Характеристики ФД зависят от температуры. Для кремниевых ФД в генераторном режиме напряжение </w:t>
      </w:r>
      <w:r w:rsidRPr="00916C84">
        <w:rPr>
          <w:sz w:val="28"/>
          <w:szCs w:val="28"/>
          <w:lang w:val="en-US"/>
        </w:rPr>
        <w:t>U</w:t>
      </w:r>
      <w:proofErr w:type="spellStart"/>
      <w:r w:rsidRPr="00916C84">
        <w:rPr>
          <w:sz w:val="28"/>
          <w:szCs w:val="28"/>
          <w:vertAlign w:val="subscript"/>
        </w:rPr>
        <w:t>хх</w:t>
      </w:r>
      <w:proofErr w:type="spellEnd"/>
      <w:r w:rsidRPr="00916C84">
        <w:rPr>
          <w:sz w:val="28"/>
          <w:szCs w:val="28"/>
        </w:rPr>
        <w:t xml:space="preserve"> падает с уменьшением температуры примерно на 2,5 мВ/</w:t>
      </w:r>
      <w:proofErr w:type="gramStart"/>
      <w:r w:rsidRPr="00916C84">
        <w:rPr>
          <w:sz w:val="28"/>
          <w:szCs w:val="28"/>
        </w:rPr>
        <w:t>К</w:t>
      </w:r>
      <w:proofErr w:type="gramEnd"/>
      <w:r w:rsidRPr="00916C84">
        <w:rPr>
          <w:sz w:val="28"/>
          <w:szCs w:val="28"/>
        </w:rPr>
        <w:t>, ток короткого замыкания увеличивается, относительное изменение тока составляет около 3*10</w:t>
      </w:r>
      <w:r w:rsidRPr="00916C84">
        <w:rPr>
          <w:sz w:val="28"/>
          <w:szCs w:val="28"/>
          <w:vertAlign w:val="superscript"/>
        </w:rPr>
        <w:t>-3</w:t>
      </w:r>
      <w:r w:rsidRPr="00916C84">
        <w:rPr>
          <w:sz w:val="28"/>
          <w:szCs w:val="28"/>
        </w:rPr>
        <w:t xml:space="preserve"> К</w:t>
      </w:r>
      <w:r w:rsidRPr="00916C84">
        <w:rPr>
          <w:sz w:val="28"/>
          <w:szCs w:val="28"/>
          <w:vertAlign w:val="superscript"/>
        </w:rPr>
        <w:t>-1</w:t>
      </w:r>
      <w:r w:rsidRPr="00916C84">
        <w:rPr>
          <w:sz w:val="28"/>
          <w:szCs w:val="28"/>
        </w:rPr>
        <w:t>. При повышении температуры максимум спектральной чувствительности смещается в сторону длинноволнового излучения, монохроматическая чувствительность увеличивается на 0,002 К</w:t>
      </w:r>
      <w:r w:rsidRPr="00916C84">
        <w:rPr>
          <w:sz w:val="28"/>
          <w:szCs w:val="28"/>
          <w:vertAlign w:val="superscript"/>
        </w:rPr>
        <w:t>-1</w:t>
      </w:r>
      <w:r w:rsidRPr="00916C84">
        <w:rPr>
          <w:sz w:val="28"/>
          <w:szCs w:val="28"/>
        </w:rPr>
        <w:t xml:space="preserve">. Очень сильно зависит от температуры  </w:t>
      </w:r>
      <w:proofErr w:type="spellStart"/>
      <w:r w:rsidRPr="00916C84">
        <w:rPr>
          <w:sz w:val="28"/>
          <w:szCs w:val="28"/>
        </w:rPr>
        <w:t>темновой</w:t>
      </w:r>
      <w:proofErr w:type="spellEnd"/>
      <w:r w:rsidRPr="00916C84">
        <w:rPr>
          <w:sz w:val="28"/>
          <w:szCs w:val="28"/>
        </w:rPr>
        <w:t xml:space="preserve"> ток, увеличиваясь при повышении температуры от 20 до 60</w:t>
      </w:r>
      <w:r w:rsidRPr="00916C84">
        <w:rPr>
          <w:sz w:val="28"/>
          <w:szCs w:val="28"/>
          <w:vertAlign w:val="superscript"/>
        </w:rPr>
        <w:t>0</w:t>
      </w:r>
      <w:proofErr w:type="gramStart"/>
      <w:r w:rsidRPr="00916C84">
        <w:rPr>
          <w:sz w:val="28"/>
          <w:szCs w:val="28"/>
        </w:rPr>
        <w:t xml:space="preserve"> С</w:t>
      </w:r>
      <w:proofErr w:type="gramEnd"/>
      <w:r w:rsidRPr="00916C84">
        <w:rPr>
          <w:sz w:val="28"/>
          <w:szCs w:val="28"/>
        </w:rPr>
        <w:t xml:space="preserve"> в сотни раз. На рисунке 4 приведены зависимости </w:t>
      </w:r>
      <w:proofErr w:type="spellStart"/>
      <w:r w:rsidRPr="00916C84">
        <w:rPr>
          <w:sz w:val="28"/>
          <w:szCs w:val="28"/>
        </w:rPr>
        <w:t>темновых</w:t>
      </w:r>
      <w:proofErr w:type="spellEnd"/>
      <w:r w:rsidRPr="00916C84">
        <w:rPr>
          <w:sz w:val="28"/>
          <w:szCs w:val="28"/>
        </w:rPr>
        <w:t xml:space="preserve"> токов</w:t>
      </w:r>
      <w:r w:rsidR="00333335" w:rsidRPr="00333335">
        <w:rPr>
          <w:sz w:val="28"/>
          <w:szCs w:val="28"/>
        </w:rPr>
        <w:t xml:space="preserve"> </w:t>
      </w:r>
      <w:r w:rsidR="00575757" w:rsidRPr="00916C84">
        <w:rPr>
          <w:sz w:val="28"/>
          <w:szCs w:val="28"/>
        </w:rPr>
        <w:pict>
          <v:shape id="_x0000_s1053" type="#_x0000_t75" style="position:absolute;left:0;text-align:left;margin-left:46.6pt;margin-top:352.35pt;width:394.95pt;height:276pt;z-index:251661824;mso-position-horizontal-relative:text;mso-position-vertical-relative:text" o:allowincell="f">
            <v:imagedata r:id="rId41" o:title=""/>
            <w10:wrap type="topAndBottom"/>
          </v:shape>
          <o:OLEObject Type="Embed" ProgID="PBrush" ShapeID="_x0000_s1053" DrawAspect="Content" ObjectID="_1546624092" r:id="rId42"/>
        </w:pict>
      </w:r>
      <w:r w:rsidR="00333335" w:rsidRPr="00916C84">
        <w:rPr>
          <w:sz w:val="28"/>
          <w:szCs w:val="28"/>
        </w:rPr>
        <w:t xml:space="preserve">от температуры </w:t>
      </w:r>
      <w:proofErr w:type="gramStart"/>
      <w:r w:rsidR="00333335" w:rsidRPr="00916C84">
        <w:rPr>
          <w:sz w:val="28"/>
          <w:szCs w:val="28"/>
        </w:rPr>
        <w:t>для</w:t>
      </w:r>
      <w:proofErr w:type="gramEnd"/>
      <w:r w:rsidR="00333335" w:rsidRPr="00916C84">
        <w:rPr>
          <w:sz w:val="28"/>
          <w:szCs w:val="28"/>
        </w:rPr>
        <w:t xml:space="preserve"> кремниевых (рис. 4,а) и германиевых (рис. 4,б) ФД.</w:t>
      </w:r>
    </w:p>
    <w:p w:rsidR="00333335" w:rsidRDefault="00333335" w:rsidP="007D0A0A">
      <w:pPr>
        <w:pStyle w:val="a4"/>
        <w:spacing w:line="360" w:lineRule="auto"/>
        <w:jc w:val="both"/>
        <w:rPr>
          <w:sz w:val="28"/>
          <w:szCs w:val="28"/>
        </w:rPr>
      </w:pPr>
    </w:p>
    <w:p w:rsidR="0031509D" w:rsidRPr="00916C84" w:rsidRDefault="0031509D" w:rsidP="00575757">
      <w:pPr>
        <w:pStyle w:val="a4"/>
        <w:spacing w:line="360" w:lineRule="auto"/>
        <w:jc w:val="center"/>
        <w:rPr>
          <w:sz w:val="28"/>
          <w:szCs w:val="28"/>
        </w:rPr>
      </w:pPr>
      <w:r w:rsidRPr="00916C84">
        <w:rPr>
          <w:sz w:val="28"/>
          <w:szCs w:val="28"/>
        </w:rPr>
        <w:t>Рисунок 4</w:t>
      </w:r>
    </w:p>
    <w:p w:rsidR="007D0A0A" w:rsidRDefault="007D0A0A" w:rsidP="007D0A0A">
      <w:pPr>
        <w:pStyle w:val="a4"/>
        <w:spacing w:line="360" w:lineRule="auto"/>
        <w:rPr>
          <w:sz w:val="28"/>
          <w:szCs w:val="28"/>
        </w:rPr>
      </w:pPr>
    </w:p>
    <w:p w:rsidR="007D0A0A" w:rsidRPr="00916C84" w:rsidRDefault="0031509D" w:rsidP="0031509D">
      <w:pPr>
        <w:pStyle w:val="a4"/>
        <w:spacing w:line="360" w:lineRule="auto"/>
        <w:rPr>
          <w:sz w:val="28"/>
          <w:szCs w:val="28"/>
        </w:rPr>
      </w:pPr>
      <w:r w:rsidRPr="00916C84">
        <w:rPr>
          <w:sz w:val="28"/>
          <w:szCs w:val="28"/>
        </w:rPr>
        <w:lastRenderedPageBreak/>
        <w:t>Характеристики некоторых ФД и ФТ приведены в таблице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59"/>
        <w:gridCol w:w="1417"/>
        <w:gridCol w:w="1560"/>
        <w:gridCol w:w="1417"/>
        <w:gridCol w:w="1843"/>
      </w:tblGrid>
      <w:tr w:rsidR="00575757" w:rsidRPr="00916C84" w:rsidTr="00575757">
        <w:trPr>
          <w:trHeight w:val="1940"/>
        </w:trPr>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 xml:space="preserve">Тип </w:t>
            </w:r>
            <w:proofErr w:type="spellStart"/>
            <w:proofErr w:type="gramStart"/>
            <w:r w:rsidRPr="00916C84">
              <w:rPr>
                <w:sz w:val="28"/>
                <w:szCs w:val="28"/>
              </w:rPr>
              <w:t>фотоприем</w:t>
            </w:r>
            <w:r w:rsidR="00575757">
              <w:rPr>
                <w:sz w:val="28"/>
                <w:szCs w:val="28"/>
              </w:rPr>
              <w:t>-</w:t>
            </w:r>
            <w:r w:rsidRPr="00916C84">
              <w:rPr>
                <w:sz w:val="28"/>
                <w:szCs w:val="28"/>
              </w:rPr>
              <w:t>ника</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hideMark/>
          </w:tcPr>
          <w:p w:rsidR="00575757" w:rsidRDefault="0031509D">
            <w:pPr>
              <w:pStyle w:val="a4"/>
              <w:spacing w:line="360" w:lineRule="auto"/>
              <w:rPr>
                <w:sz w:val="28"/>
                <w:szCs w:val="28"/>
              </w:rPr>
            </w:pPr>
            <w:r w:rsidRPr="00916C84">
              <w:rPr>
                <w:sz w:val="28"/>
                <w:szCs w:val="28"/>
              </w:rPr>
              <w:t xml:space="preserve">Площадь </w:t>
            </w:r>
            <w:proofErr w:type="spellStart"/>
            <w:r w:rsidRPr="00916C84">
              <w:rPr>
                <w:sz w:val="28"/>
                <w:szCs w:val="28"/>
              </w:rPr>
              <w:t>чувстви</w:t>
            </w:r>
            <w:proofErr w:type="spellEnd"/>
            <w:r w:rsidR="00575757">
              <w:rPr>
                <w:sz w:val="28"/>
                <w:szCs w:val="28"/>
              </w:rPr>
              <w:t>-</w:t>
            </w:r>
          </w:p>
          <w:p w:rsidR="00575757" w:rsidRDefault="0031509D">
            <w:pPr>
              <w:pStyle w:val="a4"/>
              <w:spacing w:line="360" w:lineRule="auto"/>
              <w:rPr>
                <w:sz w:val="28"/>
                <w:szCs w:val="28"/>
              </w:rPr>
            </w:pPr>
            <w:r w:rsidRPr="00916C84">
              <w:rPr>
                <w:sz w:val="28"/>
                <w:szCs w:val="28"/>
              </w:rPr>
              <w:t>тельной поверх</w:t>
            </w:r>
          </w:p>
          <w:p w:rsidR="0031509D" w:rsidRPr="00575757" w:rsidRDefault="0031509D">
            <w:pPr>
              <w:pStyle w:val="a4"/>
              <w:spacing w:line="360" w:lineRule="auto"/>
              <w:rPr>
                <w:sz w:val="28"/>
                <w:szCs w:val="28"/>
              </w:rPr>
            </w:pPr>
            <w:proofErr w:type="spellStart"/>
            <w:r w:rsidRPr="00916C84">
              <w:rPr>
                <w:sz w:val="28"/>
                <w:szCs w:val="28"/>
              </w:rPr>
              <w:t>ности</w:t>
            </w:r>
            <w:proofErr w:type="spellEnd"/>
            <w:r w:rsidRPr="00916C84">
              <w:rPr>
                <w:sz w:val="28"/>
                <w:szCs w:val="28"/>
              </w:rPr>
              <w:t>, мм</w:t>
            </w:r>
            <w:proofErr w:type="gramStart"/>
            <w:r w:rsidRPr="00916C84">
              <w:rPr>
                <w:sz w:val="28"/>
                <w:szCs w:val="28"/>
                <w:vertAlign w:val="superscript"/>
              </w:rPr>
              <w:t>2</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575757" w:rsidRDefault="0031509D">
            <w:pPr>
              <w:pStyle w:val="a4"/>
              <w:spacing w:line="360" w:lineRule="auto"/>
              <w:rPr>
                <w:sz w:val="28"/>
                <w:szCs w:val="28"/>
              </w:rPr>
            </w:pPr>
            <w:r w:rsidRPr="00916C84">
              <w:rPr>
                <w:sz w:val="28"/>
                <w:szCs w:val="28"/>
              </w:rPr>
              <w:t xml:space="preserve">Рабочее </w:t>
            </w:r>
            <w:proofErr w:type="spellStart"/>
            <w:r w:rsidRPr="00916C84">
              <w:rPr>
                <w:sz w:val="28"/>
                <w:szCs w:val="28"/>
              </w:rPr>
              <w:t>напря</w:t>
            </w:r>
            <w:proofErr w:type="spellEnd"/>
            <w:r w:rsidR="00575757">
              <w:rPr>
                <w:sz w:val="28"/>
                <w:szCs w:val="28"/>
              </w:rPr>
              <w:t>-</w:t>
            </w:r>
          </w:p>
          <w:p w:rsidR="0031509D" w:rsidRPr="00916C84" w:rsidRDefault="0031509D">
            <w:pPr>
              <w:pStyle w:val="a4"/>
              <w:spacing w:line="360" w:lineRule="auto"/>
              <w:rPr>
                <w:sz w:val="28"/>
                <w:szCs w:val="28"/>
              </w:rPr>
            </w:pPr>
            <w:proofErr w:type="spellStart"/>
            <w:r w:rsidRPr="00916C84">
              <w:rPr>
                <w:sz w:val="28"/>
                <w:szCs w:val="28"/>
              </w:rPr>
              <w:t>жение</w:t>
            </w:r>
            <w:proofErr w:type="spellEnd"/>
            <w:r w:rsidRPr="00916C84">
              <w:rPr>
                <w:sz w:val="28"/>
                <w:szCs w:val="28"/>
              </w:rPr>
              <w:t xml:space="preserve">, В </w:t>
            </w:r>
          </w:p>
        </w:tc>
        <w:tc>
          <w:tcPr>
            <w:tcW w:w="1560" w:type="dxa"/>
            <w:tcBorders>
              <w:top w:val="single" w:sz="4" w:space="0" w:color="auto"/>
              <w:left w:val="single" w:sz="4" w:space="0" w:color="auto"/>
              <w:bottom w:val="single" w:sz="4" w:space="0" w:color="auto"/>
              <w:right w:val="single" w:sz="4" w:space="0" w:color="auto"/>
            </w:tcBorders>
            <w:hideMark/>
          </w:tcPr>
          <w:p w:rsidR="00575757" w:rsidRDefault="0031509D">
            <w:pPr>
              <w:pStyle w:val="a4"/>
              <w:spacing w:line="360" w:lineRule="auto"/>
              <w:rPr>
                <w:sz w:val="28"/>
                <w:szCs w:val="28"/>
              </w:rPr>
            </w:pPr>
            <w:proofErr w:type="spellStart"/>
            <w:r w:rsidRPr="00916C84">
              <w:rPr>
                <w:sz w:val="28"/>
                <w:szCs w:val="28"/>
              </w:rPr>
              <w:t>Интег</w:t>
            </w:r>
            <w:proofErr w:type="spellEnd"/>
            <w:r w:rsidR="00575757">
              <w:rPr>
                <w:sz w:val="28"/>
                <w:szCs w:val="28"/>
              </w:rPr>
              <w:t>-</w:t>
            </w:r>
          </w:p>
          <w:p w:rsidR="0031509D" w:rsidRPr="00916C84" w:rsidRDefault="0031509D">
            <w:pPr>
              <w:pStyle w:val="a4"/>
              <w:spacing w:line="360" w:lineRule="auto"/>
              <w:rPr>
                <w:sz w:val="28"/>
                <w:szCs w:val="28"/>
              </w:rPr>
            </w:pPr>
            <w:proofErr w:type="spellStart"/>
            <w:r w:rsidRPr="00916C84">
              <w:rPr>
                <w:sz w:val="28"/>
                <w:szCs w:val="28"/>
              </w:rPr>
              <w:t>ральная</w:t>
            </w:r>
            <w:proofErr w:type="spellEnd"/>
            <w:r w:rsidRPr="00916C84">
              <w:rPr>
                <w:sz w:val="28"/>
                <w:szCs w:val="28"/>
              </w:rPr>
              <w:t xml:space="preserve"> </w:t>
            </w:r>
            <w:proofErr w:type="spellStart"/>
            <w:proofErr w:type="gramStart"/>
            <w:r w:rsidRPr="00916C84">
              <w:rPr>
                <w:sz w:val="28"/>
                <w:szCs w:val="28"/>
              </w:rPr>
              <w:t>чувстви</w:t>
            </w:r>
            <w:r w:rsidR="00575757">
              <w:rPr>
                <w:sz w:val="28"/>
                <w:szCs w:val="28"/>
              </w:rPr>
              <w:t>-</w:t>
            </w:r>
            <w:r w:rsidRPr="00916C84">
              <w:rPr>
                <w:sz w:val="28"/>
                <w:szCs w:val="28"/>
              </w:rPr>
              <w:t>тельность</w:t>
            </w:r>
            <w:proofErr w:type="spellEnd"/>
            <w:proofErr w:type="gramEnd"/>
            <w:r w:rsidRPr="00916C84">
              <w:rPr>
                <w:sz w:val="28"/>
                <w:szCs w:val="28"/>
              </w:rPr>
              <w:t>, мА/лм</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proofErr w:type="spellStart"/>
            <w:r w:rsidRPr="00916C84">
              <w:rPr>
                <w:sz w:val="28"/>
                <w:szCs w:val="28"/>
              </w:rPr>
              <w:t>Темновой</w:t>
            </w:r>
            <w:proofErr w:type="spellEnd"/>
            <w:r w:rsidRPr="00916C84">
              <w:rPr>
                <w:sz w:val="28"/>
                <w:szCs w:val="28"/>
              </w:rPr>
              <w:t xml:space="preserve"> ток, мкА</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proofErr w:type="gramStart"/>
            <w:r w:rsidRPr="00916C84">
              <w:rPr>
                <w:sz w:val="28"/>
                <w:szCs w:val="28"/>
              </w:rPr>
              <w:t>Постоянная</w:t>
            </w:r>
            <w:proofErr w:type="gramEnd"/>
            <w:r w:rsidRPr="00916C84">
              <w:rPr>
                <w:sz w:val="28"/>
                <w:szCs w:val="28"/>
              </w:rPr>
              <w:t xml:space="preserve"> времени, с</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ФД-1</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5</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15</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20</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30</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5*10</w:t>
            </w:r>
            <w:r w:rsidRPr="00916C84">
              <w:rPr>
                <w:sz w:val="28"/>
                <w:szCs w:val="28"/>
                <w:vertAlign w:val="superscript"/>
              </w:rPr>
              <w:t>-5</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ФД-2</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30</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20</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25</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5*10</w:t>
            </w:r>
            <w:r w:rsidRPr="00916C84">
              <w:rPr>
                <w:sz w:val="28"/>
                <w:szCs w:val="28"/>
                <w:vertAlign w:val="superscript"/>
              </w:rPr>
              <w:t>-5</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ФД-3</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10</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15</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10</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5*10</w:t>
            </w:r>
            <w:r w:rsidRPr="00916C84">
              <w:rPr>
                <w:sz w:val="28"/>
                <w:szCs w:val="28"/>
                <w:vertAlign w:val="superscript"/>
              </w:rPr>
              <w:t>-5</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ФД-5Г</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5</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15</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25</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(3-5)*10</w:t>
            </w:r>
            <w:r w:rsidRPr="00916C84">
              <w:rPr>
                <w:sz w:val="28"/>
                <w:szCs w:val="28"/>
                <w:vertAlign w:val="superscript"/>
              </w:rPr>
              <w:t>-6</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ФД-6К</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20</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7</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5</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(3-5)*10</w:t>
            </w:r>
            <w:r w:rsidRPr="00916C84">
              <w:rPr>
                <w:sz w:val="28"/>
                <w:szCs w:val="28"/>
                <w:vertAlign w:val="superscript"/>
              </w:rPr>
              <w:t>-6</w:t>
            </w:r>
          </w:p>
        </w:tc>
      </w:tr>
      <w:tr w:rsidR="00575757" w:rsidRPr="00916C84" w:rsidTr="00575757">
        <w:trPr>
          <w:trHeight w:val="70"/>
        </w:trPr>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ФД-7К</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78</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27</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2,5</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10</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10</w:t>
            </w:r>
            <w:r w:rsidRPr="00916C84">
              <w:rPr>
                <w:sz w:val="28"/>
                <w:szCs w:val="28"/>
                <w:vertAlign w:val="superscript"/>
              </w:rPr>
              <w:t>-7</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ФД-9К</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19,6</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10</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10</w:t>
            </w:r>
            <w:r w:rsidRPr="00916C84">
              <w:rPr>
                <w:sz w:val="28"/>
                <w:szCs w:val="28"/>
                <w:vertAlign w:val="superscript"/>
              </w:rPr>
              <w:t>-7</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1690</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20</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4</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 xml:space="preserve">      -</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1691</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0</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0,7</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vertAlign w:val="superscript"/>
              </w:rPr>
            </w:pPr>
            <w:r w:rsidRPr="00916C84">
              <w:rPr>
                <w:sz w:val="28"/>
                <w:szCs w:val="28"/>
              </w:rPr>
              <w:t>3*10</w:t>
            </w:r>
            <w:r w:rsidRPr="00916C84">
              <w:rPr>
                <w:sz w:val="28"/>
                <w:szCs w:val="28"/>
                <w:vertAlign w:val="superscript"/>
              </w:rPr>
              <w:t>-6</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ФТ-1К</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5</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70</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 xml:space="preserve">      -</w:t>
            </w:r>
          </w:p>
        </w:tc>
      </w:tr>
      <w:tr w:rsidR="00575757" w:rsidRPr="00916C84" w:rsidTr="00575757">
        <w:tc>
          <w:tcPr>
            <w:tcW w:w="1668"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ФТК-3</w:t>
            </w:r>
          </w:p>
        </w:tc>
        <w:tc>
          <w:tcPr>
            <w:tcW w:w="1559"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5</w:t>
            </w:r>
          </w:p>
        </w:tc>
        <w:tc>
          <w:tcPr>
            <w:tcW w:w="1560"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1000</w:t>
            </w:r>
          </w:p>
        </w:tc>
        <w:tc>
          <w:tcPr>
            <w:tcW w:w="1417"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jc w:val="center"/>
              <w:rPr>
                <w:sz w:val="28"/>
                <w:szCs w:val="28"/>
              </w:rPr>
            </w:pPr>
            <w:r w:rsidRPr="00916C84">
              <w:rPr>
                <w:sz w:val="28"/>
                <w:szCs w:val="28"/>
              </w:rPr>
              <w:t>3</w:t>
            </w:r>
          </w:p>
        </w:tc>
        <w:tc>
          <w:tcPr>
            <w:tcW w:w="1843" w:type="dxa"/>
            <w:tcBorders>
              <w:top w:val="single" w:sz="4" w:space="0" w:color="auto"/>
              <w:left w:val="single" w:sz="4" w:space="0" w:color="auto"/>
              <w:bottom w:val="single" w:sz="4" w:space="0" w:color="auto"/>
              <w:right w:val="single" w:sz="4" w:space="0" w:color="auto"/>
            </w:tcBorders>
            <w:hideMark/>
          </w:tcPr>
          <w:p w:rsidR="0031509D" w:rsidRPr="00916C84" w:rsidRDefault="0031509D">
            <w:pPr>
              <w:pStyle w:val="a4"/>
              <w:spacing w:line="360" w:lineRule="auto"/>
              <w:rPr>
                <w:sz w:val="28"/>
                <w:szCs w:val="28"/>
              </w:rPr>
            </w:pPr>
            <w:r w:rsidRPr="00916C84">
              <w:rPr>
                <w:sz w:val="28"/>
                <w:szCs w:val="28"/>
              </w:rPr>
              <w:t>10</w:t>
            </w:r>
            <w:r w:rsidRPr="00916C84">
              <w:rPr>
                <w:sz w:val="28"/>
                <w:szCs w:val="28"/>
                <w:vertAlign w:val="superscript"/>
              </w:rPr>
              <w:t>-4</w:t>
            </w:r>
          </w:p>
        </w:tc>
      </w:tr>
    </w:tbl>
    <w:p w:rsidR="0031509D" w:rsidRPr="00916C84" w:rsidRDefault="0031509D" w:rsidP="00575757">
      <w:pPr>
        <w:pStyle w:val="a4"/>
        <w:spacing w:line="360" w:lineRule="auto"/>
        <w:jc w:val="right"/>
        <w:rPr>
          <w:sz w:val="28"/>
          <w:szCs w:val="28"/>
        </w:rPr>
      </w:pPr>
      <w:r w:rsidRPr="00916C84">
        <w:rPr>
          <w:sz w:val="28"/>
          <w:szCs w:val="28"/>
        </w:rPr>
        <w:t>Таблица 5</w:t>
      </w:r>
    </w:p>
    <w:p w:rsidR="007D0A0A" w:rsidRPr="00916C84" w:rsidRDefault="007D0A0A" w:rsidP="007D0A0A">
      <w:pPr>
        <w:pStyle w:val="a4"/>
        <w:spacing w:line="360" w:lineRule="auto"/>
        <w:jc w:val="center"/>
        <w:rPr>
          <w:sz w:val="28"/>
          <w:szCs w:val="28"/>
        </w:rPr>
      </w:pPr>
    </w:p>
    <w:p w:rsidR="0031509D" w:rsidRPr="00916C84" w:rsidRDefault="0031509D" w:rsidP="007D0A0A">
      <w:pPr>
        <w:pStyle w:val="a4"/>
        <w:spacing w:line="360" w:lineRule="auto"/>
        <w:jc w:val="both"/>
        <w:rPr>
          <w:sz w:val="28"/>
          <w:szCs w:val="28"/>
        </w:rPr>
      </w:pPr>
      <w:r w:rsidRPr="00916C84">
        <w:rPr>
          <w:sz w:val="28"/>
          <w:szCs w:val="28"/>
        </w:rPr>
        <w:t xml:space="preserve">В фотодиодном режиме ФД может рассматриваться как резистор и включается в схемы делителей (рисунок 6,а) или мостовые измерительные цепи (рисунок 6,б), позволяющие в известной степени уменьшить влияние дрейфа </w:t>
      </w:r>
      <w:proofErr w:type="spellStart"/>
      <w:r w:rsidRPr="00916C84">
        <w:rPr>
          <w:sz w:val="28"/>
          <w:szCs w:val="28"/>
        </w:rPr>
        <w:t>темнового</w:t>
      </w:r>
      <w:proofErr w:type="spellEnd"/>
      <w:r w:rsidRPr="00916C84">
        <w:rPr>
          <w:sz w:val="28"/>
          <w:szCs w:val="28"/>
        </w:rPr>
        <w:t xml:space="preserve"> тока. ФД по напряжению хорошо согласуются с полупроводниковыми электронными элементами, поэтому используются обычно в схемах совместно с операционными усилителями (рисунок 6,в).</w:t>
      </w:r>
    </w:p>
    <w:p w:rsidR="0031509D" w:rsidRPr="00916C84" w:rsidRDefault="00575757" w:rsidP="0031509D">
      <w:pPr>
        <w:pStyle w:val="a4"/>
        <w:spacing w:line="360" w:lineRule="auto"/>
        <w:rPr>
          <w:sz w:val="28"/>
          <w:szCs w:val="28"/>
        </w:rPr>
      </w:pPr>
      <w:r>
        <w:rPr>
          <w:noProof/>
          <w:sz w:val="28"/>
          <w:szCs w:val="28"/>
        </w:rPr>
        <w:lastRenderedPageBreak/>
        <w:drawing>
          <wp:inline distT="0" distB="0" distL="0" distR="0">
            <wp:extent cx="5934710" cy="2052955"/>
            <wp:effectExtent l="0" t="0" r="889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710" cy="2052955"/>
                    </a:xfrm>
                    <a:prstGeom prst="rect">
                      <a:avLst/>
                    </a:prstGeom>
                    <a:noFill/>
                    <a:ln>
                      <a:noFill/>
                    </a:ln>
                  </pic:spPr>
                </pic:pic>
              </a:graphicData>
            </a:graphic>
          </wp:inline>
        </w:drawing>
      </w:r>
    </w:p>
    <w:p w:rsidR="007D0A0A" w:rsidRPr="00916C84" w:rsidRDefault="007D0A0A" w:rsidP="007D0A0A">
      <w:pPr>
        <w:pStyle w:val="a4"/>
        <w:spacing w:line="360" w:lineRule="auto"/>
        <w:jc w:val="center"/>
        <w:rPr>
          <w:sz w:val="28"/>
          <w:szCs w:val="28"/>
        </w:rPr>
      </w:pPr>
      <w:r w:rsidRPr="00916C84">
        <w:rPr>
          <w:sz w:val="28"/>
          <w:szCs w:val="28"/>
        </w:rPr>
        <w:t>Рисунок 6</w:t>
      </w:r>
    </w:p>
    <w:p w:rsidR="00A23CAD" w:rsidRPr="00916C84" w:rsidRDefault="00A23CAD" w:rsidP="0026725E">
      <w:pPr>
        <w:pStyle w:val="a4"/>
        <w:spacing w:line="360" w:lineRule="auto"/>
        <w:ind w:firstLine="567"/>
        <w:jc w:val="both"/>
        <w:rPr>
          <w:sz w:val="28"/>
          <w:szCs w:val="28"/>
        </w:rPr>
      </w:pPr>
    </w:p>
    <w:sectPr w:rsidR="00A23CAD" w:rsidRPr="00916C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D5404"/>
    <w:multiLevelType w:val="hybridMultilevel"/>
    <w:tmpl w:val="57A61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7E64B1"/>
    <w:multiLevelType w:val="multilevel"/>
    <w:tmpl w:val="6E9E0EBC"/>
    <w:lvl w:ilvl="0">
      <w:start w:val="2"/>
      <w:numFmt w:val="decimal"/>
      <w:lvlText w:val="%1."/>
      <w:lvlJc w:val="left"/>
      <w:pPr>
        <w:tabs>
          <w:tab w:val="num" w:pos="765"/>
        </w:tabs>
        <w:ind w:left="765" w:hanging="765"/>
      </w:pPr>
    </w:lvl>
    <w:lvl w:ilvl="1">
      <w:start w:val="2"/>
      <w:numFmt w:val="decimal"/>
      <w:lvlText w:val="%1.%2."/>
      <w:lvlJc w:val="left"/>
      <w:pPr>
        <w:tabs>
          <w:tab w:val="num" w:pos="1830"/>
        </w:tabs>
        <w:ind w:left="1830" w:hanging="765"/>
      </w:pPr>
    </w:lvl>
    <w:lvl w:ilvl="2">
      <w:start w:val="1"/>
      <w:numFmt w:val="decimal"/>
      <w:lvlText w:val="%1.%2.%3."/>
      <w:lvlJc w:val="left"/>
      <w:pPr>
        <w:tabs>
          <w:tab w:val="num" w:pos="2895"/>
        </w:tabs>
        <w:ind w:left="2895" w:hanging="765"/>
      </w:pPr>
    </w:lvl>
    <w:lvl w:ilvl="3">
      <w:start w:val="1"/>
      <w:numFmt w:val="decimal"/>
      <w:lvlText w:val="%1.%2.%3.%4."/>
      <w:lvlJc w:val="left"/>
      <w:pPr>
        <w:tabs>
          <w:tab w:val="num" w:pos="4275"/>
        </w:tabs>
        <w:ind w:left="4275" w:hanging="1080"/>
      </w:pPr>
    </w:lvl>
    <w:lvl w:ilvl="4">
      <w:start w:val="1"/>
      <w:numFmt w:val="decimal"/>
      <w:lvlText w:val="%1.%2.%3.%4.%5."/>
      <w:lvlJc w:val="left"/>
      <w:pPr>
        <w:tabs>
          <w:tab w:val="num" w:pos="5340"/>
        </w:tabs>
        <w:ind w:left="5340" w:hanging="1080"/>
      </w:pPr>
    </w:lvl>
    <w:lvl w:ilvl="5">
      <w:start w:val="1"/>
      <w:numFmt w:val="decimal"/>
      <w:lvlText w:val="%1.%2.%3.%4.%5.%6."/>
      <w:lvlJc w:val="left"/>
      <w:pPr>
        <w:tabs>
          <w:tab w:val="num" w:pos="6765"/>
        </w:tabs>
        <w:ind w:left="6765" w:hanging="1440"/>
      </w:pPr>
    </w:lvl>
    <w:lvl w:ilvl="6">
      <w:start w:val="1"/>
      <w:numFmt w:val="decimal"/>
      <w:lvlText w:val="%1.%2.%3.%4.%5.%6.%7."/>
      <w:lvlJc w:val="left"/>
      <w:pPr>
        <w:tabs>
          <w:tab w:val="num" w:pos="8190"/>
        </w:tabs>
        <w:ind w:left="8190" w:hanging="1800"/>
      </w:pPr>
    </w:lvl>
    <w:lvl w:ilvl="7">
      <w:start w:val="1"/>
      <w:numFmt w:val="decimal"/>
      <w:lvlText w:val="%1.%2.%3.%4.%5.%6.%7.%8."/>
      <w:lvlJc w:val="left"/>
      <w:pPr>
        <w:tabs>
          <w:tab w:val="num" w:pos="9255"/>
        </w:tabs>
        <w:ind w:left="9255" w:hanging="1800"/>
      </w:pPr>
    </w:lvl>
    <w:lvl w:ilvl="8">
      <w:start w:val="1"/>
      <w:numFmt w:val="decimal"/>
      <w:lvlText w:val="%1.%2.%3.%4.%5.%6.%7.%8.%9."/>
      <w:lvlJc w:val="left"/>
      <w:pPr>
        <w:tabs>
          <w:tab w:val="num" w:pos="10680"/>
        </w:tabs>
        <w:ind w:left="10680" w:hanging="2160"/>
      </w:pPr>
    </w:lvl>
  </w:abstractNum>
  <w:abstractNum w:abstractNumId="2">
    <w:nsid w:val="2BEC367B"/>
    <w:multiLevelType w:val="multilevel"/>
    <w:tmpl w:val="B11AE8AE"/>
    <w:lvl w:ilvl="0">
      <w:start w:val="1"/>
      <w:numFmt w:val="decimal"/>
      <w:lvlText w:val="%1."/>
      <w:lvlJc w:val="left"/>
      <w:pPr>
        <w:tabs>
          <w:tab w:val="num" w:pos="495"/>
        </w:tabs>
        <w:ind w:left="495" w:hanging="495"/>
      </w:pPr>
    </w:lvl>
    <w:lvl w:ilvl="1">
      <w:start w:val="1"/>
      <w:numFmt w:val="decimal"/>
      <w:lvlText w:val="%1.%2."/>
      <w:lvlJc w:val="left"/>
      <w:pPr>
        <w:tabs>
          <w:tab w:val="num" w:pos="1785"/>
        </w:tabs>
        <w:ind w:left="1785" w:hanging="720"/>
      </w:pPr>
    </w:lvl>
    <w:lvl w:ilvl="2">
      <w:start w:val="1"/>
      <w:numFmt w:val="decimal"/>
      <w:lvlText w:val="%1.%2.%3."/>
      <w:lvlJc w:val="left"/>
      <w:pPr>
        <w:tabs>
          <w:tab w:val="num" w:pos="2850"/>
        </w:tabs>
        <w:ind w:left="2850" w:hanging="720"/>
      </w:pPr>
    </w:lvl>
    <w:lvl w:ilvl="3">
      <w:start w:val="1"/>
      <w:numFmt w:val="decimal"/>
      <w:lvlText w:val="%1.%2.%3.%4."/>
      <w:lvlJc w:val="left"/>
      <w:pPr>
        <w:tabs>
          <w:tab w:val="num" w:pos="4275"/>
        </w:tabs>
        <w:ind w:left="4275" w:hanging="1080"/>
      </w:pPr>
    </w:lvl>
    <w:lvl w:ilvl="4">
      <w:start w:val="1"/>
      <w:numFmt w:val="decimal"/>
      <w:lvlText w:val="%1.%2.%3.%4.%5."/>
      <w:lvlJc w:val="left"/>
      <w:pPr>
        <w:tabs>
          <w:tab w:val="num" w:pos="5340"/>
        </w:tabs>
        <w:ind w:left="5340" w:hanging="1080"/>
      </w:pPr>
    </w:lvl>
    <w:lvl w:ilvl="5">
      <w:start w:val="1"/>
      <w:numFmt w:val="decimal"/>
      <w:lvlText w:val="%1.%2.%3.%4.%5.%6."/>
      <w:lvlJc w:val="left"/>
      <w:pPr>
        <w:tabs>
          <w:tab w:val="num" w:pos="6765"/>
        </w:tabs>
        <w:ind w:left="6765" w:hanging="1440"/>
      </w:pPr>
    </w:lvl>
    <w:lvl w:ilvl="6">
      <w:start w:val="1"/>
      <w:numFmt w:val="decimal"/>
      <w:lvlText w:val="%1.%2.%3.%4.%5.%6.%7."/>
      <w:lvlJc w:val="left"/>
      <w:pPr>
        <w:tabs>
          <w:tab w:val="num" w:pos="8190"/>
        </w:tabs>
        <w:ind w:left="8190" w:hanging="1800"/>
      </w:pPr>
    </w:lvl>
    <w:lvl w:ilvl="7">
      <w:start w:val="1"/>
      <w:numFmt w:val="decimal"/>
      <w:lvlText w:val="%1.%2.%3.%4.%5.%6.%7.%8."/>
      <w:lvlJc w:val="left"/>
      <w:pPr>
        <w:tabs>
          <w:tab w:val="num" w:pos="9255"/>
        </w:tabs>
        <w:ind w:left="9255" w:hanging="1800"/>
      </w:pPr>
    </w:lvl>
    <w:lvl w:ilvl="8">
      <w:start w:val="1"/>
      <w:numFmt w:val="decimal"/>
      <w:lvlText w:val="%1.%2.%3.%4.%5.%6.%7.%8.%9."/>
      <w:lvlJc w:val="left"/>
      <w:pPr>
        <w:tabs>
          <w:tab w:val="num" w:pos="10680"/>
        </w:tabs>
        <w:ind w:left="10680" w:hanging="21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11"/>
    <w:rsid w:val="0026725E"/>
    <w:rsid w:val="0031509D"/>
    <w:rsid w:val="00333335"/>
    <w:rsid w:val="00575757"/>
    <w:rsid w:val="00710D4C"/>
    <w:rsid w:val="007D0A0A"/>
    <w:rsid w:val="00916C84"/>
    <w:rsid w:val="0093125E"/>
    <w:rsid w:val="00A23CAD"/>
    <w:rsid w:val="00CD4FEE"/>
    <w:rsid w:val="00D74951"/>
    <w:rsid w:val="00FA6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CAD"/>
    <w:pPr>
      <w:spacing w:after="0" w:line="240" w:lineRule="auto"/>
    </w:pPr>
    <w:rPr>
      <w:rFonts w:ascii="Times New Roman" w:eastAsia="Times New Roman" w:hAnsi="Times New Roman" w:cs="Times New Roman"/>
      <w:sz w:val="20"/>
      <w:szCs w:val="20"/>
      <w:lang w:eastAsia="ru-RU"/>
    </w:rPr>
  </w:style>
  <w:style w:type="paragraph" w:styleId="4">
    <w:name w:val="heading 4"/>
    <w:basedOn w:val="a"/>
    <w:next w:val="a"/>
    <w:link w:val="40"/>
    <w:uiPriority w:val="9"/>
    <w:semiHidden/>
    <w:unhideWhenUsed/>
    <w:qFormat/>
    <w:rsid w:val="00916C84"/>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link w:val="60"/>
    <w:uiPriority w:val="9"/>
    <w:qFormat/>
    <w:rsid w:val="00FA6C11"/>
    <w:pPr>
      <w:spacing w:before="100" w:beforeAutospacing="1" w:after="100" w:afterAutospacing="1"/>
      <w:outlineLvl w:val="5"/>
    </w:pPr>
    <w:rPr>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A6C11"/>
  </w:style>
  <w:style w:type="character" w:customStyle="1" w:styleId="60">
    <w:name w:val="Заголовок 6 Знак"/>
    <w:basedOn w:val="a0"/>
    <w:link w:val="6"/>
    <w:uiPriority w:val="9"/>
    <w:rsid w:val="00FA6C11"/>
    <w:rPr>
      <w:rFonts w:ascii="Times New Roman" w:eastAsia="Times New Roman" w:hAnsi="Times New Roman" w:cs="Times New Roman"/>
      <w:b/>
      <w:bCs/>
      <w:sz w:val="15"/>
      <w:szCs w:val="15"/>
      <w:lang w:eastAsia="ru-RU"/>
    </w:rPr>
  </w:style>
  <w:style w:type="paragraph" w:styleId="a3">
    <w:name w:val="Normal (Web)"/>
    <w:basedOn w:val="a"/>
    <w:uiPriority w:val="99"/>
    <w:unhideWhenUsed/>
    <w:rsid w:val="00FA6C11"/>
    <w:pPr>
      <w:spacing w:before="100" w:beforeAutospacing="1" w:after="100" w:afterAutospacing="1"/>
    </w:pPr>
    <w:rPr>
      <w:sz w:val="24"/>
      <w:szCs w:val="24"/>
    </w:rPr>
  </w:style>
  <w:style w:type="paragraph" w:styleId="3">
    <w:name w:val="Body Text 3"/>
    <w:basedOn w:val="a"/>
    <w:link w:val="30"/>
    <w:semiHidden/>
    <w:unhideWhenUsed/>
    <w:rsid w:val="00A23CAD"/>
    <w:rPr>
      <w:sz w:val="28"/>
    </w:rPr>
  </w:style>
  <w:style w:type="character" w:customStyle="1" w:styleId="30">
    <w:name w:val="Основной текст 3 Знак"/>
    <w:basedOn w:val="a0"/>
    <w:link w:val="3"/>
    <w:semiHidden/>
    <w:rsid w:val="00A23CAD"/>
    <w:rPr>
      <w:rFonts w:ascii="Times New Roman" w:eastAsia="Times New Roman" w:hAnsi="Times New Roman" w:cs="Times New Roman"/>
      <w:sz w:val="28"/>
      <w:szCs w:val="20"/>
      <w:lang w:eastAsia="ru-RU"/>
    </w:rPr>
  </w:style>
  <w:style w:type="paragraph" w:styleId="a4">
    <w:name w:val="Body Text"/>
    <w:basedOn w:val="a"/>
    <w:link w:val="a5"/>
    <w:uiPriority w:val="99"/>
    <w:unhideWhenUsed/>
    <w:rsid w:val="00A23CAD"/>
    <w:pPr>
      <w:spacing w:after="120"/>
    </w:pPr>
  </w:style>
  <w:style w:type="character" w:customStyle="1" w:styleId="a5">
    <w:name w:val="Основной текст Знак"/>
    <w:basedOn w:val="a0"/>
    <w:link w:val="a4"/>
    <w:uiPriority w:val="99"/>
    <w:rsid w:val="00A23CAD"/>
    <w:rPr>
      <w:rFonts w:ascii="Times New Roman" w:eastAsia="Times New Roman" w:hAnsi="Times New Roman" w:cs="Times New Roman"/>
      <w:sz w:val="20"/>
      <w:szCs w:val="20"/>
      <w:lang w:eastAsia="ru-RU"/>
    </w:rPr>
  </w:style>
  <w:style w:type="paragraph" w:styleId="a6">
    <w:name w:val="Body Text Indent"/>
    <w:basedOn w:val="a"/>
    <w:link w:val="a7"/>
    <w:uiPriority w:val="99"/>
    <w:semiHidden/>
    <w:unhideWhenUsed/>
    <w:rsid w:val="00A23CAD"/>
    <w:pPr>
      <w:spacing w:after="120"/>
      <w:ind w:left="283"/>
    </w:pPr>
  </w:style>
  <w:style w:type="character" w:customStyle="1" w:styleId="a7">
    <w:name w:val="Основной текст с отступом Знак"/>
    <w:basedOn w:val="a0"/>
    <w:link w:val="a6"/>
    <w:uiPriority w:val="99"/>
    <w:semiHidden/>
    <w:rsid w:val="00A23CAD"/>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26725E"/>
    <w:rPr>
      <w:rFonts w:ascii="Tahoma" w:hAnsi="Tahoma" w:cs="Tahoma"/>
      <w:sz w:val="16"/>
      <w:szCs w:val="16"/>
    </w:rPr>
  </w:style>
  <w:style w:type="character" w:customStyle="1" w:styleId="a9">
    <w:name w:val="Текст выноски Знак"/>
    <w:basedOn w:val="a0"/>
    <w:link w:val="a8"/>
    <w:uiPriority w:val="99"/>
    <w:semiHidden/>
    <w:rsid w:val="0026725E"/>
    <w:rPr>
      <w:rFonts w:ascii="Tahoma" w:eastAsia="Times New Roman" w:hAnsi="Tahoma" w:cs="Tahoma"/>
      <w:sz w:val="16"/>
      <w:szCs w:val="16"/>
      <w:lang w:eastAsia="ru-RU"/>
    </w:rPr>
  </w:style>
  <w:style w:type="character" w:customStyle="1" w:styleId="40">
    <w:name w:val="Заголовок 4 Знак"/>
    <w:basedOn w:val="a0"/>
    <w:link w:val="4"/>
    <w:uiPriority w:val="9"/>
    <w:semiHidden/>
    <w:rsid w:val="00916C84"/>
    <w:rPr>
      <w:rFonts w:asciiTheme="majorHAnsi" w:eastAsiaTheme="majorEastAsia" w:hAnsiTheme="majorHAnsi" w:cstheme="majorBidi"/>
      <w:b/>
      <w:bCs/>
      <w:i/>
      <w:iCs/>
      <w:color w:val="4F81BD" w:themeColor="accent1"/>
      <w:sz w:val="20"/>
      <w:szCs w:val="20"/>
      <w:lang w:eastAsia="ru-RU"/>
    </w:rPr>
  </w:style>
  <w:style w:type="character" w:customStyle="1" w:styleId="41">
    <w:name w:val="Заголовок 4 Знак1"/>
    <w:basedOn w:val="a0"/>
    <w:uiPriority w:val="9"/>
    <w:semiHidden/>
    <w:rsid w:val="00CD4FEE"/>
    <w:rPr>
      <w:rFonts w:ascii="Calibri" w:eastAsia="Times New Roman" w:hAnsi="Calibri" w:cs="Times New Roman"/>
      <w:b/>
      <w:bCs/>
      <w:sz w:val="28"/>
      <w:szCs w:val="28"/>
      <w:lang w:eastAsia="zh-CN"/>
    </w:rPr>
  </w:style>
  <w:style w:type="paragraph" w:styleId="aa">
    <w:name w:val="List Paragraph"/>
    <w:basedOn w:val="a"/>
    <w:uiPriority w:val="34"/>
    <w:qFormat/>
    <w:rsid w:val="00CD4FEE"/>
    <w:pPr>
      <w:ind w:left="720"/>
      <w:contextualSpacing/>
    </w:pPr>
  </w:style>
  <w:style w:type="character" w:styleId="ab">
    <w:name w:val="Hyperlink"/>
    <w:basedOn w:val="a0"/>
    <w:uiPriority w:val="99"/>
    <w:rsid w:val="00575757"/>
    <w:rPr>
      <w:rFonts w:cs="Times New Roman"/>
      <w:color w:val="0000FF"/>
      <w:u w:val="single"/>
    </w:rPr>
  </w:style>
  <w:style w:type="paragraph" w:styleId="2">
    <w:name w:val="toc 2"/>
    <w:basedOn w:val="a"/>
    <w:next w:val="a"/>
    <w:uiPriority w:val="39"/>
    <w:rsid w:val="00575757"/>
    <w:pPr>
      <w:suppressAutoHyphens/>
      <w:spacing w:line="360" w:lineRule="auto"/>
      <w:ind w:left="221"/>
      <w:jc w:val="both"/>
    </w:pPr>
    <w:rPr>
      <w:sz w:val="28"/>
      <w:szCs w:val="22"/>
      <w:lang w:eastAsia="zh-CN"/>
    </w:rPr>
  </w:style>
  <w:style w:type="paragraph" w:styleId="1">
    <w:name w:val="toc 1"/>
    <w:basedOn w:val="a"/>
    <w:next w:val="a"/>
    <w:uiPriority w:val="39"/>
    <w:rsid w:val="00575757"/>
    <w:pPr>
      <w:tabs>
        <w:tab w:val="right" w:leader="dot" w:pos="9344"/>
      </w:tabs>
      <w:suppressAutoHyphens/>
      <w:spacing w:line="360" w:lineRule="auto"/>
      <w:jc w:val="both"/>
    </w:pPr>
    <w:rPr>
      <w:sz w:val="28"/>
      <w:szCs w:val="22"/>
      <w:lang w:eastAsia="zh-CN"/>
    </w:rPr>
  </w:style>
  <w:style w:type="paragraph" w:customStyle="1" w:styleId="ac">
    <w:name w:val="Текст отчета"/>
    <w:basedOn w:val="a"/>
    <w:link w:val="ad"/>
    <w:rsid w:val="00575757"/>
    <w:pPr>
      <w:suppressAutoHyphens/>
      <w:spacing w:line="360" w:lineRule="auto"/>
      <w:ind w:firstLine="720"/>
      <w:jc w:val="both"/>
    </w:pPr>
    <w:rPr>
      <w:sz w:val="26"/>
      <w:lang w:val="x-none" w:eastAsia="zh-CN"/>
    </w:rPr>
  </w:style>
  <w:style w:type="character" w:customStyle="1" w:styleId="ad">
    <w:name w:val="Текст отчета Знак"/>
    <w:link w:val="ac"/>
    <w:locked/>
    <w:rsid w:val="00575757"/>
    <w:rPr>
      <w:rFonts w:ascii="Times New Roman" w:eastAsia="Times New Roman" w:hAnsi="Times New Roman" w:cs="Times New Roman"/>
      <w:sz w:val="26"/>
      <w:szCs w:val="20"/>
      <w:lang w:val="x-none" w:eastAsia="zh-CN"/>
    </w:rPr>
  </w:style>
  <w:style w:type="paragraph" w:customStyle="1" w:styleId="ae">
    <w:name w:val="Содержание отчета"/>
    <w:basedOn w:val="a"/>
    <w:link w:val="af"/>
    <w:rsid w:val="00575757"/>
    <w:pPr>
      <w:spacing w:line="360" w:lineRule="auto"/>
      <w:ind w:firstLine="720"/>
      <w:jc w:val="center"/>
    </w:pPr>
    <w:rPr>
      <w:b/>
      <w:sz w:val="28"/>
      <w:lang w:val="x-none" w:eastAsia="x-none"/>
    </w:rPr>
  </w:style>
  <w:style w:type="character" w:customStyle="1" w:styleId="af">
    <w:name w:val="Содержание отчета Знак"/>
    <w:link w:val="ae"/>
    <w:locked/>
    <w:rsid w:val="00575757"/>
    <w:rPr>
      <w:rFonts w:ascii="Times New Roman" w:eastAsia="Times New Roman" w:hAnsi="Times New Roman" w:cs="Times New Roman"/>
      <w:b/>
      <w:sz w:val="28"/>
      <w:szCs w:val="20"/>
      <w:lang w:val="x-none" w:eastAsia="x-none"/>
    </w:rPr>
  </w:style>
  <w:style w:type="character" w:styleId="af0">
    <w:name w:val="Strong"/>
    <w:basedOn w:val="a0"/>
    <w:uiPriority w:val="22"/>
    <w:qFormat/>
    <w:rsid w:val="00575757"/>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CAD"/>
    <w:pPr>
      <w:spacing w:after="0" w:line="240" w:lineRule="auto"/>
    </w:pPr>
    <w:rPr>
      <w:rFonts w:ascii="Times New Roman" w:eastAsia="Times New Roman" w:hAnsi="Times New Roman" w:cs="Times New Roman"/>
      <w:sz w:val="20"/>
      <w:szCs w:val="20"/>
      <w:lang w:eastAsia="ru-RU"/>
    </w:rPr>
  </w:style>
  <w:style w:type="paragraph" w:styleId="4">
    <w:name w:val="heading 4"/>
    <w:basedOn w:val="a"/>
    <w:next w:val="a"/>
    <w:link w:val="40"/>
    <w:uiPriority w:val="9"/>
    <w:semiHidden/>
    <w:unhideWhenUsed/>
    <w:qFormat/>
    <w:rsid w:val="00916C84"/>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link w:val="60"/>
    <w:uiPriority w:val="9"/>
    <w:qFormat/>
    <w:rsid w:val="00FA6C11"/>
    <w:pPr>
      <w:spacing w:before="100" w:beforeAutospacing="1" w:after="100" w:afterAutospacing="1"/>
      <w:outlineLvl w:val="5"/>
    </w:pPr>
    <w:rPr>
      <w:b/>
      <w:bCs/>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A6C11"/>
  </w:style>
  <w:style w:type="character" w:customStyle="1" w:styleId="60">
    <w:name w:val="Заголовок 6 Знак"/>
    <w:basedOn w:val="a0"/>
    <w:link w:val="6"/>
    <w:uiPriority w:val="9"/>
    <w:rsid w:val="00FA6C11"/>
    <w:rPr>
      <w:rFonts w:ascii="Times New Roman" w:eastAsia="Times New Roman" w:hAnsi="Times New Roman" w:cs="Times New Roman"/>
      <w:b/>
      <w:bCs/>
      <w:sz w:val="15"/>
      <w:szCs w:val="15"/>
      <w:lang w:eastAsia="ru-RU"/>
    </w:rPr>
  </w:style>
  <w:style w:type="paragraph" w:styleId="a3">
    <w:name w:val="Normal (Web)"/>
    <w:basedOn w:val="a"/>
    <w:uiPriority w:val="99"/>
    <w:unhideWhenUsed/>
    <w:rsid w:val="00FA6C11"/>
    <w:pPr>
      <w:spacing w:before="100" w:beforeAutospacing="1" w:after="100" w:afterAutospacing="1"/>
    </w:pPr>
    <w:rPr>
      <w:sz w:val="24"/>
      <w:szCs w:val="24"/>
    </w:rPr>
  </w:style>
  <w:style w:type="paragraph" w:styleId="3">
    <w:name w:val="Body Text 3"/>
    <w:basedOn w:val="a"/>
    <w:link w:val="30"/>
    <w:semiHidden/>
    <w:unhideWhenUsed/>
    <w:rsid w:val="00A23CAD"/>
    <w:rPr>
      <w:sz w:val="28"/>
    </w:rPr>
  </w:style>
  <w:style w:type="character" w:customStyle="1" w:styleId="30">
    <w:name w:val="Основной текст 3 Знак"/>
    <w:basedOn w:val="a0"/>
    <w:link w:val="3"/>
    <w:semiHidden/>
    <w:rsid w:val="00A23CAD"/>
    <w:rPr>
      <w:rFonts w:ascii="Times New Roman" w:eastAsia="Times New Roman" w:hAnsi="Times New Roman" w:cs="Times New Roman"/>
      <w:sz w:val="28"/>
      <w:szCs w:val="20"/>
      <w:lang w:eastAsia="ru-RU"/>
    </w:rPr>
  </w:style>
  <w:style w:type="paragraph" w:styleId="a4">
    <w:name w:val="Body Text"/>
    <w:basedOn w:val="a"/>
    <w:link w:val="a5"/>
    <w:uiPriority w:val="99"/>
    <w:unhideWhenUsed/>
    <w:rsid w:val="00A23CAD"/>
    <w:pPr>
      <w:spacing w:after="120"/>
    </w:pPr>
  </w:style>
  <w:style w:type="character" w:customStyle="1" w:styleId="a5">
    <w:name w:val="Основной текст Знак"/>
    <w:basedOn w:val="a0"/>
    <w:link w:val="a4"/>
    <w:uiPriority w:val="99"/>
    <w:rsid w:val="00A23CAD"/>
    <w:rPr>
      <w:rFonts w:ascii="Times New Roman" w:eastAsia="Times New Roman" w:hAnsi="Times New Roman" w:cs="Times New Roman"/>
      <w:sz w:val="20"/>
      <w:szCs w:val="20"/>
      <w:lang w:eastAsia="ru-RU"/>
    </w:rPr>
  </w:style>
  <w:style w:type="paragraph" w:styleId="a6">
    <w:name w:val="Body Text Indent"/>
    <w:basedOn w:val="a"/>
    <w:link w:val="a7"/>
    <w:uiPriority w:val="99"/>
    <w:semiHidden/>
    <w:unhideWhenUsed/>
    <w:rsid w:val="00A23CAD"/>
    <w:pPr>
      <w:spacing w:after="120"/>
      <w:ind w:left="283"/>
    </w:pPr>
  </w:style>
  <w:style w:type="character" w:customStyle="1" w:styleId="a7">
    <w:name w:val="Основной текст с отступом Знак"/>
    <w:basedOn w:val="a0"/>
    <w:link w:val="a6"/>
    <w:uiPriority w:val="99"/>
    <w:semiHidden/>
    <w:rsid w:val="00A23CAD"/>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26725E"/>
    <w:rPr>
      <w:rFonts w:ascii="Tahoma" w:hAnsi="Tahoma" w:cs="Tahoma"/>
      <w:sz w:val="16"/>
      <w:szCs w:val="16"/>
    </w:rPr>
  </w:style>
  <w:style w:type="character" w:customStyle="1" w:styleId="a9">
    <w:name w:val="Текст выноски Знак"/>
    <w:basedOn w:val="a0"/>
    <w:link w:val="a8"/>
    <w:uiPriority w:val="99"/>
    <w:semiHidden/>
    <w:rsid w:val="0026725E"/>
    <w:rPr>
      <w:rFonts w:ascii="Tahoma" w:eastAsia="Times New Roman" w:hAnsi="Tahoma" w:cs="Tahoma"/>
      <w:sz w:val="16"/>
      <w:szCs w:val="16"/>
      <w:lang w:eastAsia="ru-RU"/>
    </w:rPr>
  </w:style>
  <w:style w:type="character" w:customStyle="1" w:styleId="40">
    <w:name w:val="Заголовок 4 Знак"/>
    <w:basedOn w:val="a0"/>
    <w:link w:val="4"/>
    <w:uiPriority w:val="9"/>
    <w:semiHidden/>
    <w:rsid w:val="00916C84"/>
    <w:rPr>
      <w:rFonts w:asciiTheme="majorHAnsi" w:eastAsiaTheme="majorEastAsia" w:hAnsiTheme="majorHAnsi" w:cstheme="majorBidi"/>
      <w:b/>
      <w:bCs/>
      <w:i/>
      <w:iCs/>
      <w:color w:val="4F81BD" w:themeColor="accent1"/>
      <w:sz w:val="20"/>
      <w:szCs w:val="20"/>
      <w:lang w:eastAsia="ru-RU"/>
    </w:rPr>
  </w:style>
  <w:style w:type="character" w:customStyle="1" w:styleId="41">
    <w:name w:val="Заголовок 4 Знак1"/>
    <w:basedOn w:val="a0"/>
    <w:uiPriority w:val="9"/>
    <w:semiHidden/>
    <w:rsid w:val="00CD4FEE"/>
    <w:rPr>
      <w:rFonts w:ascii="Calibri" w:eastAsia="Times New Roman" w:hAnsi="Calibri" w:cs="Times New Roman"/>
      <w:b/>
      <w:bCs/>
      <w:sz w:val="28"/>
      <w:szCs w:val="28"/>
      <w:lang w:eastAsia="zh-CN"/>
    </w:rPr>
  </w:style>
  <w:style w:type="paragraph" w:styleId="aa">
    <w:name w:val="List Paragraph"/>
    <w:basedOn w:val="a"/>
    <w:uiPriority w:val="34"/>
    <w:qFormat/>
    <w:rsid w:val="00CD4FEE"/>
    <w:pPr>
      <w:ind w:left="720"/>
      <w:contextualSpacing/>
    </w:pPr>
  </w:style>
  <w:style w:type="character" w:styleId="ab">
    <w:name w:val="Hyperlink"/>
    <w:basedOn w:val="a0"/>
    <w:uiPriority w:val="99"/>
    <w:rsid w:val="00575757"/>
    <w:rPr>
      <w:rFonts w:cs="Times New Roman"/>
      <w:color w:val="0000FF"/>
      <w:u w:val="single"/>
    </w:rPr>
  </w:style>
  <w:style w:type="paragraph" w:styleId="2">
    <w:name w:val="toc 2"/>
    <w:basedOn w:val="a"/>
    <w:next w:val="a"/>
    <w:uiPriority w:val="39"/>
    <w:rsid w:val="00575757"/>
    <w:pPr>
      <w:suppressAutoHyphens/>
      <w:spacing w:line="360" w:lineRule="auto"/>
      <w:ind w:left="221"/>
      <w:jc w:val="both"/>
    </w:pPr>
    <w:rPr>
      <w:sz w:val="28"/>
      <w:szCs w:val="22"/>
      <w:lang w:eastAsia="zh-CN"/>
    </w:rPr>
  </w:style>
  <w:style w:type="paragraph" w:styleId="1">
    <w:name w:val="toc 1"/>
    <w:basedOn w:val="a"/>
    <w:next w:val="a"/>
    <w:uiPriority w:val="39"/>
    <w:rsid w:val="00575757"/>
    <w:pPr>
      <w:tabs>
        <w:tab w:val="right" w:leader="dot" w:pos="9344"/>
      </w:tabs>
      <w:suppressAutoHyphens/>
      <w:spacing w:line="360" w:lineRule="auto"/>
      <w:jc w:val="both"/>
    </w:pPr>
    <w:rPr>
      <w:sz w:val="28"/>
      <w:szCs w:val="22"/>
      <w:lang w:eastAsia="zh-CN"/>
    </w:rPr>
  </w:style>
  <w:style w:type="paragraph" w:customStyle="1" w:styleId="ac">
    <w:name w:val="Текст отчета"/>
    <w:basedOn w:val="a"/>
    <w:link w:val="ad"/>
    <w:rsid w:val="00575757"/>
    <w:pPr>
      <w:suppressAutoHyphens/>
      <w:spacing w:line="360" w:lineRule="auto"/>
      <w:ind w:firstLine="720"/>
      <w:jc w:val="both"/>
    </w:pPr>
    <w:rPr>
      <w:sz w:val="26"/>
      <w:lang w:val="x-none" w:eastAsia="zh-CN"/>
    </w:rPr>
  </w:style>
  <w:style w:type="character" w:customStyle="1" w:styleId="ad">
    <w:name w:val="Текст отчета Знак"/>
    <w:link w:val="ac"/>
    <w:locked/>
    <w:rsid w:val="00575757"/>
    <w:rPr>
      <w:rFonts w:ascii="Times New Roman" w:eastAsia="Times New Roman" w:hAnsi="Times New Roman" w:cs="Times New Roman"/>
      <w:sz w:val="26"/>
      <w:szCs w:val="20"/>
      <w:lang w:val="x-none" w:eastAsia="zh-CN"/>
    </w:rPr>
  </w:style>
  <w:style w:type="paragraph" w:customStyle="1" w:styleId="ae">
    <w:name w:val="Содержание отчета"/>
    <w:basedOn w:val="a"/>
    <w:link w:val="af"/>
    <w:rsid w:val="00575757"/>
    <w:pPr>
      <w:spacing w:line="360" w:lineRule="auto"/>
      <w:ind w:firstLine="720"/>
      <w:jc w:val="center"/>
    </w:pPr>
    <w:rPr>
      <w:b/>
      <w:sz w:val="28"/>
      <w:lang w:val="x-none" w:eastAsia="x-none"/>
    </w:rPr>
  </w:style>
  <w:style w:type="character" w:customStyle="1" w:styleId="af">
    <w:name w:val="Содержание отчета Знак"/>
    <w:link w:val="ae"/>
    <w:locked/>
    <w:rsid w:val="00575757"/>
    <w:rPr>
      <w:rFonts w:ascii="Times New Roman" w:eastAsia="Times New Roman" w:hAnsi="Times New Roman" w:cs="Times New Roman"/>
      <w:b/>
      <w:sz w:val="28"/>
      <w:szCs w:val="20"/>
      <w:lang w:val="x-none" w:eastAsia="x-none"/>
    </w:rPr>
  </w:style>
  <w:style w:type="character" w:styleId="af0">
    <w:name w:val="Strong"/>
    <w:basedOn w:val="a0"/>
    <w:uiPriority w:val="22"/>
    <w:qFormat/>
    <w:rsid w:val="0057575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23070">
      <w:bodyDiv w:val="1"/>
      <w:marLeft w:val="0"/>
      <w:marRight w:val="0"/>
      <w:marTop w:val="0"/>
      <w:marBottom w:val="0"/>
      <w:divBdr>
        <w:top w:val="none" w:sz="0" w:space="0" w:color="auto"/>
        <w:left w:val="none" w:sz="0" w:space="0" w:color="auto"/>
        <w:bottom w:val="none" w:sz="0" w:space="0" w:color="auto"/>
        <w:right w:val="none" w:sz="0" w:space="0" w:color="auto"/>
      </w:divBdr>
    </w:div>
    <w:div w:id="212081448">
      <w:bodyDiv w:val="1"/>
      <w:marLeft w:val="0"/>
      <w:marRight w:val="0"/>
      <w:marTop w:val="0"/>
      <w:marBottom w:val="0"/>
      <w:divBdr>
        <w:top w:val="none" w:sz="0" w:space="0" w:color="auto"/>
        <w:left w:val="none" w:sz="0" w:space="0" w:color="auto"/>
        <w:bottom w:val="none" w:sz="0" w:space="0" w:color="auto"/>
        <w:right w:val="none" w:sz="0" w:space="0" w:color="auto"/>
      </w:divBdr>
    </w:div>
    <w:div w:id="342055955">
      <w:bodyDiv w:val="1"/>
      <w:marLeft w:val="0"/>
      <w:marRight w:val="0"/>
      <w:marTop w:val="0"/>
      <w:marBottom w:val="0"/>
      <w:divBdr>
        <w:top w:val="none" w:sz="0" w:space="0" w:color="auto"/>
        <w:left w:val="none" w:sz="0" w:space="0" w:color="auto"/>
        <w:bottom w:val="none" w:sz="0" w:space="0" w:color="auto"/>
        <w:right w:val="none" w:sz="0" w:space="0" w:color="auto"/>
      </w:divBdr>
    </w:div>
    <w:div w:id="781150367">
      <w:bodyDiv w:val="1"/>
      <w:marLeft w:val="0"/>
      <w:marRight w:val="0"/>
      <w:marTop w:val="0"/>
      <w:marBottom w:val="0"/>
      <w:divBdr>
        <w:top w:val="none" w:sz="0" w:space="0" w:color="auto"/>
        <w:left w:val="none" w:sz="0" w:space="0" w:color="auto"/>
        <w:bottom w:val="none" w:sz="0" w:space="0" w:color="auto"/>
        <w:right w:val="none" w:sz="0" w:space="0" w:color="auto"/>
      </w:divBdr>
    </w:div>
    <w:div w:id="1258632718">
      <w:bodyDiv w:val="1"/>
      <w:marLeft w:val="0"/>
      <w:marRight w:val="0"/>
      <w:marTop w:val="0"/>
      <w:marBottom w:val="0"/>
      <w:divBdr>
        <w:top w:val="none" w:sz="0" w:space="0" w:color="auto"/>
        <w:left w:val="none" w:sz="0" w:space="0" w:color="auto"/>
        <w:bottom w:val="none" w:sz="0" w:space="0" w:color="auto"/>
        <w:right w:val="none" w:sz="0" w:space="0" w:color="auto"/>
      </w:divBdr>
    </w:div>
    <w:div w:id="1431437355">
      <w:bodyDiv w:val="1"/>
      <w:marLeft w:val="0"/>
      <w:marRight w:val="0"/>
      <w:marTop w:val="0"/>
      <w:marBottom w:val="0"/>
      <w:divBdr>
        <w:top w:val="none" w:sz="0" w:space="0" w:color="auto"/>
        <w:left w:val="none" w:sz="0" w:space="0" w:color="auto"/>
        <w:bottom w:val="none" w:sz="0" w:space="0" w:color="auto"/>
        <w:right w:val="none" w:sz="0" w:space="0" w:color="auto"/>
      </w:divBdr>
    </w:div>
    <w:div w:id="1696418889">
      <w:bodyDiv w:val="1"/>
      <w:marLeft w:val="0"/>
      <w:marRight w:val="0"/>
      <w:marTop w:val="0"/>
      <w:marBottom w:val="0"/>
      <w:divBdr>
        <w:top w:val="none" w:sz="0" w:space="0" w:color="auto"/>
        <w:left w:val="none" w:sz="0" w:space="0" w:color="auto"/>
        <w:bottom w:val="none" w:sz="0" w:space="0" w:color="auto"/>
        <w:right w:val="none" w:sz="0" w:space="0" w:color="auto"/>
      </w:divBdr>
    </w:div>
    <w:div w:id="1791126549">
      <w:bodyDiv w:val="1"/>
      <w:marLeft w:val="0"/>
      <w:marRight w:val="0"/>
      <w:marTop w:val="0"/>
      <w:marBottom w:val="0"/>
      <w:divBdr>
        <w:top w:val="none" w:sz="0" w:space="0" w:color="auto"/>
        <w:left w:val="none" w:sz="0" w:space="0" w:color="auto"/>
        <w:bottom w:val="none" w:sz="0" w:space="0" w:color="auto"/>
        <w:right w:val="none" w:sz="0" w:space="0" w:color="auto"/>
      </w:divBdr>
    </w:div>
    <w:div w:id="18744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oleObject" Target="embeddings/oleObject10.bin"/><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7.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15</Pages>
  <Words>2203</Words>
  <Characters>12559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2017-01-21T12:59:00Z</dcterms:created>
  <dcterms:modified xsi:type="dcterms:W3CDTF">2017-01-22T13:01:00Z</dcterms:modified>
</cp:coreProperties>
</file>