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212" w:rsidRDefault="00AD7212">
      <w:pPr>
        <w:rPr>
          <w:b/>
          <w:bCs/>
        </w:rPr>
      </w:pPr>
      <w:r w:rsidRPr="009E3609">
        <w:rPr>
          <w:rFonts w:hint="cs"/>
          <w:b/>
          <w:bCs/>
          <w:cs/>
        </w:rPr>
        <w:t>อัตราการฆ่าตัวตายของประชากรไทย</w:t>
      </w:r>
      <w:r w:rsidR="00636DC1" w:rsidRPr="009E3609">
        <w:rPr>
          <w:rFonts w:hint="cs"/>
          <w:b/>
          <w:bCs/>
          <w:cs/>
        </w:rPr>
        <w:t>ในช่วง</w:t>
      </w:r>
      <w:r w:rsidRPr="009E3609">
        <w:rPr>
          <w:rFonts w:hint="cs"/>
          <w:b/>
          <w:bCs/>
          <w:cs/>
        </w:rPr>
        <w:t xml:space="preserve"> </w:t>
      </w:r>
      <w:r w:rsidRPr="009E3609">
        <w:rPr>
          <w:b/>
          <w:bCs/>
        </w:rPr>
        <w:t xml:space="preserve">20 </w:t>
      </w:r>
      <w:r w:rsidRPr="009E3609">
        <w:rPr>
          <w:rFonts w:hint="cs"/>
          <w:b/>
          <w:bCs/>
          <w:cs/>
        </w:rPr>
        <w:t>ปี</w:t>
      </w:r>
    </w:p>
    <w:p w:rsidR="009E3609" w:rsidRPr="009E3609" w:rsidRDefault="009E3609">
      <w:pPr>
        <w:rPr>
          <w:rFonts w:hint="cs"/>
          <w:cs/>
        </w:rPr>
      </w:pPr>
      <w:r>
        <w:rPr>
          <w:rFonts w:hint="cs"/>
          <w:cs/>
        </w:rPr>
        <w:t xml:space="preserve">จากการศึกษาพบว่า อัตราการฆ่าตัวตายของประชากรไทยในช่วง </w:t>
      </w:r>
      <w:r>
        <w:t xml:space="preserve">20 </w:t>
      </w:r>
      <w:r>
        <w:rPr>
          <w:rFonts w:hint="cs"/>
          <w:cs/>
        </w:rPr>
        <w:t xml:space="preserve">ปี มีการเพิ่มขึ้นและลดลงอย่างไม่คงที่ ซึ่งเป็นผลมาจากปัจจัยแวดล้อม เช่น ปัญหาด้านเศรษฐกิจ ปัญหาด้านความสัมพันธ์ ปัญหาสุขภาพทั้งทางกายและทางจิต เป็นต้น เมื่อพิจารณาอัตราการฆ่าตัวตายในปี </w:t>
      </w:r>
      <w:r>
        <w:t xml:space="preserve">1999 </w:t>
      </w:r>
      <w:r>
        <w:rPr>
          <w:rFonts w:hint="cs"/>
          <w:cs/>
        </w:rPr>
        <w:t xml:space="preserve">และ </w:t>
      </w:r>
      <w:r>
        <w:t xml:space="preserve">2000 </w:t>
      </w:r>
      <w:r>
        <w:rPr>
          <w:rFonts w:hint="cs"/>
          <w:cs/>
        </w:rPr>
        <w:t xml:space="preserve">พบว่ามีการเพิ่มขึ้นมากกว่าปีอื่นๆ ที่ผ่านมา ซึ่งเป็นผลเนื่องมาจากภาวะเศรษฐกิจตกต่ำ </w:t>
      </w:r>
      <w:r>
        <w:t>(</w:t>
      </w:r>
      <w:r>
        <w:rPr>
          <w:rFonts w:hint="cs"/>
          <w:cs/>
        </w:rPr>
        <w:t>วิกฤตการณ์ต้มยำกุ้ง</w:t>
      </w:r>
      <w:r>
        <w:t xml:space="preserve">) </w:t>
      </w:r>
    </w:p>
    <w:p w:rsidR="00FC2CC5" w:rsidRDefault="00FC2CC5"/>
    <w:p w:rsidR="009E3609" w:rsidRPr="00A254ED" w:rsidRDefault="00A254ED">
      <w:pPr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>เพศชาย</w:t>
      </w:r>
      <w:r w:rsidR="009E3609" w:rsidRPr="005302B1">
        <w:rPr>
          <w:rFonts w:hint="cs"/>
          <w:b/>
          <w:bCs/>
          <w:cs/>
        </w:rPr>
        <w:t>ฆ่าตัวตายมากกว่าเพศหญิง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2 </w:t>
      </w:r>
      <w:r>
        <w:rPr>
          <w:rFonts w:hint="cs"/>
          <w:b/>
          <w:bCs/>
          <w:cs/>
        </w:rPr>
        <w:t>เท่าตัว</w:t>
      </w:r>
    </w:p>
    <w:p w:rsidR="009E3609" w:rsidRDefault="00FD14ED">
      <w:r>
        <w:rPr>
          <w:rFonts w:hint="cs"/>
          <w:cs/>
        </w:rPr>
        <w:t>จากการศึกษาพบว</w:t>
      </w:r>
      <w:r w:rsidR="005302B1">
        <w:rPr>
          <w:rFonts w:hint="cs"/>
          <w:cs/>
        </w:rPr>
        <w:t xml:space="preserve">่าตัวเลขการฆ่าตัวตายตลอด </w:t>
      </w:r>
      <w:r w:rsidR="005302B1">
        <w:t xml:space="preserve">20 </w:t>
      </w:r>
      <w:r w:rsidR="005302B1">
        <w:rPr>
          <w:rFonts w:hint="cs"/>
          <w:cs/>
        </w:rPr>
        <w:t>ปี เพศชายมีการฆ่าตัวตายม</w:t>
      </w:r>
      <w:bookmarkStart w:id="0" w:name="_GoBack"/>
      <w:bookmarkEnd w:id="0"/>
      <w:r w:rsidR="005302B1">
        <w:rPr>
          <w:rFonts w:hint="cs"/>
          <w:cs/>
        </w:rPr>
        <w:t>ากกว่าเพศหญิงเสมอ</w:t>
      </w:r>
    </w:p>
    <w:p w:rsidR="005302B1" w:rsidRPr="00A254ED" w:rsidRDefault="005302B1">
      <w:pPr>
        <w:rPr>
          <w:b/>
          <w:bCs/>
        </w:rPr>
      </w:pPr>
    </w:p>
    <w:p w:rsidR="005302B1" w:rsidRDefault="00A254ED">
      <w:pPr>
        <w:rPr>
          <w:b/>
          <w:bCs/>
        </w:rPr>
      </w:pPr>
      <w:r w:rsidRPr="00A254ED">
        <w:rPr>
          <w:rFonts w:hint="cs"/>
          <w:b/>
          <w:bCs/>
          <w:cs/>
        </w:rPr>
        <w:t>กลุ่มคนวัยทำงานมีการฆ่าตัวตายมากที่สุด</w:t>
      </w:r>
    </w:p>
    <w:p w:rsidR="00A254ED" w:rsidRDefault="00A254ED">
      <w:r>
        <w:rPr>
          <w:rFonts w:hint="cs"/>
          <w:cs/>
        </w:rPr>
        <w:t xml:space="preserve">จากสถิติการฆ่าตัวตายของคนอายุ </w:t>
      </w:r>
      <w:r>
        <w:t xml:space="preserve">35 – 54 </w:t>
      </w:r>
      <w:r>
        <w:rPr>
          <w:rFonts w:hint="cs"/>
          <w:cs/>
        </w:rPr>
        <w:t xml:space="preserve">ปี พบว่ามีการฆ่าตัวตายเพิ่มมากขึ้นในทุกปี แต่เมื่อพิจารณาจากร้อยละการฆ่ารตัวตายของประชากรไทยทั้งหมด พบว่าคนอายุตั้งแต่ </w:t>
      </w:r>
      <w:r>
        <w:t xml:space="preserve">25 – 34 </w:t>
      </w:r>
      <w:r>
        <w:rPr>
          <w:rFonts w:hint="cs"/>
          <w:cs/>
        </w:rPr>
        <w:t xml:space="preserve"> ปี มีการฆ่าตัวตายถึงร้อยละ </w:t>
      </w:r>
      <w:r>
        <w:t xml:space="preserve">0.01 </w:t>
      </w:r>
      <w:r>
        <w:rPr>
          <w:rFonts w:hint="cs"/>
          <w:cs/>
        </w:rPr>
        <w:t xml:space="preserve">ซึ่งการฆ่าตัวตายของคนอายุ </w:t>
      </w:r>
      <w:r>
        <w:t xml:space="preserve">34 – 54 </w:t>
      </w:r>
      <w:r>
        <w:rPr>
          <w:rFonts w:hint="cs"/>
          <w:cs/>
        </w:rPr>
        <w:t xml:space="preserve">ปี </w:t>
      </w:r>
    </w:p>
    <w:p w:rsidR="00A254ED" w:rsidRDefault="00A254ED"/>
    <w:p w:rsidR="00A254ED" w:rsidRDefault="00887EF5">
      <w:pPr>
        <w:rPr>
          <w:b/>
          <w:bCs/>
        </w:rPr>
      </w:pPr>
      <w:r w:rsidRPr="00887EF5">
        <w:rPr>
          <w:b/>
          <w:bCs/>
        </w:rPr>
        <w:t xml:space="preserve">10 </w:t>
      </w:r>
      <w:r w:rsidRPr="00887EF5">
        <w:rPr>
          <w:rFonts w:hint="cs"/>
          <w:b/>
          <w:bCs/>
          <w:cs/>
        </w:rPr>
        <w:t>อันดับประเทศที่มีการฆ่าตัวตายมากที่สุดในโลก มีความคล้ายคลึงกับไทย</w:t>
      </w:r>
    </w:p>
    <w:p w:rsidR="00887EF5" w:rsidRPr="00887EF5" w:rsidRDefault="00887EF5">
      <w:pPr>
        <w:rPr>
          <w:rFonts w:hint="cs"/>
          <w:cs/>
        </w:rPr>
      </w:pPr>
      <w:r>
        <w:rPr>
          <w:rFonts w:hint="cs"/>
          <w:cs/>
        </w:rPr>
        <w:t xml:space="preserve">รัสเซียเป็นประเทศที่มีการฆ่าตัวตายมากที่สุดในโลก รองลงมาคือ สหรัฐอเมริกา และจากศึกษาพบว่า </w:t>
      </w:r>
      <w:r>
        <w:t xml:space="preserve">10 </w:t>
      </w:r>
      <w:r>
        <w:rPr>
          <w:rFonts w:hint="cs"/>
          <w:cs/>
        </w:rPr>
        <w:t xml:space="preserve">ประเทศที่มีการฆ่าตัวตายมากที่สุด มีส่วนที่คล้ายคลึงกับของไทย คือ ช่วงอายุ </w:t>
      </w:r>
      <w:r>
        <w:t xml:space="preserve">34 – 54 </w:t>
      </w:r>
      <w:r>
        <w:rPr>
          <w:rFonts w:hint="cs"/>
          <w:cs/>
        </w:rPr>
        <w:t xml:space="preserve">ปี เป็นช่วงอายุที่มีการฆ่าตัวตายมากที่สุด นอกจากนี้ยังพบว่า ใน </w:t>
      </w:r>
      <w:r>
        <w:t xml:space="preserve">10 </w:t>
      </w:r>
      <w:r>
        <w:rPr>
          <w:rFonts w:hint="cs"/>
          <w:cs/>
        </w:rPr>
        <w:t>ประเทศเหล่านี้ เพศชายก็ยังมีการฆ่าตัวตายมากกว่าเพศหญิงอีกด้วย</w:t>
      </w:r>
    </w:p>
    <w:p w:rsidR="00887EF5" w:rsidRPr="00A254ED" w:rsidRDefault="00887EF5">
      <w:pPr>
        <w:rPr>
          <w:rFonts w:hint="cs"/>
          <w:cs/>
        </w:rPr>
      </w:pPr>
    </w:p>
    <w:sectPr w:rsidR="00887EF5" w:rsidRPr="00A2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12"/>
    <w:rsid w:val="002C7A4F"/>
    <w:rsid w:val="004D364A"/>
    <w:rsid w:val="004D5FDF"/>
    <w:rsid w:val="005302B1"/>
    <w:rsid w:val="00636DC1"/>
    <w:rsid w:val="00887EF5"/>
    <w:rsid w:val="009E3609"/>
    <w:rsid w:val="00A254ED"/>
    <w:rsid w:val="00AD7212"/>
    <w:rsid w:val="00FC2CC5"/>
    <w:rsid w:val="00FD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E035"/>
  <w15:chartTrackingRefBased/>
  <w15:docId w15:val="{C806B56B-D3F8-4467-9024-185EB9FC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KRITTIMA CHANTACHALEE</dc:creator>
  <cp:keywords/>
  <dc:description/>
  <cp:lastModifiedBy>KRITTIMA CHANTACHALEE</cp:lastModifiedBy>
  <cp:revision>3</cp:revision>
  <dcterms:created xsi:type="dcterms:W3CDTF">2018-11-21T13:57:00Z</dcterms:created>
  <dcterms:modified xsi:type="dcterms:W3CDTF">2018-11-21T16:59:00Z</dcterms:modified>
</cp:coreProperties>
</file>