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A920E" w14:textId="4321555D" w:rsidR="003D264C" w:rsidRPr="003D264C" w:rsidRDefault="002709B0" w:rsidP="00A51BD6">
      <w:r w:rsidRPr="002709B0">
        <w:br/>
      </w:r>
      <w:r w:rsidR="003D264C" w:rsidRPr="003D264C">
        <w:t>1-¿Qué es la reflexión en Java y cómo la utilizas en el desarrollo de aplicaciones?</w:t>
      </w:r>
    </w:p>
    <w:p w14:paraId="7F986EB7" w14:textId="62EE1EA5" w:rsidR="002709B0" w:rsidRPr="003D264C" w:rsidRDefault="003D264C" w:rsidP="00A51BD6">
      <w:r w:rsidRPr="003D264C">
        <w:t>La Reflexión en Java te permite explorar y manipular la estructura interna de clases y objetos a lo largo del tiempo. Esta característica es muy útil en bastantes áreas del desarrollo de aplicaciones.</w:t>
      </w:r>
      <w:r w:rsidRPr="003D264C">
        <w:br/>
      </w:r>
      <w:r w:rsidRPr="003D264C">
        <w:br/>
        <w:t>Marco de inyección de dependencias: herramientas como Spring utilizan espejos para automatizar la creación y gestión de objetos. Esto permite a los desarrolladores concentrarse en la lógica de negocio sin tener que preocuparse por cómo están conectados los componentes de la aplicación.</w:t>
      </w:r>
      <w:r w:rsidRPr="003D264C">
        <w:br/>
      </w:r>
      <w:r w:rsidRPr="003D264C">
        <w:br/>
        <w:t>Formato y actualización: cuando se desea convertir un objeto a un formato que se pueda almacenar o exportar (como JSON o XML), se facilita el acceso a datos contenidos en un objeto. De esta forma se podrá realizar un cambio sin conocer todos los detalles de implementación.</w:t>
      </w:r>
      <w:r w:rsidRPr="003D264C">
        <w:br/>
      </w:r>
      <w:r w:rsidRPr="003D264C">
        <w:br/>
        <w:t xml:space="preserve">Automatización de pruebas: marcos como </w:t>
      </w:r>
      <w:proofErr w:type="spellStart"/>
      <w:r w:rsidRPr="003D264C">
        <w:t>JUnit</w:t>
      </w:r>
      <w:proofErr w:type="spellEnd"/>
      <w:r w:rsidRPr="003D264C">
        <w:t xml:space="preserve"> aprovechan la reflexión para definir y administrar automáticamente métodos de prueba. Esto libera a los desarrolladores de la carga de ejecutar manualmente cada prueba, lo que aumenta la eficiencia de las pruebas.</w:t>
      </w:r>
      <w:r w:rsidRPr="003D264C">
        <w:br/>
      </w:r>
      <w:r w:rsidRPr="003D264C">
        <w:br/>
        <w:t xml:space="preserve">API dinámicas: Reflexión le permite crear </w:t>
      </w:r>
      <w:proofErr w:type="spellStart"/>
      <w:r w:rsidRPr="003D264C">
        <w:t>APIs</w:t>
      </w:r>
      <w:proofErr w:type="spellEnd"/>
      <w:r w:rsidRPr="003D264C">
        <w:t xml:space="preserve"> que pueden funcionar con diferentes tipos de objetos sin conocer las propiedades de los objetos en el momento de la compilación. Esto es bueno para situaciones que requieren flexibilidad y adaptabilidad.</w:t>
      </w:r>
      <w:r w:rsidRPr="003D264C">
        <w:br/>
      </w:r>
      <w:r w:rsidRPr="003D264C">
        <w:br/>
        <w:t>Notas y patrones de diseño: el espejo se utiliza para administrar notas personalizadas e implementar patrones de diseño como Factory. Esto aumenta la flexibilidad de su código al permitirle crear objetos de forma dinámica y estructural.</w:t>
      </w:r>
    </w:p>
    <w:p w14:paraId="4052E176" w14:textId="77777777" w:rsidR="002709B0" w:rsidRPr="003D264C" w:rsidRDefault="002709B0" w:rsidP="00A51BD6"/>
    <w:p w14:paraId="104774C6" w14:textId="15DC526D" w:rsidR="00A51BD6" w:rsidRPr="00A51BD6" w:rsidRDefault="00A51BD6" w:rsidP="00A51BD6">
      <w:r w:rsidRPr="00A51BD6">
        <w:t xml:space="preserve">2-¿Cuál es la diferencia entre @Component, @Service y @Repository en Spring </w:t>
      </w:r>
      <w:proofErr w:type="spellStart"/>
      <w:r w:rsidRPr="00A51BD6">
        <w:t>Boot</w:t>
      </w:r>
      <w:proofErr w:type="spellEnd"/>
      <w:r w:rsidRPr="00A51BD6">
        <w:t xml:space="preserve">? </w:t>
      </w:r>
    </w:p>
    <w:p w14:paraId="78672C16" w14:textId="27CE52AE" w:rsidR="00A51BD6" w:rsidRPr="003D264C" w:rsidRDefault="00A51BD6" w:rsidP="00A51BD6">
      <w:r w:rsidRPr="003D264C">
        <w:t>@Component: Es una anotación de carácter general destinada a identificar una clase como componente Spring y se emplea para determinar cualquier clase que necesite ser administrada por el contenedor de Spring, por lo que no posee un objetivo concreto.</w:t>
      </w:r>
    </w:p>
    <w:p w14:paraId="29134D37" w14:textId="77777777" w:rsidR="00A51BD6" w:rsidRPr="003D264C" w:rsidRDefault="00A51BD6" w:rsidP="00A51BD6">
      <w:r w:rsidRPr="003D264C">
        <w:t>@Service: Se refiere a una especialización de @Component, lo que señala que la categoría que lo comprende incluye lógica empresarial. Además, puede ser descrito como un servicio en la esfera empresarial y puede acoger transacciones.</w:t>
      </w:r>
    </w:p>
    <w:p w14:paraId="0D2369F1" w14:textId="64860F52" w:rsidR="00887F7D" w:rsidRPr="003D264C" w:rsidRDefault="00A51BD6" w:rsidP="00A51BD6">
      <w:r w:rsidRPr="003D264C">
        <w:t>@Recipiente: También se encuentra en la capa de acceso a datos, siendo una especialización de @Component. Se emplea para ofrecer esa encapsulación en la gestión de datos y frecuentemente convierte las excepciones enviadas desde la base de datos en datos.</w:t>
      </w:r>
    </w:p>
    <w:p w14:paraId="782C773C" w14:textId="77777777" w:rsidR="00A51BD6" w:rsidRPr="003D264C" w:rsidRDefault="00A51BD6" w:rsidP="00A51BD6">
      <w:r w:rsidRPr="003D264C">
        <w:t xml:space="preserve">3-¿Cómo se puede configurar un contenedor Docker para exponer un puerto específico? </w:t>
      </w:r>
    </w:p>
    <w:p w14:paraId="46B085F1" w14:textId="3B02DEDC" w:rsidR="00A51BD6" w:rsidRPr="003D264C" w:rsidRDefault="00A51BD6" w:rsidP="00A51BD6">
      <w:r w:rsidRPr="003D264C">
        <w:lastRenderedPageBreak/>
        <w:t xml:space="preserve">Para mostrar un puerto concreto en un contenedor Docker, tienes la opción de ejecutar el contenedor con la opción -p. </w:t>
      </w:r>
      <w:proofErr w:type="spellStart"/>
      <w:r w:rsidRPr="003D264C">
        <w:t>Asi</w:t>
      </w:r>
      <w:proofErr w:type="spellEnd"/>
      <w:r w:rsidRPr="003D264C">
        <w:t>:</w:t>
      </w:r>
    </w:p>
    <w:p w14:paraId="57F80CB9" w14:textId="63765D8B" w:rsidR="00A51BD6" w:rsidRPr="003D264C" w:rsidRDefault="00A51BD6" w:rsidP="00A51BD6">
      <w:proofErr w:type="spellStart"/>
      <w:r w:rsidRPr="003D264C">
        <w:t>docker</w:t>
      </w:r>
      <w:proofErr w:type="spellEnd"/>
      <w:r w:rsidRPr="003D264C">
        <w:t xml:space="preserve"> run -p 8080:80 </w:t>
      </w:r>
      <w:proofErr w:type="spellStart"/>
      <w:r w:rsidRPr="003D264C">
        <w:t>nombre_imagen</w:t>
      </w:r>
      <w:proofErr w:type="spellEnd"/>
    </w:p>
    <w:p w14:paraId="00658FDF" w14:textId="46CF570D" w:rsidR="00A51BD6" w:rsidRPr="003D264C" w:rsidRDefault="00A51BD6" w:rsidP="00A51BD6">
      <w:r w:rsidRPr="003D264C">
        <w:t xml:space="preserve">4. ¿Cómo implementarías la autenticación basada en token JWT en una aplicación Spring </w:t>
      </w:r>
      <w:proofErr w:type="spellStart"/>
      <w:r w:rsidRPr="003D264C">
        <w:t>Boot</w:t>
      </w:r>
      <w:proofErr w:type="spellEnd"/>
      <w:r w:rsidRPr="003D264C">
        <w:t>?</w:t>
      </w:r>
    </w:p>
    <w:p w14:paraId="234E3C02" w14:textId="4D634536" w:rsidR="00A51BD6" w:rsidRPr="003D264C" w:rsidRDefault="00A51BD6" w:rsidP="00A51BD6">
      <w:r w:rsidRPr="00A51BD6">
        <w:t>Implementación de autenticación basada en JWT:</w:t>
      </w:r>
      <w:r w:rsidRPr="00A51BD6">
        <w:br/>
      </w:r>
      <w:r w:rsidRPr="00A51BD6">
        <w:br/>
        <w:t>Integración: agregue la integración necesaria a pom.xml para Spring Security y JWT. Configuración de seguridad</w:t>
      </w:r>
      <w:r w:rsidRPr="00A51BD6">
        <w:br/>
        <w:t>: corrija Spring Security para interceptar solicitudes y validar JWT en filtros de autenticación.</w:t>
      </w:r>
      <w:r w:rsidRPr="00A51BD6">
        <w:br/>
        <w:t>Generador de tokens: cree un servicio que genere tokens JWT en la entrada.</w:t>
      </w:r>
      <w:r w:rsidRPr="00A51BD6">
        <w:br/>
        <w:t>Verificación de firma: aplique un filtro de verificación de firma a cada solicitud al área protegida.</w:t>
      </w:r>
      <w:r w:rsidRPr="00A51BD6">
        <w:br/>
        <w:t>Almacenamiento: puede almacenar el token en el lado del usuario (almacenamiento local o cookie) y pasarlo al encabezado de Autorización en la solicitud.</w:t>
      </w:r>
    </w:p>
    <w:p w14:paraId="02F528E6" w14:textId="049E6CF4" w:rsidR="00A51BD6" w:rsidRPr="003D264C" w:rsidRDefault="00A51BD6" w:rsidP="00A51BD6">
      <w:r w:rsidRPr="003D264C">
        <w:t xml:space="preserve">5. ¿Cómo implementarías la tolerancia a fallos en una aplicación Spring </w:t>
      </w:r>
      <w:proofErr w:type="spellStart"/>
      <w:r w:rsidRPr="003D264C">
        <w:t>Boot</w:t>
      </w:r>
      <w:proofErr w:type="spellEnd"/>
      <w:r w:rsidRPr="003D264C">
        <w:t>?</w:t>
      </w:r>
    </w:p>
    <w:p w14:paraId="0C2D4F2E" w14:textId="34E98AB0" w:rsidR="00010DB6" w:rsidRPr="003D264C" w:rsidRDefault="00010DB6" w:rsidP="00A51BD6">
      <w:r w:rsidRPr="003D264C">
        <w:t>Puedes implementar la tolerancia a fallos usando:</w:t>
      </w:r>
      <w:r w:rsidR="00A51BD6" w:rsidRPr="00A51BD6">
        <w:br/>
      </w:r>
      <w:proofErr w:type="spellStart"/>
      <w:r w:rsidR="00A51BD6" w:rsidRPr="00A51BD6">
        <w:t>Circuit</w:t>
      </w:r>
      <w:proofErr w:type="spellEnd"/>
      <w:r w:rsidR="00A51BD6" w:rsidRPr="00A51BD6">
        <w:t xml:space="preserve"> Breaker: use bibliotecas como Resilience4j o Spring Cloud </w:t>
      </w:r>
      <w:proofErr w:type="spellStart"/>
      <w:r w:rsidR="00A51BD6" w:rsidRPr="00A51BD6">
        <w:t>Circuit</w:t>
      </w:r>
      <w:proofErr w:type="spellEnd"/>
      <w:r w:rsidR="00A51BD6" w:rsidRPr="00A51BD6">
        <w:t xml:space="preserve"> Breaker para evitar que el sistema falle cuando fallan los servicios externos.</w:t>
      </w:r>
      <w:r w:rsidR="00A51BD6" w:rsidRPr="00A51BD6">
        <w:br/>
      </w:r>
      <w:proofErr w:type="spellStart"/>
      <w:r w:rsidRPr="003D264C">
        <w:t>Retries</w:t>
      </w:r>
      <w:proofErr w:type="spellEnd"/>
      <w:r w:rsidR="00A51BD6" w:rsidRPr="00A51BD6">
        <w:t>: establezca una política de reintento para reintentar operaciones fallidas.</w:t>
      </w:r>
    </w:p>
    <w:p w14:paraId="437E1BFB" w14:textId="5A70D007" w:rsidR="00A51BD6" w:rsidRPr="00A51BD6" w:rsidRDefault="00010DB6" w:rsidP="00A51BD6">
      <w:proofErr w:type="spellStart"/>
      <w:r w:rsidRPr="003D264C">
        <w:t>Fallback</w:t>
      </w:r>
      <w:proofErr w:type="spellEnd"/>
      <w:r w:rsidR="00A51BD6" w:rsidRPr="00A51BD6">
        <w:t>: define un método de respaldo que</w:t>
      </w:r>
      <w:r w:rsidRPr="003D264C">
        <w:t xml:space="preserve"> </w:t>
      </w:r>
      <w:r w:rsidR="00A51BD6" w:rsidRPr="00A51BD6">
        <w:t>se ejecutará cuando falla la función principal.</w:t>
      </w:r>
    </w:p>
    <w:p w14:paraId="798A26B1" w14:textId="50478A2C" w:rsidR="00A51BD6" w:rsidRPr="003D264C" w:rsidRDefault="00A51BD6" w:rsidP="00A51BD6">
      <w:r w:rsidRPr="003D264C">
        <w:t>6. ¿Cuál es la diferencia entre una conexión JDBC y una conexión JNDI?</w:t>
      </w:r>
    </w:p>
    <w:p w14:paraId="23F7B3AB" w14:textId="53B896E2" w:rsidR="00A51BD6" w:rsidRPr="003D264C" w:rsidRDefault="00A51BD6" w:rsidP="00A51BD6">
      <w:r w:rsidRPr="003D264C">
        <w:t>Conectividad de bases de datos Java (JDBC): una API que permite a Java interactuar con bases de datos. Se utiliza para crear relaciones, ejecutar consultas y obtener resultados precisos de bases de datos configuradas en el proyecto.</w:t>
      </w:r>
      <w:r w:rsidRPr="003D264C">
        <w:br/>
        <w:t>Interfaz de directorio y nombres de Java (JNDI): proporciona una forma de acceder a recursos, como conexiones de bases de datos. JNDI puede recuperar y acceder a recursos configurados en un servidor de aplicaciones, como recursos de conexión, sin gestionar los datos de conexión.</w:t>
      </w:r>
    </w:p>
    <w:p w14:paraId="3730F231" w14:textId="4C16E708" w:rsidR="00010DB6" w:rsidRPr="003D264C" w:rsidRDefault="00010DB6" w:rsidP="00A51BD6">
      <w:r w:rsidRPr="003D264C">
        <w:t xml:space="preserve">7. ¿Qué es el patrón DAO (Data Access </w:t>
      </w:r>
      <w:proofErr w:type="spellStart"/>
      <w:r w:rsidRPr="003D264C">
        <w:t>Object</w:t>
      </w:r>
      <w:proofErr w:type="spellEnd"/>
      <w:r w:rsidRPr="003D264C">
        <w:t>) y cuál es su propósito en el desarrollo de aplicaciones Java?</w:t>
      </w:r>
    </w:p>
    <w:p w14:paraId="27B2B7B8" w14:textId="54C4F0A6" w:rsidR="00010DB6" w:rsidRPr="003D264C" w:rsidRDefault="00010DB6" w:rsidP="00A51BD6">
      <w:r w:rsidRPr="00010DB6">
        <w:t>El patrón DAO es un patrón de diseño que proporciona una forma abstracta de acceder a datos (como bases de datos). Su propósito es separar la lógica empresarial de la lógica de entrada de datos. Esto le permite cambiar la implementación </w:t>
      </w:r>
      <w:r w:rsidRPr="003D264C">
        <w:t>de la persistencia</w:t>
      </w:r>
      <w:r w:rsidRPr="00010DB6">
        <w:t> (por ejemplo, de JPA a JDBC) sin afectar la lógica </w:t>
      </w:r>
      <w:r w:rsidRPr="003D264C">
        <w:t>de negocio</w:t>
      </w:r>
      <w:r w:rsidRPr="00010DB6">
        <w:t>.</w:t>
      </w:r>
    </w:p>
    <w:p w14:paraId="175E2628" w14:textId="2B4F3DD7" w:rsidR="00010DB6" w:rsidRPr="003D264C" w:rsidRDefault="00010DB6" w:rsidP="00A51BD6">
      <w:r w:rsidRPr="003D264C">
        <w:t>8. ¿Qué es la anotación @Transactional en Spring y cómo la utilizarías en un método de servicio?</w:t>
      </w:r>
    </w:p>
    <w:p w14:paraId="4A025CED" w14:textId="02FDD480" w:rsidR="00010DB6" w:rsidRPr="003D264C" w:rsidRDefault="00010DB6" w:rsidP="00A51BD6">
      <w:r w:rsidRPr="003D264C">
        <w:lastRenderedPageBreak/>
        <w:t>La anotación @Transaction se utiliza para indicar que un método debe ejecutarse dentro de una transacción. Si ocurre un error, se revertirán todos los cambios realizados en la base de datos durante la transacción. Generalmente se utiliza en métodos de servicio que implican operar múltiples bases de datos. Por ejemplo:</w:t>
      </w:r>
    </w:p>
    <w:p w14:paraId="4E80817F" w14:textId="77777777" w:rsidR="00010DB6" w:rsidRPr="003D264C" w:rsidRDefault="00010DB6" w:rsidP="00010DB6">
      <w:pPr>
        <w:rPr>
          <w:lang w:val="en-US"/>
        </w:rPr>
      </w:pPr>
      <w:r w:rsidRPr="003D264C">
        <w:rPr>
          <w:lang w:val="en-US"/>
        </w:rPr>
        <w:t>@Service</w:t>
      </w:r>
    </w:p>
    <w:p w14:paraId="32F4B490" w14:textId="77777777" w:rsidR="00010DB6" w:rsidRPr="003D264C" w:rsidRDefault="00010DB6" w:rsidP="00010DB6">
      <w:pPr>
        <w:rPr>
          <w:lang w:val="en-US"/>
        </w:rPr>
      </w:pPr>
      <w:r w:rsidRPr="003D264C">
        <w:rPr>
          <w:lang w:val="en-US"/>
        </w:rPr>
        <w:t xml:space="preserve">public class </w:t>
      </w:r>
      <w:proofErr w:type="spellStart"/>
      <w:r w:rsidRPr="003D264C">
        <w:rPr>
          <w:lang w:val="en-US"/>
        </w:rPr>
        <w:t>MiServicio</w:t>
      </w:r>
      <w:proofErr w:type="spellEnd"/>
      <w:r w:rsidRPr="003D264C">
        <w:rPr>
          <w:lang w:val="en-US"/>
        </w:rPr>
        <w:t xml:space="preserve"> {</w:t>
      </w:r>
    </w:p>
    <w:p w14:paraId="70BFC077" w14:textId="77777777" w:rsidR="00010DB6" w:rsidRPr="003D264C" w:rsidRDefault="00010DB6" w:rsidP="00010DB6">
      <w:pPr>
        <w:rPr>
          <w:lang w:val="en-US"/>
        </w:rPr>
      </w:pPr>
      <w:r w:rsidRPr="003D264C">
        <w:rPr>
          <w:lang w:val="en-US"/>
        </w:rPr>
        <w:t xml:space="preserve">    @Transactional</w:t>
      </w:r>
    </w:p>
    <w:p w14:paraId="0747925D" w14:textId="77777777" w:rsidR="00010DB6" w:rsidRPr="003D264C" w:rsidRDefault="00010DB6" w:rsidP="00010DB6">
      <w:pPr>
        <w:rPr>
          <w:lang w:val="en-US"/>
        </w:rPr>
      </w:pPr>
      <w:r w:rsidRPr="003D264C">
        <w:rPr>
          <w:lang w:val="en-US"/>
        </w:rPr>
        <w:t xml:space="preserve">    public void </w:t>
      </w:r>
      <w:proofErr w:type="spellStart"/>
      <w:r w:rsidRPr="003D264C">
        <w:rPr>
          <w:lang w:val="en-US"/>
        </w:rPr>
        <w:t>miMetodo</w:t>
      </w:r>
      <w:proofErr w:type="spellEnd"/>
      <w:r w:rsidRPr="003D264C">
        <w:rPr>
          <w:lang w:val="en-US"/>
        </w:rPr>
        <w:t>() {</w:t>
      </w:r>
    </w:p>
    <w:p w14:paraId="5FC6BA72" w14:textId="77777777" w:rsidR="00010DB6" w:rsidRPr="003D264C" w:rsidRDefault="00010DB6" w:rsidP="00010DB6">
      <w:r w:rsidRPr="003D264C">
        <w:rPr>
          <w:lang w:val="en-US"/>
        </w:rPr>
        <w:t xml:space="preserve">        </w:t>
      </w:r>
      <w:r w:rsidRPr="003D264C">
        <w:t>// Operaciones de base de datos</w:t>
      </w:r>
    </w:p>
    <w:p w14:paraId="65EB9E40" w14:textId="77777777" w:rsidR="00010DB6" w:rsidRPr="003D264C" w:rsidRDefault="00010DB6" w:rsidP="00010DB6">
      <w:r w:rsidRPr="003D264C">
        <w:t xml:space="preserve">    }</w:t>
      </w:r>
    </w:p>
    <w:p w14:paraId="676C12D5" w14:textId="1B22DA3D" w:rsidR="00010DB6" w:rsidRPr="003D264C" w:rsidRDefault="00010DB6" w:rsidP="00010DB6">
      <w:r w:rsidRPr="003D264C">
        <w:t>}</w:t>
      </w:r>
    </w:p>
    <w:p w14:paraId="571BEEEE" w14:textId="77777777" w:rsidR="00010DB6" w:rsidRPr="003D264C" w:rsidRDefault="00010DB6" w:rsidP="00010DB6"/>
    <w:p w14:paraId="39EB807E" w14:textId="6B8136B0" w:rsidR="00010DB6" w:rsidRPr="003D264C" w:rsidRDefault="00010DB6" w:rsidP="00010DB6">
      <w:r w:rsidRPr="003D264C">
        <w:t>9. ¿Qué es HATEOAS (</w:t>
      </w:r>
      <w:proofErr w:type="spellStart"/>
      <w:r w:rsidRPr="003D264C">
        <w:t>Hypermedia</w:t>
      </w:r>
      <w:proofErr w:type="spellEnd"/>
      <w:r w:rsidRPr="003D264C">
        <w:t xml:space="preserve"> as </w:t>
      </w:r>
      <w:proofErr w:type="spellStart"/>
      <w:r w:rsidRPr="003D264C">
        <w:t>the</w:t>
      </w:r>
      <w:proofErr w:type="spellEnd"/>
      <w:r w:rsidRPr="003D264C">
        <w:t xml:space="preserve"> </w:t>
      </w:r>
      <w:proofErr w:type="spellStart"/>
      <w:r w:rsidRPr="003D264C">
        <w:t>Engine</w:t>
      </w:r>
      <w:proofErr w:type="spellEnd"/>
      <w:r w:rsidRPr="003D264C">
        <w:t xml:space="preserve"> </w:t>
      </w:r>
      <w:proofErr w:type="spellStart"/>
      <w:r w:rsidRPr="003D264C">
        <w:t>of</w:t>
      </w:r>
      <w:proofErr w:type="spellEnd"/>
      <w:r w:rsidRPr="003D264C">
        <w:t xml:space="preserve"> </w:t>
      </w:r>
      <w:proofErr w:type="spellStart"/>
      <w:r w:rsidRPr="003D264C">
        <w:t>Application</w:t>
      </w:r>
      <w:proofErr w:type="spellEnd"/>
      <w:r w:rsidRPr="003D264C">
        <w:t xml:space="preserve"> </w:t>
      </w:r>
      <w:proofErr w:type="spellStart"/>
      <w:r w:rsidRPr="003D264C">
        <w:t>State</w:t>
      </w:r>
      <w:proofErr w:type="spellEnd"/>
      <w:r w:rsidRPr="003D264C">
        <w:t xml:space="preserve">) y cómo se aplica en el desarrollo de </w:t>
      </w:r>
      <w:proofErr w:type="spellStart"/>
      <w:r w:rsidRPr="003D264C">
        <w:t>APIs</w:t>
      </w:r>
      <w:proofErr w:type="spellEnd"/>
      <w:r w:rsidRPr="003D264C">
        <w:t xml:space="preserve"> </w:t>
      </w:r>
      <w:proofErr w:type="spellStart"/>
      <w:r w:rsidRPr="003D264C">
        <w:t>RESTful</w:t>
      </w:r>
      <w:proofErr w:type="spellEnd"/>
      <w:r w:rsidRPr="003D264C">
        <w:t>?</w:t>
      </w:r>
    </w:p>
    <w:p w14:paraId="76647E2E" w14:textId="7D01C1A8" w:rsidR="00010DB6" w:rsidRPr="003D264C" w:rsidRDefault="00010DB6" w:rsidP="00010DB6">
      <w:r w:rsidRPr="00010DB6">
        <w:br/>
        <w:t>HATEOAS es un principio de diseño que</w:t>
      </w:r>
      <w:r w:rsidRPr="003D264C">
        <w:t xml:space="preserve"> permite a los clientes interactuar con una aplicación a través de Enlaces, en vez de tener las URL de antemano, el cliente que consume puede descubrir las diferentes acciones que hay disponibles mediante la navegación de los enlaces proporcionados en las respuestas de las API</w:t>
      </w:r>
    </w:p>
    <w:p w14:paraId="314CBE71" w14:textId="5AB2E4E2" w:rsidR="00010DB6" w:rsidRPr="003D264C" w:rsidRDefault="00010DB6" w:rsidP="00010DB6">
      <w:r w:rsidRPr="00010DB6">
        <w:t>Esto se puede implementar en Spring</w:t>
      </w:r>
      <w:r w:rsidRPr="003D264C">
        <w:t xml:space="preserve"> </w:t>
      </w:r>
      <w:proofErr w:type="spellStart"/>
      <w:r w:rsidRPr="003D264C">
        <w:t>Boot</w:t>
      </w:r>
      <w:proofErr w:type="spellEnd"/>
      <w:r w:rsidRPr="003D264C">
        <w:t xml:space="preserve"> agregando un enlace al DTO que representan algún recurso</w:t>
      </w:r>
    </w:p>
    <w:p w14:paraId="134ED3D2" w14:textId="306065DA" w:rsidR="00010DB6" w:rsidRPr="003D264C" w:rsidRDefault="00010DB6" w:rsidP="00010DB6">
      <w:r w:rsidRPr="003D264C">
        <w:t xml:space="preserve">10. ¿Cuándo elegirías una solución NoSQL sobre una base de datos relacional en una aplicación Java </w:t>
      </w:r>
      <w:proofErr w:type="spellStart"/>
      <w:r w:rsidRPr="003D264C">
        <w:t>Backend</w:t>
      </w:r>
      <w:proofErr w:type="spellEnd"/>
      <w:r w:rsidRPr="003D264C">
        <w:t>?</w:t>
      </w:r>
    </w:p>
    <w:p w14:paraId="424C104D" w14:textId="6F69C759" w:rsidR="002709B0" w:rsidRPr="003D264C" w:rsidRDefault="00010DB6" w:rsidP="00010DB6">
      <w:r w:rsidRPr="003D264C">
        <w:t>Eliges NoSQL cuando:</w:t>
      </w:r>
      <w:r w:rsidRPr="003D264C">
        <w:br/>
      </w:r>
      <w:r w:rsidRPr="003D264C">
        <w:br/>
        <w:t>Necesitas escalar horizontalmente.</w:t>
      </w:r>
      <w:r w:rsidRPr="003D264C">
        <w:br/>
        <w:t>Los datos están </w:t>
      </w:r>
      <w:proofErr w:type="spellStart"/>
      <w:r w:rsidRPr="003D264C">
        <w:t>semiformateados</w:t>
      </w:r>
      <w:proofErr w:type="spellEnd"/>
      <w:r w:rsidRPr="003D264C">
        <w:t> o no</w:t>
      </w:r>
      <w:r w:rsidRPr="003D264C">
        <w:t xml:space="preserve"> formateados</w:t>
      </w:r>
      <w:r w:rsidRPr="003D264C">
        <w:t>.</w:t>
      </w:r>
      <w:r w:rsidRPr="003D264C">
        <w:br/>
      </w:r>
      <w:r w:rsidRPr="003D264C">
        <w:t>por Alta disponibilidad sin mucha latencia</w:t>
      </w:r>
      <w:r w:rsidRPr="003D264C">
        <w:t>.</w:t>
      </w:r>
      <w:r w:rsidRPr="003D264C">
        <w:br/>
        <w:t>No necesitas </w:t>
      </w:r>
      <w:r w:rsidRPr="003D264C">
        <w:t xml:space="preserve">operaciones </w:t>
      </w:r>
      <w:r w:rsidRPr="003D264C">
        <w:t xml:space="preserve">ACID estricta y </w:t>
      </w:r>
      <w:r w:rsidRPr="003D264C">
        <w:t xml:space="preserve">se puede tolerar </w:t>
      </w:r>
      <w:proofErr w:type="spellStart"/>
      <w:r w:rsidRPr="003D264C">
        <w:t>consistency</w:t>
      </w:r>
      <w:proofErr w:type="spellEnd"/>
      <w:r w:rsidRPr="003D264C">
        <w:t>.</w:t>
      </w:r>
      <w:r w:rsidRPr="003D264C">
        <w:br/>
        <w:t>La flexibilidad del </w:t>
      </w:r>
      <w:r w:rsidRPr="003D264C">
        <w:t>esquema</w:t>
      </w:r>
      <w:r w:rsidRPr="003D264C">
        <w:t> es importante y </w:t>
      </w:r>
      <w:r w:rsidRPr="003D264C">
        <w:t>cambia f</w:t>
      </w:r>
      <w:r w:rsidR="002709B0" w:rsidRPr="003D264C">
        <w:t>recuentemente</w:t>
      </w:r>
      <w:r w:rsidRPr="003D264C">
        <w:t>.</w:t>
      </w:r>
    </w:p>
    <w:p w14:paraId="372B8545" w14:textId="6F3AB67E" w:rsidR="002709B0" w:rsidRPr="003D264C" w:rsidRDefault="002709B0" w:rsidP="00010DB6">
      <w:r w:rsidRPr="003D264C">
        <w:t>11. ¿Qué son los métodos de referencia (</w:t>
      </w:r>
      <w:proofErr w:type="spellStart"/>
      <w:r w:rsidRPr="003D264C">
        <w:t>method</w:t>
      </w:r>
      <w:proofErr w:type="spellEnd"/>
      <w:r w:rsidRPr="003D264C">
        <w:t xml:space="preserve"> </w:t>
      </w:r>
      <w:proofErr w:type="spellStart"/>
      <w:r w:rsidRPr="003D264C">
        <w:t>references</w:t>
      </w:r>
      <w:proofErr w:type="spellEnd"/>
      <w:r w:rsidRPr="003D264C">
        <w:t>) en Java 8 y cómo se utilizan en la programación funcional?</w:t>
      </w:r>
    </w:p>
    <w:p w14:paraId="061D3421" w14:textId="440264C7" w:rsidR="002709B0" w:rsidRPr="003D264C" w:rsidRDefault="002709B0" w:rsidP="002709B0">
      <w:pPr>
        <w:spacing w:after="0"/>
      </w:pPr>
      <w:r w:rsidRPr="003D264C">
        <w:t xml:space="preserve">Los métodos directos son atajos para expresar expresiones lambda que llaman a métodos existentes. Se utilizan para mejorar la legibilidad del código. Hay cuatro tipos </w:t>
      </w:r>
      <w:r w:rsidRPr="003D264C">
        <w:t>de métodos para referencia</w:t>
      </w:r>
      <w:r w:rsidRPr="003D264C">
        <w:t>:</w:t>
      </w:r>
      <w:r w:rsidRPr="003D264C">
        <w:br/>
      </w:r>
      <w:r w:rsidRPr="003D264C">
        <w:lastRenderedPageBreak/>
        <w:br/>
        <w:t>Referencia a un método estático.</w:t>
      </w:r>
    </w:p>
    <w:p w14:paraId="2965935B" w14:textId="77777777" w:rsidR="002709B0" w:rsidRPr="003D264C" w:rsidRDefault="002709B0" w:rsidP="002709B0">
      <w:pPr>
        <w:spacing w:after="0"/>
      </w:pPr>
      <w:r w:rsidRPr="003D264C">
        <w:t>Referencia a un método de instancia de un objeto particular.</w:t>
      </w:r>
    </w:p>
    <w:p w14:paraId="38D2DAD5" w14:textId="77777777" w:rsidR="002709B0" w:rsidRPr="003D264C" w:rsidRDefault="002709B0" w:rsidP="002709B0">
      <w:pPr>
        <w:spacing w:after="0"/>
      </w:pPr>
      <w:r w:rsidRPr="003D264C">
        <w:t>Referencia a un método de instancia de un objeto de un tipo específico.</w:t>
      </w:r>
    </w:p>
    <w:p w14:paraId="13455705" w14:textId="77777777" w:rsidR="002709B0" w:rsidRPr="003D264C" w:rsidRDefault="002709B0" w:rsidP="002709B0">
      <w:pPr>
        <w:spacing w:after="0"/>
      </w:pPr>
      <w:r w:rsidRPr="003D264C">
        <w:t>Referencia a un constructor.</w:t>
      </w:r>
    </w:p>
    <w:p w14:paraId="1C41D4D8" w14:textId="6BF43941" w:rsidR="002709B0" w:rsidRPr="003D264C" w:rsidRDefault="002709B0" w:rsidP="002709B0">
      <w:pPr>
        <w:spacing w:after="0"/>
      </w:pPr>
      <w:r w:rsidRPr="003D264C">
        <w:br/>
        <w:t>Un ejemplo de un puntero a un método estático:</w:t>
      </w:r>
    </w:p>
    <w:p w14:paraId="7CEBAA54" w14:textId="77777777" w:rsidR="002709B0" w:rsidRPr="003D264C" w:rsidRDefault="002709B0" w:rsidP="002709B0">
      <w:pPr>
        <w:spacing w:after="0"/>
        <w:rPr>
          <w:lang w:val="en-US"/>
        </w:rPr>
      </w:pPr>
      <w:r w:rsidRPr="003D264C">
        <w:rPr>
          <w:lang w:val="en-US"/>
        </w:rPr>
        <w:t xml:space="preserve">List&lt;String&gt; </w:t>
      </w:r>
      <w:proofErr w:type="spellStart"/>
      <w:r w:rsidRPr="003D264C">
        <w:rPr>
          <w:lang w:val="en-US"/>
        </w:rPr>
        <w:t>nombres</w:t>
      </w:r>
      <w:proofErr w:type="spellEnd"/>
      <w:r w:rsidRPr="003D264C">
        <w:rPr>
          <w:lang w:val="en-US"/>
        </w:rPr>
        <w:t xml:space="preserve"> = </w:t>
      </w:r>
      <w:proofErr w:type="spellStart"/>
      <w:r w:rsidRPr="003D264C">
        <w:rPr>
          <w:lang w:val="en-US"/>
        </w:rPr>
        <w:t>Arrays.asList</w:t>
      </w:r>
      <w:proofErr w:type="spellEnd"/>
      <w:r w:rsidRPr="003D264C">
        <w:rPr>
          <w:lang w:val="en-US"/>
        </w:rPr>
        <w:t>("Juan", "Ana", "Pedro");</w:t>
      </w:r>
    </w:p>
    <w:p w14:paraId="14B7EB10" w14:textId="77F246CF" w:rsidR="002709B0" w:rsidRPr="003D264C" w:rsidRDefault="002709B0" w:rsidP="002709B0">
      <w:pPr>
        <w:spacing w:after="0"/>
        <w:rPr>
          <w:lang w:val="en-US"/>
        </w:rPr>
      </w:pPr>
      <w:proofErr w:type="spellStart"/>
      <w:r w:rsidRPr="003D264C">
        <w:rPr>
          <w:lang w:val="en-US"/>
        </w:rPr>
        <w:t>nombres.sort</w:t>
      </w:r>
      <w:proofErr w:type="spellEnd"/>
      <w:r w:rsidRPr="003D264C">
        <w:rPr>
          <w:lang w:val="en-US"/>
        </w:rPr>
        <w:t>(String::</w:t>
      </w:r>
      <w:proofErr w:type="spellStart"/>
      <w:r w:rsidRPr="003D264C">
        <w:rPr>
          <w:lang w:val="en-US"/>
        </w:rPr>
        <w:t>compareToIgnoreCase</w:t>
      </w:r>
      <w:proofErr w:type="spellEnd"/>
      <w:r w:rsidRPr="003D264C">
        <w:rPr>
          <w:lang w:val="en-US"/>
        </w:rPr>
        <w:t>);</w:t>
      </w:r>
    </w:p>
    <w:p w14:paraId="4427318D" w14:textId="77777777" w:rsidR="002709B0" w:rsidRPr="003D264C" w:rsidRDefault="002709B0" w:rsidP="002709B0">
      <w:pPr>
        <w:spacing w:after="0"/>
        <w:rPr>
          <w:lang w:val="en-US"/>
        </w:rPr>
      </w:pPr>
    </w:p>
    <w:p w14:paraId="7FFE1D9D" w14:textId="5E521DDA" w:rsidR="002709B0" w:rsidRPr="003D264C" w:rsidRDefault="002709B0" w:rsidP="002709B0">
      <w:pPr>
        <w:spacing w:after="0"/>
      </w:pPr>
      <w:r w:rsidRPr="003D264C">
        <w:t>12. ¿Qué es la anotación @FunctionalInterface en Java y cuál es su propósito?</w:t>
      </w:r>
    </w:p>
    <w:p w14:paraId="0BD81275" w14:textId="2C37B00E" w:rsidR="002709B0" w:rsidRDefault="002709B0" w:rsidP="002709B0">
      <w:pPr>
        <w:spacing w:after="0"/>
      </w:pPr>
      <w:r w:rsidRPr="002709B0">
        <w:br/>
        <w:t>La anotación @FunctionalInterface se utiliza para indicar que la interfaz es una interfaz funcional, es decir, una única interfaz completamente definida. Esto permite que esta función se utilice como tipo de referencia para expresiones lambda y métodos de referencia. Si el formulario tiene más de un significado, el constructor arrojará un error.</w:t>
      </w:r>
    </w:p>
    <w:p w14:paraId="34AD0509" w14:textId="77777777" w:rsidR="003D264C" w:rsidRDefault="003D264C" w:rsidP="003D264C">
      <w:pPr>
        <w:spacing w:after="0"/>
      </w:pPr>
      <w:r>
        <w:t>@FunctionalInterface</w:t>
      </w:r>
    </w:p>
    <w:p w14:paraId="6CA70228" w14:textId="77777777" w:rsidR="003D264C" w:rsidRDefault="003D264C" w:rsidP="003D264C">
      <w:pPr>
        <w:spacing w:after="0"/>
      </w:pPr>
      <w:proofErr w:type="spellStart"/>
      <w:r>
        <w:t>public</w:t>
      </w:r>
      <w:proofErr w:type="spellEnd"/>
      <w:r>
        <w:t xml:space="preserve"> interface </w:t>
      </w:r>
      <w:proofErr w:type="spellStart"/>
      <w:r>
        <w:t>MiInterfaz</w:t>
      </w:r>
      <w:proofErr w:type="spellEnd"/>
      <w:r>
        <w:t xml:space="preserve"> {</w:t>
      </w:r>
    </w:p>
    <w:p w14:paraId="5E0ABB34" w14:textId="77777777" w:rsidR="003D264C" w:rsidRDefault="003D264C" w:rsidP="003D264C">
      <w:pPr>
        <w:spacing w:after="0"/>
      </w:pPr>
      <w:r>
        <w:t xml:space="preserve">    </w:t>
      </w:r>
      <w:proofErr w:type="spellStart"/>
      <w:r>
        <w:t>void</w:t>
      </w:r>
      <w:proofErr w:type="spellEnd"/>
      <w:r>
        <w:t xml:space="preserve"> </w:t>
      </w:r>
      <w:proofErr w:type="spellStart"/>
      <w:r>
        <w:t>metodoUnico</w:t>
      </w:r>
      <w:proofErr w:type="spellEnd"/>
      <w:r>
        <w:t>();</w:t>
      </w:r>
    </w:p>
    <w:p w14:paraId="671B7A57" w14:textId="5CBCB1B3" w:rsidR="003D264C" w:rsidRPr="002709B0" w:rsidRDefault="003D264C" w:rsidP="003D264C">
      <w:pPr>
        <w:spacing w:after="0"/>
        <w:rPr>
          <w:u w:val="single"/>
        </w:rPr>
      </w:pPr>
      <w:r>
        <w:t>}</w:t>
      </w:r>
    </w:p>
    <w:p w14:paraId="547676EB" w14:textId="77777777" w:rsidR="002709B0" w:rsidRPr="00010DB6" w:rsidRDefault="002709B0" w:rsidP="002709B0">
      <w:pPr>
        <w:spacing w:after="0"/>
      </w:pPr>
    </w:p>
    <w:p w14:paraId="7580F69D" w14:textId="77777777" w:rsidR="00010DB6" w:rsidRPr="00A51BD6" w:rsidRDefault="00010DB6" w:rsidP="00010DB6"/>
    <w:p w14:paraId="46A965ED" w14:textId="77777777" w:rsidR="00A51BD6" w:rsidRPr="003D264C" w:rsidRDefault="00A51BD6" w:rsidP="00A51BD6"/>
    <w:sectPr w:rsidR="00A51BD6" w:rsidRPr="003D26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D6"/>
    <w:rsid w:val="00010DB6"/>
    <w:rsid w:val="001D0557"/>
    <w:rsid w:val="002709B0"/>
    <w:rsid w:val="003D264C"/>
    <w:rsid w:val="0040213C"/>
    <w:rsid w:val="007B57A4"/>
    <w:rsid w:val="00887F7D"/>
    <w:rsid w:val="00A51B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91E7"/>
  <w15:chartTrackingRefBased/>
  <w15:docId w15:val="{18857B69-F07A-4DDD-A435-4DEEB3CE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1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1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1B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1B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1B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1B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1B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1B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1B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1B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1B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1B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1B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1B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1B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1B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1B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1BD6"/>
    <w:rPr>
      <w:rFonts w:eastAsiaTheme="majorEastAsia" w:cstheme="majorBidi"/>
      <w:color w:val="272727" w:themeColor="text1" w:themeTint="D8"/>
    </w:rPr>
  </w:style>
  <w:style w:type="paragraph" w:styleId="Ttulo">
    <w:name w:val="Title"/>
    <w:basedOn w:val="Normal"/>
    <w:next w:val="Normal"/>
    <w:link w:val="TtuloCar"/>
    <w:uiPriority w:val="10"/>
    <w:qFormat/>
    <w:rsid w:val="00A51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1B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1B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1B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1BD6"/>
    <w:pPr>
      <w:spacing w:before="160"/>
      <w:jc w:val="center"/>
    </w:pPr>
    <w:rPr>
      <w:i/>
      <w:iCs/>
      <w:color w:val="404040" w:themeColor="text1" w:themeTint="BF"/>
    </w:rPr>
  </w:style>
  <w:style w:type="character" w:customStyle="1" w:styleId="CitaCar">
    <w:name w:val="Cita Car"/>
    <w:basedOn w:val="Fuentedeprrafopredeter"/>
    <w:link w:val="Cita"/>
    <w:uiPriority w:val="29"/>
    <w:rsid w:val="00A51BD6"/>
    <w:rPr>
      <w:i/>
      <w:iCs/>
      <w:color w:val="404040" w:themeColor="text1" w:themeTint="BF"/>
    </w:rPr>
  </w:style>
  <w:style w:type="paragraph" w:styleId="Prrafodelista">
    <w:name w:val="List Paragraph"/>
    <w:basedOn w:val="Normal"/>
    <w:uiPriority w:val="34"/>
    <w:qFormat/>
    <w:rsid w:val="00A51BD6"/>
    <w:pPr>
      <w:ind w:left="720"/>
      <w:contextualSpacing/>
    </w:pPr>
  </w:style>
  <w:style w:type="character" w:styleId="nfasisintenso">
    <w:name w:val="Intense Emphasis"/>
    <w:basedOn w:val="Fuentedeprrafopredeter"/>
    <w:uiPriority w:val="21"/>
    <w:qFormat/>
    <w:rsid w:val="00A51BD6"/>
    <w:rPr>
      <w:i/>
      <w:iCs/>
      <w:color w:val="0F4761" w:themeColor="accent1" w:themeShade="BF"/>
    </w:rPr>
  </w:style>
  <w:style w:type="paragraph" w:styleId="Citadestacada">
    <w:name w:val="Intense Quote"/>
    <w:basedOn w:val="Normal"/>
    <w:next w:val="Normal"/>
    <w:link w:val="CitadestacadaCar"/>
    <w:uiPriority w:val="30"/>
    <w:qFormat/>
    <w:rsid w:val="00A51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1BD6"/>
    <w:rPr>
      <w:i/>
      <w:iCs/>
      <w:color w:val="0F4761" w:themeColor="accent1" w:themeShade="BF"/>
    </w:rPr>
  </w:style>
  <w:style w:type="character" w:styleId="Referenciaintensa">
    <w:name w:val="Intense Reference"/>
    <w:basedOn w:val="Fuentedeprrafopredeter"/>
    <w:uiPriority w:val="32"/>
    <w:qFormat/>
    <w:rsid w:val="00A51B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00825">
      <w:bodyDiv w:val="1"/>
      <w:marLeft w:val="0"/>
      <w:marRight w:val="0"/>
      <w:marTop w:val="0"/>
      <w:marBottom w:val="0"/>
      <w:divBdr>
        <w:top w:val="none" w:sz="0" w:space="0" w:color="auto"/>
        <w:left w:val="none" w:sz="0" w:space="0" w:color="auto"/>
        <w:bottom w:val="none" w:sz="0" w:space="0" w:color="auto"/>
        <w:right w:val="none" w:sz="0" w:space="0" w:color="auto"/>
      </w:divBdr>
      <w:divsChild>
        <w:div w:id="807359894">
          <w:marLeft w:val="0"/>
          <w:marRight w:val="0"/>
          <w:marTop w:val="0"/>
          <w:marBottom w:val="0"/>
          <w:divBdr>
            <w:top w:val="none" w:sz="0" w:space="0" w:color="auto"/>
            <w:left w:val="none" w:sz="0" w:space="0" w:color="auto"/>
            <w:bottom w:val="none" w:sz="0" w:space="0" w:color="auto"/>
            <w:right w:val="none" w:sz="0" w:space="0" w:color="auto"/>
          </w:divBdr>
        </w:div>
      </w:divsChild>
    </w:div>
    <w:div w:id="236205935">
      <w:bodyDiv w:val="1"/>
      <w:marLeft w:val="0"/>
      <w:marRight w:val="0"/>
      <w:marTop w:val="0"/>
      <w:marBottom w:val="0"/>
      <w:divBdr>
        <w:top w:val="none" w:sz="0" w:space="0" w:color="auto"/>
        <w:left w:val="none" w:sz="0" w:space="0" w:color="auto"/>
        <w:bottom w:val="none" w:sz="0" w:space="0" w:color="auto"/>
        <w:right w:val="none" w:sz="0" w:space="0" w:color="auto"/>
      </w:divBdr>
      <w:divsChild>
        <w:div w:id="1953320974">
          <w:marLeft w:val="0"/>
          <w:marRight w:val="0"/>
          <w:marTop w:val="0"/>
          <w:marBottom w:val="0"/>
          <w:divBdr>
            <w:top w:val="none" w:sz="0" w:space="0" w:color="auto"/>
            <w:left w:val="none" w:sz="0" w:space="0" w:color="auto"/>
            <w:bottom w:val="none" w:sz="0" w:space="0" w:color="auto"/>
            <w:right w:val="none" w:sz="0" w:space="0" w:color="auto"/>
          </w:divBdr>
        </w:div>
      </w:divsChild>
    </w:div>
    <w:div w:id="279000029">
      <w:bodyDiv w:val="1"/>
      <w:marLeft w:val="0"/>
      <w:marRight w:val="0"/>
      <w:marTop w:val="0"/>
      <w:marBottom w:val="0"/>
      <w:divBdr>
        <w:top w:val="none" w:sz="0" w:space="0" w:color="auto"/>
        <w:left w:val="none" w:sz="0" w:space="0" w:color="auto"/>
        <w:bottom w:val="none" w:sz="0" w:space="0" w:color="auto"/>
        <w:right w:val="none" w:sz="0" w:space="0" w:color="auto"/>
      </w:divBdr>
      <w:divsChild>
        <w:div w:id="1378504181">
          <w:marLeft w:val="0"/>
          <w:marRight w:val="0"/>
          <w:marTop w:val="0"/>
          <w:marBottom w:val="0"/>
          <w:divBdr>
            <w:top w:val="none" w:sz="0" w:space="0" w:color="auto"/>
            <w:left w:val="none" w:sz="0" w:space="0" w:color="auto"/>
            <w:bottom w:val="none" w:sz="0" w:space="0" w:color="auto"/>
            <w:right w:val="none" w:sz="0" w:space="0" w:color="auto"/>
          </w:divBdr>
        </w:div>
      </w:divsChild>
    </w:div>
    <w:div w:id="400490892">
      <w:bodyDiv w:val="1"/>
      <w:marLeft w:val="0"/>
      <w:marRight w:val="0"/>
      <w:marTop w:val="0"/>
      <w:marBottom w:val="0"/>
      <w:divBdr>
        <w:top w:val="none" w:sz="0" w:space="0" w:color="auto"/>
        <w:left w:val="none" w:sz="0" w:space="0" w:color="auto"/>
        <w:bottom w:val="none" w:sz="0" w:space="0" w:color="auto"/>
        <w:right w:val="none" w:sz="0" w:space="0" w:color="auto"/>
      </w:divBdr>
      <w:divsChild>
        <w:div w:id="939684351">
          <w:marLeft w:val="0"/>
          <w:marRight w:val="0"/>
          <w:marTop w:val="0"/>
          <w:marBottom w:val="0"/>
          <w:divBdr>
            <w:top w:val="none" w:sz="0" w:space="0" w:color="auto"/>
            <w:left w:val="none" w:sz="0" w:space="0" w:color="auto"/>
            <w:bottom w:val="none" w:sz="0" w:space="0" w:color="auto"/>
            <w:right w:val="none" w:sz="0" w:space="0" w:color="auto"/>
          </w:divBdr>
        </w:div>
      </w:divsChild>
    </w:div>
    <w:div w:id="460349380">
      <w:bodyDiv w:val="1"/>
      <w:marLeft w:val="0"/>
      <w:marRight w:val="0"/>
      <w:marTop w:val="0"/>
      <w:marBottom w:val="0"/>
      <w:divBdr>
        <w:top w:val="none" w:sz="0" w:space="0" w:color="auto"/>
        <w:left w:val="none" w:sz="0" w:space="0" w:color="auto"/>
        <w:bottom w:val="none" w:sz="0" w:space="0" w:color="auto"/>
        <w:right w:val="none" w:sz="0" w:space="0" w:color="auto"/>
      </w:divBdr>
      <w:divsChild>
        <w:div w:id="776869435">
          <w:marLeft w:val="0"/>
          <w:marRight w:val="0"/>
          <w:marTop w:val="0"/>
          <w:marBottom w:val="0"/>
          <w:divBdr>
            <w:top w:val="none" w:sz="0" w:space="0" w:color="auto"/>
            <w:left w:val="none" w:sz="0" w:space="0" w:color="auto"/>
            <w:bottom w:val="none" w:sz="0" w:space="0" w:color="auto"/>
            <w:right w:val="none" w:sz="0" w:space="0" w:color="auto"/>
          </w:divBdr>
        </w:div>
      </w:divsChild>
    </w:div>
    <w:div w:id="501050355">
      <w:bodyDiv w:val="1"/>
      <w:marLeft w:val="0"/>
      <w:marRight w:val="0"/>
      <w:marTop w:val="0"/>
      <w:marBottom w:val="0"/>
      <w:divBdr>
        <w:top w:val="none" w:sz="0" w:space="0" w:color="auto"/>
        <w:left w:val="none" w:sz="0" w:space="0" w:color="auto"/>
        <w:bottom w:val="none" w:sz="0" w:space="0" w:color="auto"/>
        <w:right w:val="none" w:sz="0" w:space="0" w:color="auto"/>
      </w:divBdr>
      <w:divsChild>
        <w:div w:id="1297644344">
          <w:marLeft w:val="0"/>
          <w:marRight w:val="0"/>
          <w:marTop w:val="0"/>
          <w:marBottom w:val="0"/>
          <w:divBdr>
            <w:top w:val="none" w:sz="0" w:space="0" w:color="auto"/>
            <w:left w:val="none" w:sz="0" w:space="0" w:color="auto"/>
            <w:bottom w:val="none" w:sz="0" w:space="0" w:color="auto"/>
            <w:right w:val="none" w:sz="0" w:space="0" w:color="auto"/>
          </w:divBdr>
        </w:div>
      </w:divsChild>
    </w:div>
    <w:div w:id="533538326">
      <w:bodyDiv w:val="1"/>
      <w:marLeft w:val="0"/>
      <w:marRight w:val="0"/>
      <w:marTop w:val="0"/>
      <w:marBottom w:val="0"/>
      <w:divBdr>
        <w:top w:val="none" w:sz="0" w:space="0" w:color="auto"/>
        <w:left w:val="none" w:sz="0" w:space="0" w:color="auto"/>
        <w:bottom w:val="none" w:sz="0" w:space="0" w:color="auto"/>
        <w:right w:val="none" w:sz="0" w:space="0" w:color="auto"/>
      </w:divBdr>
      <w:divsChild>
        <w:div w:id="1135561430">
          <w:marLeft w:val="0"/>
          <w:marRight w:val="0"/>
          <w:marTop w:val="0"/>
          <w:marBottom w:val="0"/>
          <w:divBdr>
            <w:top w:val="none" w:sz="0" w:space="0" w:color="auto"/>
            <w:left w:val="none" w:sz="0" w:space="0" w:color="auto"/>
            <w:bottom w:val="none" w:sz="0" w:space="0" w:color="auto"/>
            <w:right w:val="none" w:sz="0" w:space="0" w:color="auto"/>
          </w:divBdr>
        </w:div>
      </w:divsChild>
    </w:div>
    <w:div w:id="1137454018">
      <w:bodyDiv w:val="1"/>
      <w:marLeft w:val="0"/>
      <w:marRight w:val="0"/>
      <w:marTop w:val="0"/>
      <w:marBottom w:val="0"/>
      <w:divBdr>
        <w:top w:val="none" w:sz="0" w:space="0" w:color="auto"/>
        <w:left w:val="none" w:sz="0" w:space="0" w:color="auto"/>
        <w:bottom w:val="none" w:sz="0" w:space="0" w:color="auto"/>
        <w:right w:val="none" w:sz="0" w:space="0" w:color="auto"/>
      </w:divBdr>
      <w:divsChild>
        <w:div w:id="580330337">
          <w:marLeft w:val="0"/>
          <w:marRight w:val="0"/>
          <w:marTop w:val="0"/>
          <w:marBottom w:val="0"/>
          <w:divBdr>
            <w:top w:val="none" w:sz="0" w:space="0" w:color="auto"/>
            <w:left w:val="none" w:sz="0" w:space="0" w:color="auto"/>
            <w:bottom w:val="none" w:sz="0" w:space="0" w:color="auto"/>
            <w:right w:val="none" w:sz="0" w:space="0" w:color="auto"/>
          </w:divBdr>
        </w:div>
      </w:divsChild>
    </w:div>
    <w:div w:id="1402751140">
      <w:bodyDiv w:val="1"/>
      <w:marLeft w:val="0"/>
      <w:marRight w:val="0"/>
      <w:marTop w:val="0"/>
      <w:marBottom w:val="0"/>
      <w:divBdr>
        <w:top w:val="none" w:sz="0" w:space="0" w:color="auto"/>
        <w:left w:val="none" w:sz="0" w:space="0" w:color="auto"/>
        <w:bottom w:val="none" w:sz="0" w:space="0" w:color="auto"/>
        <w:right w:val="none" w:sz="0" w:space="0" w:color="auto"/>
      </w:divBdr>
      <w:divsChild>
        <w:div w:id="1617366701">
          <w:marLeft w:val="0"/>
          <w:marRight w:val="0"/>
          <w:marTop w:val="0"/>
          <w:marBottom w:val="0"/>
          <w:divBdr>
            <w:top w:val="none" w:sz="0" w:space="0" w:color="auto"/>
            <w:left w:val="none" w:sz="0" w:space="0" w:color="auto"/>
            <w:bottom w:val="none" w:sz="0" w:space="0" w:color="auto"/>
            <w:right w:val="none" w:sz="0" w:space="0" w:color="auto"/>
          </w:divBdr>
        </w:div>
      </w:divsChild>
    </w:div>
    <w:div w:id="1457413100">
      <w:bodyDiv w:val="1"/>
      <w:marLeft w:val="0"/>
      <w:marRight w:val="0"/>
      <w:marTop w:val="0"/>
      <w:marBottom w:val="0"/>
      <w:divBdr>
        <w:top w:val="none" w:sz="0" w:space="0" w:color="auto"/>
        <w:left w:val="none" w:sz="0" w:space="0" w:color="auto"/>
        <w:bottom w:val="none" w:sz="0" w:space="0" w:color="auto"/>
        <w:right w:val="none" w:sz="0" w:space="0" w:color="auto"/>
      </w:divBdr>
      <w:divsChild>
        <w:div w:id="497114832">
          <w:marLeft w:val="0"/>
          <w:marRight w:val="0"/>
          <w:marTop w:val="0"/>
          <w:marBottom w:val="0"/>
          <w:divBdr>
            <w:top w:val="none" w:sz="0" w:space="0" w:color="auto"/>
            <w:left w:val="none" w:sz="0" w:space="0" w:color="auto"/>
            <w:bottom w:val="none" w:sz="0" w:space="0" w:color="auto"/>
            <w:right w:val="none" w:sz="0" w:space="0" w:color="auto"/>
          </w:divBdr>
        </w:div>
      </w:divsChild>
    </w:div>
    <w:div w:id="1629629697">
      <w:bodyDiv w:val="1"/>
      <w:marLeft w:val="0"/>
      <w:marRight w:val="0"/>
      <w:marTop w:val="0"/>
      <w:marBottom w:val="0"/>
      <w:divBdr>
        <w:top w:val="none" w:sz="0" w:space="0" w:color="auto"/>
        <w:left w:val="none" w:sz="0" w:space="0" w:color="auto"/>
        <w:bottom w:val="none" w:sz="0" w:space="0" w:color="auto"/>
        <w:right w:val="none" w:sz="0" w:space="0" w:color="auto"/>
      </w:divBdr>
      <w:divsChild>
        <w:div w:id="673872914">
          <w:marLeft w:val="0"/>
          <w:marRight w:val="0"/>
          <w:marTop w:val="0"/>
          <w:marBottom w:val="0"/>
          <w:divBdr>
            <w:top w:val="none" w:sz="0" w:space="0" w:color="auto"/>
            <w:left w:val="none" w:sz="0" w:space="0" w:color="auto"/>
            <w:bottom w:val="none" w:sz="0" w:space="0" w:color="auto"/>
            <w:right w:val="none" w:sz="0" w:space="0" w:color="auto"/>
          </w:divBdr>
        </w:div>
      </w:divsChild>
    </w:div>
    <w:div w:id="1794907949">
      <w:bodyDiv w:val="1"/>
      <w:marLeft w:val="0"/>
      <w:marRight w:val="0"/>
      <w:marTop w:val="0"/>
      <w:marBottom w:val="0"/>
      <w:divBdr>
        <w:top w:val="none" w:sz="0" w:space="0" w:color="auto"/>
        <w:left w:val="none" w:sz="0" w:space="0" w:color="auto"/>
        <w:bottom w:val="none" w:sz="0" w:space="0" w:color="auto"/>
        <w:right w:val="none" w:sz="0" w:space="0" w:color="auto"/>
      </w:divBdr>
      <w:divsChild>
        <w:div w:id="1276448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1147</Words>
  <Characters>6313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steven vanegas gomez</dc:creator>
  <cp:keywords/>
  <dc:description/>
  <cp:lastModifiedBy>michael steven vanegas gomez</cp:lastModifiedBy>
  <cp:revision>1</cp:revision>
  <dcterms:created xsi:type="dcterms:W3CDTF">2024-10-04T08:20:00Z</dcterms:created>
  <dcterms:modified xsi:type="dcterms:W3CDTF">2024-10-04T08:54:00Z</dcterms:modified>
</cp:coreProperties>
</file>