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E5" w:rsidRDefault="00C33CE5" w:rsidP="006E4EAF">
      <w:pPr>
        <w:spacing w:after="0" w:line="240" w:lineRule="auto"/>
      </w:pPr>
      <w:r>
        <w:rPr>
          <w:b/>
          <w:bCs/>
        </w:rPr>
        <w:t>awt:</w:t>
      </w:r>
      <w:r>
        <w:t>A felület megjelenítéséért nem a java platform,hanem a futtató os ablakozó rendszere a felelős.</w:t>
      </w:r>
    </w:p>
    <w:p w:rsidR="00C33CE5" w:rsidRDefault="00C33CE5" w:rsidP="006E4EAF">
      <w:pPr>
        <w:spacing w:after="0" w:line="240" w:lineRule="auto"/>
      </w:pPr>
      <w:r>
        <w:t>Ennek hátránya,hogy ez a csomag nem tartalmaz annyi grafikus komponenst ,mint más grafikus csomagok.</w:t>
      </w:r>
    </w:p>
    <w:p w:rsidR="00C33CE5" w:rsidRDefault="00C33CE5" w:rsidP="006E4EAF">
      <w:pPr>
        <w:spacing w:after="0" w:line="240" w:lineRule="auto"/>
      </w:pPr>
    </w:p>
    <w:p w:rsidR="00C33CE5" w:rsidRDefault="00C33CE5" w:rsidP="006E4EAF">
      <w:pPr>
        <w:spacing w:after="0" w:line="240" w:lineRule="auto"/>
      </w:pPr>
      <w:r>
        <w:rPr>
          <w:b/>
          <w:bCs/>
        </w:rPr>
        <w:t>Swing:</w:t>
      </w:r>
      <w:r>
        <w:t>Az awt kiküszöböléseire létrehozott grafikus könyvtár.Ezek javaban íródtak,önmaguk gondoskodnak a megjelenésükről,független az os ablakozó rendszerétől.</w:t>
      </w:r>
    </w:p>
    <w:p w:rsidR="00C33CE5" w:rsidRDefault="00C33CE5" w:rsidP="006E4EAF">
      <w:pPr>
        <w:spacing w:after="0" w:line="240" w:lineRule="auto"/>
      </w:pPr>
    </w:p>
    <w:p w:rsidR="00C33CE5" w:rsidRDefault="00C33CE5" w:rsidP="004B633A">
      <w:pPr>
        <w:spacing w:after="0" w:line="240" w:lineRule="auto"/>
        <w:jc w:val="center"/>
      </w:pPr>
      <w:r>
        <w:rPr>
          <w:b/>
          <w:bCs/>
        </w:rPr>
        <w:t>AWT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b/>
          <w:bCs/>
        </w:rPr>
        <w:t>Környezeti változó:</w:t>
      </w:r>
      <w:r w:rsidRPr="00A9492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környezeti változók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(angolul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environment variables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Számítógé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számítógép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működésére nézve fontos információkat tartalmazó szöveges (sztring) szimbólumok, amelyeket az operációs rendszer tárol (A környezeti változók nem tévesztendőek össze a programok belső változóival). A környezeti változók mindig a programokon kívül léteznek, de a programok számára elérhetőek: a programok „közelében”, környezetében fordulnak elő. Környezeti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Változó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változó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például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Code"/>
          <w:color w:val="000000"/>
          <w:sz w:val="21"/>
          <w:szCs w:val="21"/>
          <w:bdr w:val="single" w:sz="6" w:space="1" w:color="DDDDDD" w:frame="1"/>
          <w:shd w:val="clear" w:color="auto" w:fill="F9F9F9"/>
        </w:rPr>
        <w:t>PATH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Code"/>
          <w:color w:val="000000"/>
          <w:sz w:val="21"/>
          <w:szCs w:val="21"/>
          <w:bdr w:val="single" w:sz="6" w:space="1" w:color="DDDDDD" w:frame="1"/>
          <w:shd w:val="clear" w:color="auto" w:fill="F9F9F9"/>
        </w:rPr>
        <w:t>PROMPT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Code"/>
          <w:color w:val="000000"/>
          <w:sz w:val="21"/>
          <w:szCs w:val="21"/>
          <w:bdr w:val="single" w:sz="6" w:space="1" w:color="DDDDDD" w:frame="1"/>
          <w:shd w:val="clear" w:color="auto" w:fill="F9F9F9"/>
        </w:rPr>
        <w:t>TEMP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stb. A környezeti változók értékeit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Számítógépes progra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programok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lekérdezhetik és felhasználhatják működésükhöz.</w:t>
      </w:r>
    </w:p>
    <w:p w:rsidR="00C33CE5" w:rsidRDefault="00C33CE5" w:rsidP="004B633A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3CE5" w:rsidRDefault="00C33CE5" w:rsidP="004B633A">
      <w:pPr>
        <w:spacing w:after="0" w:line="240" w:lineRule="auto"/>
      </w:pPr>
      <w:r>
        <w:rPr>
          <w:b/>
          <w:bCs/>
        </w:rPr>
        <w:t>Esemény objektum:</w:t>
      </w:r>
      <w:r>
        <w:t>Az eseménytípusokat az esemény objektum getId() metódusával kérhetjük le, ez pedig arra jó,hogy megkülönböztethető egymástól minden eseménytípus(rákattitnott,felé vitte az egeret,beleírt .stb...  ezek mind különböző típusok), illetve ezzel biztosítja a kompatibilitást a nem objektu m-orientált módon megvalósított ablakozó rendszerekkel.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>
        <w:t>A RESERVED_ID_MAX konstans érték mutatja azt a számot ,aminél csak nagyonn értéket adhatunk a saját eseményeinknek ID értékként.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>
        <w:t>-A MouseEvent getButton() metódusa visszaadja a lenyomott gombot reprezentáló konstans értékét(BUTTON1,BUTTON2,stb...).</w:t>
      </w:r>
    </w:p>
    <w:p w:rsidR="00C33CE5" w:rsidRDefault="00C33CE5" w:rsidP="004B633A">
      <w:pPr>
        <w:spacing w:after="0" w:line="240" w:lineRule="auto"/>
      </w:pPr>
      <w:r>
        <w:t>A getClickCount visszaadja azt az értéket,hogy hányszor kattintottunk gyorsan egymás után a komponensre, ez az érték természetesen egérmozgatás esemény bekövetkeztekor természetesen nulla(Ha kattintunk és várunk 1 secet és újra kattintunk akkor ennek az értéke 1 lesz, viszont ha kurva sokat kattintunk egyszerre akkor kurva sok lesz az értéke).</w:t>
      </w:r>
    </w:p>
    <w:p w:rsidR="00C33CE5" w:rsidRDefault="00C33CE5" w:rsidP="004B633A">
      <w:pPr>
        <w:spacing w:after="0" w:line="240" w:lineRule="auto"/>
      </w:pPr>
      <w:r>
        <w:t>Minden egéresemény bekövetkeztekor eltárolódik az egérkurzor aktuális pozíciója(getX,getY metódussal lekérdezhetők).</w:t>
      </w:r>
    </w:p>
    <w:p w:rsidR="00C33CE5" w:rsidRDefault="00C33CE5" w:rsidP="004B633A">
      <w:pPr>
        <w:spacing w:after="0" w:line="240" w:lineRule="auto"/>
      </w:pPr>
      <w:r>
        <w:t>A megjegyzett koordinátákta a translatePoint metódussal meg is lehet változtatni.</w:t>
      </w:r>
    </w:p>
    <w:p w:rsidR="00C33CE5" w:rsidRDefault="00C33CE5" w:rsidP="004B633A">
      <w:pPr>
        <w:spacing w:after="0" w:line="240" w:lineRule="auto"/>
      </w:pPr>
      <w:r>
        <w:t>MouseWheelEvent objektum egy egérgörgetést reprezentál.</w:t>
      </w:r>
    </w:p>
    <w:p w:rsidR="00C33CE5" w:rsidRDefault="00C33CE5" w:rsidP="004B633A">
      <w:pPr>
        <w:spacing w:after="0" w:line="240" w:lineRule="auto"/>
      </w:pPr>
      <w:r>
        <w:t>Ez a MouseEvent leszármazottja , és a görgető esemény figyeléséhez implementálni kell a MouseWheelListener interfészt.</w:t>
      </w:r>
    </w:p>
    <w:p w:rsidR="00C33CE5" w:rsidRDefault="00C33CE5" w:rsidP="004B633A">
      <w:pPr>
        <w:spacing w:after="0" w:line="240" w:lineRule="auto"/>
      </w:pPr>
      <w:r>
        <w:t>Ugyebár az egérgomb kattintás és egérvalamihez húzást a MouseListener interfésszel intézzük.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>
        <w:t>MouseMotionListener:Egérmozgatás eseményeknek megfelelő metódusokat definiálja(egérkurzor elmozdulása MouseMoved és lenyomott egérgombbal történő mozgatés MouseDragged).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>
        <w:t>Ezen egéreseményfigyelő interfészek a MouseEvent objektumot kapják paraméterül.</w:t>
      </w:r>
    </w:p>
    <w:p w:rsidR="00C33CE5" w:rsidRDefault="00C33CE5" w:rsidP="004B633A">
      <w:pPr>
        <w:spacing w:after="0" w:line="240" w:lineRule="auto"/>
      </w:pP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Own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MouseListener,MouseWheelListener{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Own(Container </w:t>
      </w:r>
      <w:r>
        <w:rPr>
          <w:rFonts w:ascii="Consolas" w:hAnsi="Consolas" w:cs="Consolas"/>
          <w:color w:val="6A3E3E"/>
          <w:sz w:val="20"/>
          <w:szCs w:val="20"/>
        </w:rPr>
        <w:t>terulet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terulet</w:t>
      </w:r>
      <w:r>
        <w:rPr>
          <w:rFonts w:ascii="Consolas" w:hAnsi="Consolas" w:cs="Consolas"/>
          <w:color w:val="000000"/>
          <w:sz w:val="20"/>
          <w:szCs w:val="20"/>
        </w:rPr>
        <w:t xml:space="preserve">.setLayout(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java.awt.BorderLayout() 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terulet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>.addMouseWheelListener(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build(Container </w:t>
      </w:r>
      <w:r>
        <w:rPr>
          <w:rFonts w:ascii="Consolas" w:hAnsi="Consolas" w:cs="Consolas"/>
          <w:color w:val="6A3E3E"/>
          <w:sz w:val="20"/>
          <w:szCs w:val="20"/>
        </w:rPr>
        <w:t>terulet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Own(</w:t>
      </w:r>
      <w:r>
        <w:rPr>
          <w:rFonts w:ascii="Consolas" w:hAnsi="Consolas" w:cs="Consolas"/>
          <w:color w:val="6A3E3E"/>
          <w:sz w:val="20"/>
          <w:szCs w:val="20"/>
        </w:rPr>
        <w:t>terulet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Frame </w:t>
      </w:r>
      <w:r>
        <w:rPr>
          <w:rFonts w:ascii="Consolas" w:hAnsi="Consolas" w:cs="Consolas"/>
          <w:color w:val="6A3E3E"/>
          <w:sz w:val="20"/>
          <w:szCs w:val="20"/>
        </w:rPr>
        <w:t>ablak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Frame(</w:t>
      </w:r>
      <w:r>
        <w:rPr>
          <w:rFonts w:ascii="Consolas" w:hAnsi="Consolas" w:cs="Consolas"/>
          <w:color w:val="2A00FF"/>
          <w:sz w:val="20"/>
          <w:szCs w:val="20"/>
        </w:rPr>
        <w:t>"Saját teszt..."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ablak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ablak</w:t>
      </w:r>
      <w:r>
        <w:rPr>
          <w:rFonts w:ascii="Consolas" w:hAnsi="Consolas" w:cs="Consolas"/>
          <w:color w:val="000000"/>
          <w:sz w:val="20"/>
          <w:szCs w:val="20"/>
        </w:rPr>
        <w:t xml:space="preserve">.pack();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ablak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méretezése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ablak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mouseEntered(MouseEvent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mouseExited(MouseEvent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mousePressed(MouseEvent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mouseReleased(MouseEvent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mouseWheelMoved(MouseWheelEvent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.getWheelRotation());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EA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EA223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3CE5" w:rsidRDefault="00C33CE5" w:rsidP="00EA2239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>
        <w:t>-Billentyűzet események:Minden billentyűzettel kapcsolatos eseményt a KeyEvent objektum reprezentál.</w:t>
      </w:r>
    </w:p>
    <w:p w:rsidR="00C33CE5" w:rsidRDefault="00C33CE5" w:rsidP="004B633A">
      <w:pPr>
        <w:spacing w:after="0" w:line="240" w:lineRule="auto"/>
      </w:pPr>
      <w:r>
        <w:t>Háromféle eseményt különböztet meg:</w:t>
      </w:r>
    </w:p>
    <w:p w:rsidR="00C33CE5" w:rsidRDefault="00C33CE5" w:rsidP="004B633A">
      <w:pPr>
        <w:spacing w:after="0" w:line="240" w:lineRule="auto"/>
      </w:pPr>
      <w:r>
        <w:t>¤ KEY_PRESSED  Billentyű lenyom</w:t>
      </w:r>
    </w:p>
    <w:p w:rsidR="00C33CE5" w:rsidRDefault="00C33CE5" w:rsidP="004B633A">
      <w:pPr>
        <w:spacing w:after="0" w:line="240" w:lineRule="auto"/>
      </w:pPr>
      <w:r>
        <w:t>¤ KEY_RELEASED Billentyű felenged</w:t>
      </w:r>
    </w:p>
    <w:p w:rsidR="00C33CE5" w:rsidRDefault="00C33CE5" w:rsidP="004B633A">
      <w:pPr>
        <w:spacing w:after="0" w:line="240" w:lineRule="auto"/>
      </w:pPr>
      <w:r>
        <w:t>¤ KEY_TYPED Az előző kettő kombinációja,tehát az előző kettő az alacsonyabb szintű esemény.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>
        <w:t>Billentyű lenyomás és felengedés esetén van a KeyEvent objektumnak egy getKeyCode metódusa, ami egy egész szám, és ez os által generált kód a billentyűhöz.</w:t>
      </w:r>
    </w:p>
    <w:p w:rsidR="00C33CE5" w:rsidRDefault="00C33CE5" w:rsidP="004B633A">
      <w:pPr>
        <w:spacing w:after="0" w:line="240" w:lineRule="auto"/>
      </w:pPr>
      <w:r>
        <w:t>Nagyon sok konstansa van:</w:t>
      </w:r>
    </w:p>
    <w:p w:rsidR="00C33CE5" w:rsidRDefault="00C33CE5" w:rsidP="004B633A">
      <w:pPr>
        <w:spacing w:after="0" w:line="240" w:lineRule="auto"/>
      </w:pPr>
      <w:r w:rsidRPr="003227C6">
        <w:t>KeyEvent.VK_S</w:t>
      </w:r>
    </w:p>
    <w:p w:rsidR="00C33CE5" w:rsidRDefault="00C33CE5" w:rsidP="004B633A">
      <w:pPr>
        <w:spacing w:after="0" w:line="240" w:lineRule="auto"/>
      </w:pPr>
      <w:r>
        <w:t>KeyEvent.VK_A</w:t>
      </w:r>
    </w:p>
    <w:p w:rsidR="00C33CE5" w:rsidRDefault="00C33CE5" w:rsidP="004B633A">
      <w:pPr>
        <w:spacing w:after="0" w:line="240" w:lineRule="auto"/>
      </w:pPr>
      <w:r>
        <w:t>KeyEvent.VK_D</w:t>
      </w:r>
    </w:p>
    <w:p w:rsidR="00C33CE5" w:rsidRDefault="00C33CE5" w:rsidP="003227C6">
      <w:pPr>
        <w:spacing w:after="0" w:line="240" w:lineRule="auto"/>
      </w:pPr>
      <w:r>
        <w:t>KeyEvent.VK_0   ezek minden billentyűre vannak.</w:t>
      </w:r>
    </w:p>
    <w:p w:rsidR="00C33CE5" w:rsidRDefault="00C33CE5" w:rsidP="0032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keyPressed(KeyEvent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32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32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32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.getKeyCode()==KeyEvent.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VK_W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32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.move(0.05f,2);</w:t>
      </w:r>
    </w:p>
    <w:p w:rsidR="00C33CE5" w:rsidRDefault="00C33CE5" w:rsidP="0032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queenCoord</w:t>
      </w:r>
      <w:r>
        <w:rPr>
          <w:rFonts w:ascii="Consolas" w:hAnsi="Consolas" w:cs="Consolas"/>
          <w:color w:val="000000"/>
          <w:sz w:val="20"/>
          <w:szCs w:val="20"/>
        </w:rPr>
        <w:t>[2] += 0.05f;</w:t>
      </w:r>
    </w:p>
    <w:p w:rsidR="00C33CE5" w:rsidRDefault="00C33CE5" w:rsidP="0032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.getKeyCode()==KeyEvent.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VK_S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32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.move(-0.05f,2);</w:t>
      </w:r>
    </w:p>
    <w:p w:rsidR="00C33CE5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queenCoord</w:t>
      </w:r>
      <w:r>
        <w:rPr>
          <w:rFonts w:ascii="Consolas" w:hAnsi="Consolas" w:cs="Consolas"/>
          <w:color w:val="000000"/>
          <w:sz w:val="20"/>
          <w:szCs w:val="20"/>
        </w:rPr>
        <w:t>[2] -= 0.05f;</w:t>
      </w:r>
    </w:p>
    <w:p w:rsidR="00C33CE5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Események feldolgozása:</w:t>
      </w:r>
      <w:r>
        <w:rPr>
          <w:rFonts w:ascii="Consolas" w:hAnsi="Consolas" w:cs="Consolas"/>
          <w:color w:val="000000"/>
          <w:sz w:val="20"/>
          <w:szCs w:val="20"/>
        </w:rPr>
        <w:t>Minden eseményt egy objektum reprezentál.</w:t>
      </w:r>
    </w:p>
    <w:p w:rsidR="00C33CE5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Minden eseményvezérelt program rendelkezik egy eseménysorral,ami a keletkezett eseményobjektumokat tárolja ,lehetővé téve azok sorban való végrehajtását.</w:t>
      </w:r>
    </w:p>
    <w:p w:rsidR="00C33CE5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Ezt az eseménysort az EventQueue osztály valósítja meg , melyből minden program egyetlen példánnyal rendelkezik csak.A Toolkit osztály getSystemEventQueue statikus metódusával nyerhetjük ki ezt a referenciát.</w:t>
      </w:r>
    </w:p>
    <w:p w:rsidR="00C33CE5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Az eseménysort legalább két programszál is használhatja egyidejűleg:</w:t>
      </w:r>
    </w:p>
    <w:p w:rsidR="00C33CE5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Az egyik az ablakozó rendszer által generált szál, és innen kerülnek be az eseménysorba az események a postEvent metódus segíttségével.</w:t>
      </w:r>
    </w:p>
    <w:p w:rsidR="00C33CE5" w:rsidRPr="00BE5FDE" w:rsidRDefault="00C33CE5" w:rsidP="003227C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másik szál az eseményfeldolgozó programszál,ami a kettő közül magasabb prioritású.Ez a getNextEvent metódus segítségével sorra veszi az eseményeket.Ha nincs feldolgozásra váró esemény ,akkor a getNextEvent addig blokkolja a szálat,amíg nem jön esemény objektum.</w:t>
      </w:r>
    </w:p>
    <w:p w:rsidR="00C33CE5" w:rsidRPr="003227C6" w:rsidRDefault="00C33CE5" w:rsidP="004B633A">
      <w:pPr>
        <w:spacing w:after="0" w:line="240" w:lineRule="auto"/>
      </w:pPr>
      <w:r>
        <w:t>Ezek a programszálak nem démon jellegűek, ezért lehet az,hogy végigmegy a progi a main-en és akkor még nem feltétlenül áll le a progi.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>
        <w:rPr>
          <w:b/>
          <w:bCs/>
        </w:rPr>
        <w:t>Események figyelése:</w:t>
      </w:r>
      <w:r>
        <w:t>Egy eseményt egy olyan osztály példánya kezelhet mely implementálja az adott …Listener interfészt(KeyEvent kezelő osztálynak implementálnia kell a KeyListener interfészt).</w:t>
      </w:r>
    </w:p>
    <w:p w:rsidR="00C33CE5" w:rsidRDefault="00C33CE5" w:rsidP="004B633A">
      <w:pPr>
        <w:spacing w:after="0" w:line="240" w:lineRule="auto"/>
      </w:pPr>
      <w:r>
        <w:t>Az interface annyi metódust tartalmaz, ahány esemény következtében keletkezik az adott esemény objektum  PL.  a KeyListener interfész 3 metódust definiál(keyTyped,keyPressed,keyRelease),mivel ezen három esemény hatására keletkezhet KeyEvent.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 w:rsidRPr="005875D8">
        <w:t>Feiratkozás az eseményre összefoglalva pl. menüelemek, nyomógombok esetén előfordulhat ActionEvent ha rá kattintanak. Tehát létre kell hozni egy ActionListener interface-t implementáló osztályt, majd ennek egy példányát be kell jegyezni eseménykezelőnek a gomb vagy menüelem addActionListener metódusának meghívásával paraméterként megadva az eseménykezelő objektumot. Az ActionListener egy void actionPerformed(ActionEvent) metódust deklarál, az objektumnak ez metódusa fog meghívódni az esemény előfordulásakor.</w:t>
      </w:r>
    </w:p>
    <w:p w:rsidR="00C33CE5" w:rsidRDefault="00C33CE5" w:rsidP="004B633A">
      <w:pPr>
        <w:spacing w:after="0" w:line="240" w:lineRule="auto"/>
      </w:pPr>
      <w:r>
        <w:t xml:space="preserve">Add…Listener </w:t>
      </w:r>
    </w:p>
    <w:p w:rsidR="00C33CE5" w:rsidRDefault="00C33CE5" w:rsidP="004B633A">
      <w:pPr>
        <w:spacing w:after="0" w:line="240" w:lineRule="auto"/>
      </w:pPr>
      <w:r>
        <w:t>Remove…Listener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>
        <w:rPr>
          <w:b/>
          <w:bCs/>
        </w:rPr>
        <w:t>Eseménykezelés:</w:t>
      </w:r>
    </w:p>
    <w:p w:rsidR="00C33CE5" w:rsidRDefault="00C33CE5" w:rsidP="004B633A">
      <w:pPr>
        <w:spacing w:after="0" w:line="240" w:lineRule="auto"/>
      </w:pPr>
      <w:r w:rsidRPr="00A75555">
        <w:t xml:space="preserve">Az eseménykezelő osztályt tervezhetem úgy, hogy - egy komponens eseményére reagáló: Sok eseménykezelő osztályunk lesz, de egynek a kódja rövidebb, gyorsabb - több komponens eseményére reagáló: Kevesebb eseménykezelő osztályunk lesz, de egynek a kódja hosszabb, hiszen ilyenkor az eseménykezelő metóduson belül el kell ágazni az esemény forrása szerint. Az esemény paraméter tartalmaz információkat az esemény forrásáról. Kétféle információ alapján ágazhatunk el: </w:t>
      </w:r>
    </w:p>
    <w:p w:rsidR="00C33CE5" w:rsidRDefault="00C33CE5" w:rsidP="004B633A">
      <w:pPr>
        <w:spacing w:after="0" w:line="240" w:lineRule="auto"/>
      </w:pPr>
      <w:r w:rsidRPr="00A75555">
        <w:t>A) az esemény forrás referenciája alapján</w:t>
      </w:r>
    </w:p>
    <w:p w:rsidR="00C33CE5" w:rsidRDefault="00C33CE5" w:rsidP="004B633A">
      <w:pPr>
        <w:spacing w:after="0" w:line="240" w:lineRule="auto"/>
      </w:pPr>
      <w:r w:rsidRPr="00A75555">
        <w:t>B) az esemény forrás akció parancsa alapján</w:t>
      </w:r>
      <w:r>
        <w:t xml:space="preserve"> 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 w:rsidRPr="00A75555">
        <w:t xml:space="preserve">Egy eseménykezelő, több forrás </w:t>
      </w:r>
    </w:p>
    <w:p w:rsidR="00C33CE5" w:rsidRDefault="00C33CE5" w:rsidP="004B633A">
      <w:pPr>
        <w:spacing w:after="0" w:line="240" w:lineRule="auto"/>
      </w:pPr>
      <w:r w:rsidRPr="00A75555">
        <w:t>A) Lekérdezhető az esemény forrásának referenciája a getSource() metódussal (Ne felejtsük, hogy ilyenkor az eseménykezelő osztályban elérhetőnek kell lennie a komponens referenciájának, hogy legyen mivel összehasonlítani! (btnIr2, btnIr3))</w:t>
      </w:r>
    </w:p>
    <w:p w:rsidR="00C33CE5" w:rsidRDefault="00C33CE5" w:rsidP="004B633A">
      <w:pPr>
        <w:spacing w:after="0" w:line="240" w:lineRule="auto"/>
      </w:pPr>
      <w:r w:rsidRPr="00A75555">
        <w:t xml:space="preserve"> public void actionPerformed(ActionEvent arg0) {</w:t>
      </w:r>
    </w:p>
    <w:p w:rsidR="00C33CE5" w:rsidRDefault="00C33CE5" w:rsidP="004B633A">
      <w:pPr>
        <w:spacing w:after="0" w:line="240" w:lineRule="auto"/>
      </w:pPr>
      <w:r w:rsidRPr="00A75555">
        <w:t xml:space="preserve"> if (arg0.getSource() == btnIr2)</w:t>
      </w:r>
    </w:p>
    <w:p w:rsidR="00C33CE5" w:rsidRDefault="00C33CE5" w:rsidP="004B633A">
      <w:pPr>
        <w:spacing w:after="0" w:line="240" w:lineRule="auto"/>
      </w:pPr>
      <w:r w:rsidRPr="00A75555">
        <w:t xml:space="preserve"> System.out.println("Gomb kettő");</w:t>
      </w:r>
    </w:p>
    <w:p w:rsidR="00C33CE5" w:rsidRDefault="00C33CE5" w:rsidP="004B633A">
      <w:pPr>
        <w:spacing w:after="0" w:line="240" w:lineRule="auto"/>
      </w:pPr>
      <w:r w:rsidRPr="00A75555">
        <w:t xml:space="preserve"> else if (arg0.getSource() == btnIr3)</w:t>
      </w:r>
    </w:p>
    <w:p w:rsidR="00C33CE5" w:rsidRDefault="00C33CE5" w:rsidP="004B633A">
      <w:pPr>
        <w:spacing w:after="0" w:line="240" w:lineRule="auto"/>
      </w:pPr>
      <w:r w:rsidRPr="00A75555">
        <w:t xml:space="preserve"> System.out.println("Gomb három");</w:t>
      </w:r>
    </w:p>
    <w:p w:rsidR="00C33CE5" w:rsidRDefault="00C33CE5" w:rsidP="004B633A">
      <w:pPr>
        <w:spacing w:after="0" w:line="240" w:lineRule="auto"/>
      </w:pPr>
      <w:r w:rsidRPr="00A75555">
        <w:t xml:space="preserve"> …</w:t>
      </w:r>
    </w:p>
    <w:p w:rsidR="00C33CE5" w:rsidRDefault="00C33CE5" w:rsidP="004B633A">
      <w:pPr>
        <w:spacing w:after="0" w:line="240" w:lineRule="auto"/>
      </w:pPr>
    </w:p>
    <w:p w:rsidR="00C33CE5" w:rsidRDefault="00C33CE5" w:rsidP="004B633A">
      <w:pPr>
        <w:spacing w:after="0" w:line="240" w:lineRule="auto"/>
      </w:pPr>
      <w:r w:rsidRPr="00A75555">
        <w:t>B) Lekérdezhető a forrás komponens akció parancsa. Néhány komponensfajtának lehet megadni egy akció parancsot (ez egy egyszerű szöveg)</w:t>
      </w:r>
    </w:p>
    <w:p w:rsidR="00C33CE5" w:rsidRDefault="00C33CE5" w:rsidP="004B633A">
      <w:pPr>
        <w:spacing w:after="0" w:line="240" w:lineRule="auto"/>
      </w:pPr>
      <w:r w:rsidRPr="00A75555">
        <w:t xml:space="preserve"> public void actionPerformed(ActionEvent arg0) {</w:t>
      </w:r>
    </w:p>
    <w:p w:rsidR="00C33CE5" w:rsidRDefault="00C33CE5" w:rsidP="004B633A">
      <w:pPr>
        <w:spacing w:after="0" w:line="240" w:lineRule="auto"/>
      </w:pPr>
      <w:r w:rsidRPr="00A75555">
        <w:t xml:space="preserve"> if (arg0.getActionCommand().equals("Iro2"))</w:t>
      </w:r>
    </w:p>
    <w:p w:rsidR="00C33CE5" w:rsidRDefault="00C33CE5" w:rsidP="004B633A">
      <w:pPr>
        <w:spacing w:after="0" w:line="240" w:lineRule="auto"/>
      </w:pPr>
      <w:r w:rsidRPr="00A75555">
        <w:t xml:space="preserve"> System.out.println("Gomb kettő");</w:t>
      </w:r>
    </w:p>
    <w:p w:rsidR="00C33CE5" w:rsidRDefault="00C33CE5" w:rsidP="004B633A">
      <w:pPr>
        <w:spacing w:after="0" w:line="240" w:lineRule="auto"/>
      </w:pPr>
      <w:r w:rsidRPr="00A75555">
        <w:t xml:space="preserve"> else if (arg0.getActionCommand().equals("Iro3"))</w:t>
      </w:r>
    </w:p>
    <w:p w:rsidR="00C33CE5" w:rsidRDefault="00C33CE5" w:rsidP="004B633A">
      <w:pPr>
        <w:spacing w:after="0" w:line="240" w:lineRule="auto"/>
      </w:pPr>
      <w:r w:rsidRPr="00A75555">
        <w:t xml:space="preserve"> System.out.println("Gomb három");</w:t>
      </w:r>
    </w:p>
    <w:p w:rsidR="00C33CE5" w:rsidRDefault="00C33CE5" w:rsidP="004B633A">
      <w:pPr>
        <w:spacing w:after="0" w:line="240" w:lineRule="auto"/>
      </w:pPr>
      <w:r w:rsidRPr="00A75555">
        <w:t xml:space="preserve"> …</w:t>
      </w:r>
    </w:p>
    <w:p w:rsidR="00C33CE5" w:rsidRDefault="00C33CE5" w:rsidP="004B633A">
      <w:pPr>
        <w:spacing w:after="0" w:line="240" w:lineRule="auto"/>
      </w:pP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masikgomb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"Katt"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terulet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masikgomb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terulet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A755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masikgomb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A755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A755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"Elso"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masikgomb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"Masik"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A7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A755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A755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A755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definiáló osztályban kezelem az eseményeket,és a két gombhoz nem írtam külön osztályt,hanem egyetlen kezelő osztályban elágaztattam.</w:t>
      </w:r>
    </w:p>
    <w:p w:rsidR="00C33CE5" w:rsidRDefault="00C33CE5" w:rsidP="00A7555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A75555">
      <w:pPr>
        <w:spacing w:after="0" w:line="240" w:lineRule="auto"/>
      </w:pPr>
      <w:r w:rsidRPr="000372A4">
        <w:t>Az eseménykezelő osztályt tervezhetem úgy, hogy</w:t>
      </w:r>
    </w:p>
    <w:p w:rsidR="00C33CE5" w:rsidRDefault="00C33CE5" w:rsidP="00A75555">
      <w:pPr>
        <w:spacing w:after="0" w:line="240" w:lineRule="auto"/>
      </w:pPr>
      <w:r w:rsidRPr="000372A4">
        <w:t>A) A csúcs konténert definiáló osztály legyen,</w:t>
      </w:r>
    </w:p>
    <w:p w:rsidR="00C33CE5" w:rsidRDefault="00C33CE5" w:rsidP="00A75555">
      <w:pPr>
        <w:spacing w:after="0" w:line="240" w:lineRule="auto"/>
      </w:pPr>
      <w:r w:rsidRPr="000372A4">
        <w:t>B) külső, önálló osztály legyen,</w:t>
      </w:r>
    </w:p>
    <w:p w:rsidR="00C33CE5" w:rsidRDefault="00C33CE5" w:rsidP="00A75555">
      <w:pPr>
        <w:spacing w:after="0" w:line="240" w:lineRule="auto"/>
      </w:pPr>
      <w:r w:rsidRPr="000372A4">
        <w:t xml:space="preserve">C) beágyazott tagosztály legyen, nincs gond a private adatok elérésével </w:t>
      </w:r>
    </w:p>
    <w:p w:rsidR="00C33CE5" w:rsidRDefault="00C33CE5" w:rsidP="00A75555">
      <w:pPr>
        <w:spacing w:after="0" w:line="240" w:lineRule="auto"/>
      </w:pPr>
      <w:r w:rsidRPr="000372A4">
        <w:t xml:space="preserve">D) névtelen beágyazott osztály, csak ha egy komponens eseményeire reagál </w:t>
      </w:r>
    </w:p>
    <w:p w:rsidR="00C33CE5" w:rsidRDefault="00C33CE5" w:rsidP="00A75555">
      <w:pPr>
        <w:spacing w:after="0" w:line="240" w:lineRule="auto"/>
      </w:pPr>
      <w:r w:rsidRPr="000372A4">
        <w:t xml:space="preserve">E) névtelen beágyazott osztály, amely meghívja a beágyazó egy metódusát </w:t>
      </w:r>
    </w:p>
    <w:p w:rsidR="00C33CE5" w:rsidRDefault="00C33CE5" w:rsidP="00A75555">
      <w:pPr>
        <w:spacing w:after="0" w:line="240" w:lineRule="auto"/>
      </w:pPr>
    </w:p>
    <w:p w:rsidR="00C33CE5" w:rsidRDefault="00C33CE5" w:rsidP="00A75555">
      <w:pPr>
        <w:spacing w:after="0" w:line="240" w:lineRule="auto"/>
      </w:pPr>
      <w:r w:rsidRPr="000372A4">
        <w:t>A GUI szerkesztők általában a D) vagy E) séma szerint generálják le a kódot, de átállítható.</w:t>
      </w:r>
    </w:p>
    <w:p w:rsidR="00C33CE5" w:rsidRDefault="00C33CE5" w:rsidP="00A75555">
      <w:pPr>
        <w:spacing w:after="0" w:line="240" w:lineRule="auto"/>
      </w:pPr>
    </w:p>
    <w:p w:rsidR="00C33CE5" w:rsidRDefault="00C33CE5" w:rsidP="00A75555">
      <w:pPr>
        <w:spacing w:after="0" w:line="240" w:lineRule="auto"/>
      </w:pPr>
      <w:r w:rsidRPr="00B127D2">
        <w:t>Az eseménykezelő osztály fajtái</w:t>
      </w:r>
    </w:p>
    <w:p w:rsidR="00C33CE5" w:rsidRDefault="00C33CE5" w:rsidP="00A75555">
      <w:pPr>
        <w:spacing w:after="0" w:line="240" w:lineRule="auto"/>
      </w:pPr>
    </w:p>
    <w:p w:rsidR="00C33CE5" w:rsidRDefault="00C33CE5" w:rsidP="00B127D2">
      <w:pPr>
        <w:numPr>
          <w:ilvl w:val="0"/>
          <w:numId w:val="1"/>
        </w:numPr>
        <w:spacing w:after="0" w:line="240" w:lineRule="auto"/>
      </w:pPr>
      <w:r w:rsidRPr="00B127D2">
        <w:t>A csúcs konténert definiáló osztály egyben az eseménykezelő osztály is. Amellett, hogy a csúcskonténert definiáló osztályban pakolom össze a komponens fát, még meg kell valósítsa a megfelelő eseménykezelő interface-t(-eket) is. - Kevesebb osztály, de az osztályom kódja hosszabb, nehezebben áttekinthető.</w:t>
      </w:r>
    </w:p>
    <w:p w:rsidR="00C33CE5" w:rsidRDefault="00C33CE5" w:rsidP="00B127D2">
      <w:pPr>
        <w:spacing w:after="0" w:line="240" w:lineRule="auto"/>
        <w:ind w:firstLine="405"/>
      </w:pPr>
      <w:r w:rsidRPr="00B127D2">
        <w:t xml:space="preserve"> public class EsemenyPelda extends JFrame implements ActionListener {</w:t>
      </w:r>
    </w:p>
    <w:p w:rsidR="00C33CE5" w:rsidRDefault="00C33CE5" w:rsidP="00B127D2">
      <w:pPr>
        <w:spacing w:after="0" w:line="240" w:lineRule="auto"/>
        <w:ind w:firstLine="405"/>
      </w:pPr>
      <w:r w:rsidRPr="00B127D2">
        <w:t xml:space="preserve"> … @Override public void actionPerformed(ActionEvent arg0) { … }</w:t>
      </w:r>
    </w:p>
    <w:p w:rsidR="00C33CE5" w:rsidRDefault="00C33CE5" w:rsidP="00B127D2">
      <w:pPr>
        <w:spacing w:after="0" w:line="240" w:lineRule="auto"/>
        <w:ind w:left="405"/>
      </w:pPr>
      <w:r>
        <w:t>Ebben az esetben amikor egy objektumhoz figyelőt rakunk ,akkor a this-t kell neki átadni értékül,hisz maga ez az osztály fogja kezelni az eseményt.</w:t>
      </w:r>
    </w:p>
    <w:p w:rsidR="00C33CE5" w:rsidRDefault="00C33CE5" w:rsidP="00B127D2">
      <w:pPr>
        <w:spacing w:after="0" w:line="240" w:lineRule="auto"/>
        <w:ind w:firstLine="405"/>
      </w:pPr>
      <w:r>
        <w:t>Gomb.addActionListener(this);</w:t>
      </w:r>
    </w:p>
    <w:p w:rsidR="00C33CE5" w:rsidRDefault="00C33CE5" w:rsidP="00B127D2">
      <w:pPr>
        <w:spacing w:after="0" w:line="240" w:lineRule="auto"/>
        <w:ind w:firstLine="405"/>
      </w:pPr>
    </w:p>
    <w:p w:rsidR="00C33CE5" w:rsidRDefault="00C33CE5" w:rsidP="00B127D2">
      <w:pPr>
        <w:numPr>
          <w:ilvl w:val="0"/>
          <w:numId w:val="1"/>
        </w:numPr>
        <w:spacing w:after="0" w:line="240" w:lineRule="auto"/>
      </w:pPr>
      <w:r w:rsidRPr="00B127D2">
        <w:t>Egy külső, önálló osztályt készítünk az esemény kezeléshez. Az osztály meg kell valósítsa a megfelelő eseménykezelő interface-t is. - Sok osztály (sok file), de az egyes eseménykezelő osztályok kódja kizárólag az eseménykezelő metódust tartalmazza. - Nehézkes ebből az osztályból elérni a grafikus felületünket tartalmazó osztály változóit, pedig gyakran van rá szükség (pl. a grafikus felület módosítása miatt). - Ritkán használt megoldás, hiszen felesleges publikus, más program által is használható osztályokat készíteni. Helyette inkább beágyazott osztályokat célszerű használni.</w:t>
      </w:r>
    </w:p>
    <w:p w:rsidR="00C33CE5" w:rsidRDefault="00C33CE5" w:rsidP="00B127D2">
      <w:pPr>
        <w:numPr>
          <w:ilvl w:val="0"/>
          <w:numId w:val="1"/>
        </w:numPr>
        <w:spacing w:after="0" w:line="240" w:lineRule="auto"/>
      </w:pPr>
      <w:r w:rsidRPr="00B127D2">
        <w:t>Egy beágyazott tagosztály az eseménykezelő. - Kevesebb forrás file mintha önálló osztályokat használnánk és lehet private elérésű is. A beágyazó osztály forrása viszont hosszabb. - Statikus beágyazott tagosztály esetén (úgy mint külső osztálynál) gondot jelenthet a módosítani kívánt adatok elérése, hiszen ezek példányszintűek általában. Megoldás lehet átadni a referenciáját. - Példányszintű beágyazott tagosztálynál a beágyazó osztály adatai könnyen elérhetők</w:t>
      </w:r>
    </w:p>
    <w:p w:rsidR="00C33CE5" w:rsidRDefault="00C33CE5" w:rsidP="00B127D2">
      <w:pPr>
        <w:spacing w:after="0" w:line="240" w:lineRule="auto"/>
      </w:pPr>
    </w:p>
    <w:p w:rsidR="00C33CE5" w:rsidRDefault="00C33CE5" w:rsidP="00B127D2">
      <w:pPr>
        <w:spacing w:after="0" w:line="240" w:lineRule="auto"/>
      </w:pPr>
      <w:r w:rsidRPr="00B127D2">
        <w:t xml:space="preserve">Példányszintű beágyazott tagosztály példa részlet. </w:t>
      </w:r>
    </w:p>
    <w:p w:rsidR="00C33CE5" w:rsidRDefault="00C33CE5" w:rsidP="00B127D2">
      <w:pPr>
        <w:spacing w:after="0" w:line="240" w:lineRule="auto"/>
      </w:pPr>
      <w:r w:rsidRPr="00B127D2">
        <w:t xml:space="preserve">public class EsemenyPelda { </w:t>
      </w:r>
    </w:p>
    <w:p w:rsidR="00C33CE5" w:rsidRDefault="00C33CE5" w:rsidP="00B127D2">
      <w:pPr>
        <w:spacing w:after="0" w:line="240" w:lineRule="auto"/>
        <w:ind w:firstLine="708"/>
      </w:pPr>
      <w:r w:rsidRPr="00B127D2">
        <w:t>public EsemenyPelda() {</w:t>
      </w:r>
    </w:p>
    <w:p w:rsidR="00C33CE5" w:rsidRDefault="00C33CE5" w:rsidP="00B127D2">
      <w:pPr>
        <w:spacing w:after="0" w:line="240" w:lineRule="auto"/>
        <w:ind w:left="708" w:firstLine="708"/>
      </w:pPr>
      <w:r w:rsidRPr="00B127D2">
        <w:t xml:space="preserve"> … this.btnSzinez3.addActionListener(new Szinez3Kez());</w:t>
      </w:r>
    </w:p>
    <w:p w:rsidR="00C33CE5" w:rsidRDefault="00C33CE5" w:rsidP="00B127D2">
      <w:pPr>
        <w:spacing w:after="0" w:line="240" w:lineRule="auto"/>
        <w:ind w:firstLine="708"/>
      </w:pPr>
      <w:r w:rsidRPr="00B127D2">
        <w:t xml:space="preserve"> … }</w:t>
      </w:r>
    </w:p>
    <w:p w:rsidR="00C33CE5" w:rsidRDefault="00C33CE5" w:rsidP="00B127D2">
      <w:pPr>
        <w:spacing w:after="0" w:line="240" w:lineRule="auto"/>
      </w:pPr>
      <w:r w:rsidRPr="00B127D2">
        <w:t xml:space="preserve"> …</w:t>
      </w:r>
    </w:p>
    <w:p w:rsidR="00C33CE5" w:rsidRDefault="00C33CE5" w:rsidP="00B127D2">
      <w:pPr>
        <w:spacing w:after="0" w:line="240" w:lineRule="auto"/>
      </w:pPr>
      <w:r w:rsidRPr="00B127D2">
        <w:t xml:space="preserve"> private class Szinez3Kez implements ActionListener{ </w:t>
      </w:r>
    </w:p>
    <w:p w:rsidR="00C33CE5" w:rsidRDefault="00C33CE5" w:rsidP="00B127D2">
      <w:pPr>
        <w:spacing w:after="0" w:line="240" w:lineRule="auto"/>
        <w:ind w:firstLine="708"/>
      </w:pPr>
      <w:r w:rsidRPr="00B127D2">
        <w:t>public void actionPerformed(ActionEvent e) {</w:t>
      </w:r>
    </w:p>
    <w:p w:rsidR="00C33CE5" w:rsidRDefault="00C33CE5" w:rsidP="00B127D2">
      <w:pPr>
        <w:spacing w:after="0" w:line="240" w:lineRule="auto"/>
        <w:ind w:left="708" w:firstLine="708"/>
      </w:pPr>
      <w:r w:rsidRPr="00B127D2">
        <w:t xml:space="preserve"> EsemenyPelda.this.btnIr2.setBackground( Color.YELLOW);</w:t>
      </w:r>
    </w:p>
    <w:p w:rsidR="00C33CE5" w:rsidRDefault="00C33CE5" w:rsidP="00B127D2">
      <w:pPr>
        <w:spacing w:after="0" w:line="240" w:lineRule="auto"/>
        <w:ind w:firstLine="708"/>
      </w:pPr>
      <w:r w:rsidRPr="00B127D2">
        <w:t xml:space="preserve"> } </w:t>
      </w:r>
    </w:p>
    <w:p w:rsidR="00C33CE5" w:rsidRDefault="00C33CE5" w:rsidP="00B127D2">
      <w:pPr>
        <w:spacing w:after="0" w:line="240" w:lineRule="auto"/>
      </w:pPr>
      <w:r w:rsidRPr="00B127D2">
        <w:t>}</w:t>
      </w:r>
    </w:p>
    <w:p w:rsidR="00C33CE5" w:rsidRDefault="00C33CE5" w:rsidP="00B127D2">
      <w:pPr>
        <w:spacing w:after="0" w:line="240" w:lineRule="auto"/>
      </w:pPr>
      <w:r w:rsidRPr="00B127D2">
        <w:t>}</w:t>
      </w:r>
    </w:p>
    <w:p w:rsidR="00C33CE5" w:rsidRDefault="00C33CE5" w:rsidP="00B127D2">
      <w:pPr>
        <w:spacing w:after="0" w:line="240" w:lineRule="auto"/>
      </w:pPr>
    </w:p>
    <w:p w:rsidR="00C33CE5" w:rsidRDefault="00C33CE5" w:rsidP="00B127D2">
      <w:pPr>
        <w:numPr>
          <w:ilvl w:val="0"/>
          <w:numId w:val="1"/>
        </w:numPr>
        <w:spacing w:after="0" w:line="240" w:lineRule="auto"/>
      </w:pPr>
      <w:r w:rsidRPr="00B127D2">
        <w:t>Névtelen beágyazott osztály az eseménykezelő. Mivel minden egyes esemény lekezelés egyedi így felesleges elnevezett osztályt létrehozni. - Hasonlít a Példányszintű beágyazott tagosztályokhoz, de a kód közelebb van a felhasználáshoz.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MouseListener(){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"Névtelen"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mouseEntered(MouseEvent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mouseExited(MouseEvent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mousePressed(MouseEvent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mouseReleased(MouseEvent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1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124728">
      <w:pPr>
        <w:spacing w:after="0" w:line="240" w:lineRule="auto"/>
        <w:ind w:left="4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33CE5" w:rsidRDefault="00C33CE5" w:rsidP="00124728">
      <w:pPr>
        <w:numPr>
          <w:ilvl w:val="0"/>
          <w:numId w:val="1"/>
        </w:numPr>
        <w:spacing w:after="0" w:line="240" w:lineRule="auto"/>
      </w:pPr>
      <w:r w:rsidRPr="00124728">
        <w:t>Névtelen beágyazott osztályból meghívva a beágyazó egy metódusát. Ez egyesíti az A) és D) megoldás előnyeit.</w:t>
      </w:r>
    </w:p>
    <w:p w:rsidR="00C33CE5" w:rsidRDefault="00C33CE5" w:rsidP="007C0499">
      <w:pPr>
        <w:spacing w:after="0" w:line="240" w:lineRule="auto"/>
      </w:pPr>
    </w:p>
    <w:p w:rsidR="00C33CE5" w:rsidRDefault="00C33CE5" w:rsidP="007C0499">
      <w:pPr>
        <w:spacing w:after="0" w:line="240" w:lineRule="auto"/>
      </w:pPr>
    </w:p>
    <w:p w:rsidR="00C33CE5" w:rsidRDefault="00C33CE5" w:rsidP="009908EB">
      <w:pPr>
        <w:spacing w:after="0" w:line="240" w:lineRule="auto"/>
      </w:pPr>
    </w:p>
    <w:p w:rsidR="00C33CE5" w:rsidRDefault="00C33CE5" w:rsidP="009908EB">
      <w:pPr>
        <w:spacing w:after="0" w:line="240" w:lineRule="auto"/>
      </w:pPr>
      <w:r>
        <w:rPr>
          <w:b/>
          <w:bCs/>
        </w:rPr>
        <w:t>Egérkurzor:</w:t>
      </w:r>
      <w:r>
        <w:t>Ugyebár az egérkurzor lehet homokóra,kéz stb, és ezt valahogy állítgatnunk is kell.</w:t>
      </w:r>
    </w:p>
    <w:p w:rsidR="00C33CE5" w:rsidRDefault="00C33CE5" w:rsidP="009908EB">
      <w:pPr>
        <w:spacing w:after="0" w:line="240" w:lineRule="auto"/>
      </w:pPr>
      <w:r>
        <w:t>Az egérkurzor alakját a Cursor osztály képviseli.Ennek rengeteg konstansa lehet melyek,különböző kurzor kinézeteket reprezentálnak.</w:t>
      </w:r>
    </w:p>
    <w:p w:rsidR="00C33CE5" w:rsidRDefault="00C33CE5" w:rsidP="009908EB">
      <w:pPr>
        <w:spacing w:after="0" w:line="240" w:lineRule="auto"/>
      </w:pPr>
      <w:r>
        <w:t>getName() metódussal kinyerhetjük a jelenlegi kurzor típusát.</w:t>
      </w:r>
    </w:p>
    <w:p w:rsidR="00C33CE5" w:rsidRDefault="00C33CE5" w:rsidP="009908EB">
      <w:pPr>
        <w:spacing w:after="0" w:line="240" w:lineRule="auto"/>
      </w:pPr>
    </w:p>
    <w:p w:rsidR="00C33CE5" w:rsidRDefault="00C33CE5" w:rsidP="009908EB">
      <w:pPr>
        <w:spacing w:after="0" w:line="240" w:lineRule="auto"/>
      </w:pPr>
      <w:r>
        <w:t>Az alábbi megoldással a jelenlegi keretünkhöz a várakozó kurzort használjuk.Azért a this.setCursor()-t használjuk,mivel a jelenlegi osztály a JFrame ablak leszármazottja ,így nála kell bejegeyezni a kurzort.</w:t>
      </w:r>
    </w:p>
    <w:p w:rsidR="00C33CE5" w:rsidRDefault="00C33CE5" w:rsidP="009908EB">
      <w:pPr>
        <w:spacing w:after="0" w:line="240" w:lineRule="auto"/>
      </w:pPr>
    </w:p>
    <w:p w:rsidR="00C33CE5" w:rsidRDefault="00C33CE5" w:rsidP="007B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Cursor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Cursor(Cursor.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WAIT_CURSOR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Pr="007B6414" w:rsidRDefault="00C33CE5" w:rsidP="007B6414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.setCursor(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9908EB">
      <w:pPr>
        <w:spacing w:after="0" w:line="240" w:lineRule="auto"/>
      </w:pPr>
    </w:p>
    <w:p w:rsidR="00C33CE5" w:rsidRDefault="00C33CE5" w:rsidP="009908EB">
      <w:pPr>
        <w:spacing w:after="0" w:line="240" w:lineRule="auto"/>
      </w:pPr>
      <w:r>
        <w:rPr>
          <w:b/>
          <w:bCs/>
        </w:rPr>
        <w:t>Betűtípus:</w:t>
      </w:r>
      <w:r>
        <w:t>A betűtípusokat a Font osztály képviseli.</w:t>
      </w:r>
    </w:p>
    <w:p w:rsidR="00C33CE5" w:rsidRDefault="00C33CE5" w:rsidP="009908EB">
      <w:pPr>
        <w:spacing w:after="0" w:line="240" w:lineRule="auto"/>
      </w:pPr>
      <w:r>
        <w:t>A konstruktor első paramétere egy string ami jelképezi, a második a Font osztály konstansai,melyek betűtípusokat reprezentálnak,ha több sílust szabnánk rá akkor bitenkénti vagy művelettel megoldható,a harmadik paraméter pedig a betűméret.</w:t>
      </w:r>
    </w:p>
    <w:p w:rsidR="00C33CE5" w:rsidRDefault="00C33CE5" w:rsidP="009908EB">
      <w:pPr>
        <w:spacing w:after="0" w:line="240" w:lineRule="auto"/>
      </w:pPr>
      <w:r>
        <w:t>Látható,hogy itt a jtextfieldhez is hozzáadtuk külön a stílust,tehát a szövegdobozba írt szövegek félkövér dőltek lesznek.</w:t>
      </w:r>
    </w:p>
    <w:p w:rsidR="00C33CE5" w:rsidRDefault="00C33CE5" w:rsidP="009908EB">
      <w:pPr>
        <w:spacing w:after="0" w:line="240" w:lineRule="auto"/>
      </w:pPr>
    </w:p>
    <w:p w:rsidR="00C33CE5" w:rsidRDefault="00C33CE5" w:rsidP="00B0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Font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"alma"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 xml:space="preserve"> |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25);</w:t>
      </w:r>
    </w:p>
    <w:p w:rsidR="00C33CE5" w:rsidRDefault="00C33CE5" w:rsidP="00B0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B0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JTextField(15);</w:t>
      </w:r>
    </w:p>
    <w:p w:rsidR="00C33CE5" w:rsidRDefault="00C33CE5" w:rsidP="00B06ED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B06ED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B06ED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Színkezelés:</w:t>
      </w:r>
      <w:r>
        <w:rPr>
          <w:rFonts w:ascii="Consolas" w:hAnsi="Consolas" w:cs="Consolas"/>
          <w:color w:val="000000"/>
          <w:sz w:val="20"/>
          <w:szCs w:val="20"/>
        </w:rPr>
        <w:t>Színek reprezentálására a Color osztályt hozták létre.</w:t>
      </w:r>
    </w:p>
    <w:p w:rsidR="00C33CE5" w:rsidRDefault="00C33CE5" w:rsidP="00B06ED9">
      <w:pPr>
        <w:spacing w:after="0" w:line="240" w:lineRule="auto"/>
      </w:pPr>
      <w:r w:rsidRPr="00D113B1">
        <w:t>Color szin = new Color(1,1,0.5f,1);</w:t>
      </w:r>
    </w:p>
    <w:p w:rsidR="00C33CE5" w:rsidRDefault="00C33CE5" w:rsidP="00B06ED9">
      <w:pPr>
        <w:spacing w:after="0" w:line="240" w:lineRule="auto"/>
      </w:pPr>
      <w:r>
        <w:t>A konstruktorban megadhatjuk rgba komponenseivel a színt.</w:t>
      </w:r>
    </w:p>
    <w:p w:rsidR="00C33CE5" w:rsidRDefault="00C33CE5" w:rsidP="00B06ED9">
      <w:pPr>
        <w:spacing w:after="0" w:line="240" w:lineRule="auto"/>
      </w:pPr>
      <w:r>
        <w:t>Másik inicializálási lehetőség:</w:t>
      </w:r>
    </w:p>
    <w:p w:rsidR="00C33CE5" w:rsidRDefault="00C33CE5" w:rsidP="00B06ED9">
      <w:pPr>
        <w:spacing w:after="0" w:line="240" w:lineRule="auto"/>
      </w:pPr>
      <w:r w:rsidRPr="00235893">
        <w:t>Color szin = Color.BLUE;</w:t>
      </w:r>
      <w:r>
        <w:t xml:space="preserve">                              A Color osztály konstansai.</w:t>
      </w:r>
    </w:p>
    <w:p w:rsidR="00C33CE5" w:rsidRDefault="00C33CE5" w:rsidP="00B06ED9">
      <w:pPr>
        <w:spacing w:after="0" w:line="240" w:lineRule="auto"/>
      </w:pPr>
    </w:p>
    <w:p w:rsidR="00C33CE5" w:rsidRDefault="00C33CE5" w:rsidP="00B06ED9">
      <w:pPr>
        <w:spacing w:after="0" w:line="240" w:lineRule="auto"/>
      </w:pPr>
    </w:p>
    <w:p w:rsidR="00C33CE5" w:rsidRDefault="00C33CE5" w:rsidP="00B06ED9">
      <w:pPr>
        <w:spacing w:after="0" w:line="240" w:lineRule="auto"/>
      </w:pPr>
    </w:p>
    <w:p w:rsidR="00C33CE5" w:rsidRDefault="00C33CE5" w:rsidP="00B06ED9">
      <w:pPr>
        <w:spacing w:after="0" w:line="240" w:lineRule="auto"/>
        <w:rPr>
          <w:b/>
          <w:bCs/>
        </w:rPr>
      </w:pPr>
      <w:r>
        <w:rPr>
          <w:b/>
          <w:bCs/>
        </w:rPr>
        <w:t>Képkezelés:</w:t>
      </w:r>
    </w:p>
    <w:p w:rsidR="00C33CE5" w:rsidRDefault="00C33CE5" w:rsidP="00B06ED9">
      <w:pPr>
        <w:spacing w:after="0" w:line="240" w:lineRule="auto"/>
      </w:pPr>
      <w:r>
        <w:t>Képet általában fileból vagy hálózatról szedhetünk elő.A Toolkit osztály createImage() metódusával  létrehozhatunk Image objektumot.Létezik getImage metódusa is,de azt nem érdemes használni,mert a már betöltött képeket tárolja a memórában és ez plusz hely.A createImage mindig új objektumot hoz létre.</w:t>
      </w:r>
    </w:p>
    <w:p w:rsidR="00C33CE5" w:rsidRPr="00D04F4D" w:rsidRDefault="00C33CE5" w:rsidP="00B06ED9">
      <w:pPr>
        <w:spacing w:after="0" w:line="240" w:lineRule="auto"/>
      </w:pPr>
    </w:p>
    <w:p w:rsidR="00C33CE5" w:rsidRDefault="00C33CE5" w:rsidP="00C8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Image </w:t>
      </w:r>
      <w:r>
        <w:rPr>
          <w:rFonts w:ascii="Consolas" w:hAnsi="Consolas" w:cs="Consolas"/>
          <w:color w:val="6A3E3E"/>
          <w:sz w:val="20"/>
          <w:szCs w:val="20"/>
        </w:rPr>
        <w:t>kep</w:t>
      </w:r>
      <w:r>
        <w:rPr>
          <w:rFonts w:ascii="Consolas" w:hAnsi="Consolas" w:cs="Consolas"/>
          <w:color w:val="000000"/>
          <w:sz w:val="20"/>
          <w:szCs w:val="20"/>
        </w:rPr>
        <w:t xml:space="preserve"> = 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>
        <w:rPr>
          <w:rFonts w:ascii="Consolas" w:hAnsi="Consolas" w:cs="Consolas"/>
          <w:color w:val="000000"/>
          <w:sz w:val="20"/>
          <w:szCs w:val="20"/>
        </w:rPr>
        <w:t>().createImage(</w:t>
      </w:r>
      <w:r>
        <w:rPr>
          <w:rFonts w:ascii="Consolas" w:hAnsi="Consolas" w:cs="Consolas"/>
          <w:color w:val="2A00FF"/>
          <w:sz w:val="20"/>
          <w:szCs w:val="20"/>
        </w:rPr>
        <w:t>"./bg1.png"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C848B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C848B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.setIconImage(</w:t>
      </w:r>
      <w:r>
        <w:rPr>
          <w:rFonts w:ascii="Consolas" w:hAnsi="Consolas" w:cs="Consolas"/>
          <w:color w:val="6A3E3E"/>
          <w:sz w:val="20"/>
          <w:szCs w:val="20"/>
        </w:rPr>
        <w:t>kep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C848B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C848B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54004">
        <w:rPr>
          <w:rFonts w:ascii="Consolas" w:hAnsi="Consolas" w:cs="Consolas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50.75pt">
            <v:imagedata r:id="rId8" o:title=""/>
          </v:shape>
        </w:pict>
      </w:r>
    </w:p>
    <w:p w:rsidR="00C33CE5" w:rsidRDefault="00C33CE5" w:rsidP="00C848B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Látható,hogy a fejlécben nem a java jel van,hanem az általam beállított kép.</w:t>
      </w:r>
    </w:p>
    <w:p w:rsidR="00C33CE5" w:rsidRDefault="00C33CE5" w:rsidP="00C848B1">
      <w:pPr>
        <w:spacing w:after="0" w:line="240" w:lineRule="auto"/>
      </w:pPr>
    </w:p>
    <w:p w:rsidR="00C33CE5" w:rsidRDefault="00C33CE5" w:rsidP="00C848B1">
      <w:pPr>
        <w:spacing w:after="0" w:line="240" w:lineRule="auto"/>
      </w:pPr>
      <w:r>
        <w:rPr>
          <w:b/>
          <w:bCs/>
        </w:rPr>
        <w:t>Grafikus komponensek:</w:t>
      </w:r>
      <w:r>
        <w:t>Minden komponenst egy objektum reprezentál.</w:t>
      </w:r>
    </w:p>
    <w:p w:rsidR="00C33CE5" w:rsidRDefault="00C33CE5" w:rsidP="00C848B1">
      <w:pPr>
        <w:spacing w:after="0" w:line="240" w:lineRule="auto"/>
      </w:pPr>
      <w:r>
        <w:t>A komponens vizuális tulajdonságának változásakor ComponentEvent esemény generálódik,ezt a ComponentListener figyelők kezelik.</w:t>
      </w:r>
    </w:p>
    <w:p w:rsidR="00C33CE5" w:rsidRDefault="00C33CE5" w:rsidP="00C848B1">
      <w:pPr>
        <w:spacing w:after="0" w:line="240" w:lineRule="auto"/>
      </w:pPr>
      <w:r>
        <w:t>Az egérkurzor alakját a komponensen belül a get/setCursor metódussal lehet állítani vagy lekérdezni.</w:t>
      </w:r>
    </w:p>
    <w:p w:rsidR="00C33CE5" w:rsidRDefault="00C33CE5" w:rsidP="00C848B1">
      <w:pPr>
        <w:spacing w:after="0" w:line="240" w:lineRule="auto"/>
      </w:pPr>
    </w:p>
    <w:p w:rsidR="00C33CE5" w:rsidRDefault="00C33CE5" w:rsidP="003159F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gomb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3159F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3159F3">
      <w:pPr>
        <w:spacing w:after="0" w:line="240" w:lineRule="auto"/>
      </w:pPr>
      <w:r>
        <w:pict>
          <v:shape id="_x0000_i1026" type="#_x0000_t75" style="width:223.5pt;height:146.25pt">
            <v:imagedata r:id="rId9" o:title=""/>
          </v:shape>
        </w:pict>
      </w:r>
    </w:p>
    <w:p w:rsidR="00C33CE5" w:rsidRDefault="00C33CE5" w:rsidP="003159F3">
      <w:pPr>
        <w:spacing w:after="0" w:line="240" w:lineRule="auto"/>
      </w:pPr>
      <w:r>
        <w:t>A gombra az enablet falsera állítjuk.</w:t>
      </w:r>
    </w:p>
    <w:p w:rsidR="00C33CE5" w:rsidRDefault="00C33CE5" w:rsidP="003159F3">
      <w:pPr>
        <w:spacing w:after="0" w:line="240" w:lineRule="auto"/>
      </w:pPr>
    </w:p>
    <w:p w:rsidR="00C33CE5" w:rsidRDefault="00C33CE5" w:rsidP="003159F3">
      <w:pPr>
        <w:spacing w:after="0" w:line="240" w:lineRule="auto"/>
      </w:pPr>
      <w:r>
        <w:t>Az alábbi példában egy gombra állítunk kattintás kezelőt.Az esemény objektumtól elkérjük a gomb referenciáját,majd arra meghívjuk a háttérszinének beállítását, és a betűszínének beállítását.Tehát a komponenseknek ezen metódusaival lehet színeket állítani.</w:t>
      </w:r>
    </w:p>
    <w:p w:rsidR="00C33CE5" w:rsidRDefault="00C33CE5" w:rsidP="006D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3CE5" w:rsidRDefault="00C33CE5" w:rsidP="006D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CE5" w:rsidRDefault="00C33CE5" w:rsidP="006D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.getComponent().setBackground(Color.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6D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.getComponent().setForeground(Color.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CYAN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CE5" w:rsidRDefault="00C33CE5" w:rsidP="006D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E5" w:rsidRDefault="00C33CE5" w:rsidP="006D747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CE5" w:rsidRDefault="00C33CE5" w:rsidP="006D747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3CE5" w:rsidRDefault="00C33CE5" w:rsidP="006D747A">
      <w:pPr>
        <w:spacing w:after="0" w:line="240" w:lineRule="auto"/>
      </w:pPr>
      <w:r w:rsidRPr="00D021B8">
        <w:t>System.out.println(arg0.getComponent().getLocationOnScreen());</w:t>
      </w:r>
    </w:p>
    <w:p w:rsidR="00C33CE5" w:rsidRDefault="00C33CE5" w:rsidP="006D747A">
      <w:pPr>
        <w:spacing w:after="0" w:line="240" w:lineRule="auto"/>
      </w:pPr>
      <w:r>
        <w:t>A fenti metódus egy Point objektumot ad vissza ami tartalmaz egy x és egy y koordinátát, ami a kopmonens bal felső sarkának képernyő koordinátái.</w:t>
      </w:r>
    </w:p>
    <w:p w:rsidR="00C33CE5" w:rsidRDefault="00C33CE5" w:rsidP="006D747A">
      <w:pPr>
        <w:spacing w:after="0" w:line="240" w:lineRule="auto"/>
      </w:pPr>
    </w:p>
    <w:p w:rsidR="00C33CE5" w:rsidRDefault="00C33CE5" w:rsidP="006D747A">
      <w:pPr>
        <w:spacing w:after="0" w:line="240" w:lineRule="auto"/>
      </w:pPr>
      <w:r>
        <w:t>Set/getSize metódusokkal a komponens szélessége és magassága állítható és kérdezhető le.</w:t>
      </w:r>
    </w:p>
    <w:p w:rsidR="00C33CE5" w:rsidRDefault="00C33CE5" w:rsidP="006D747A">
      <w:pPr>
        <w:spacing w:after="0" w:line="240" w:lineRule="auto"/>
      </w:pPr>
    </w:p>
    <w:p w:rsidR="00C33CE5" w:rsidRDefault="00C33CE5" w:rsidP="006D747A">
      <w:pPr>
        <w:spacing w:after="0" w:line="240" w:lineRule="auto"/>
      </w:pPr>
      <w:r>
        <w:t>Locale objektum is adható a komponenshez a nyelvfüggetlen program miatt.set/getLocale</w:t>
      </w:r>
    </w:p>
    <w:p w:rsidR="00C33CE5" w:rsidRDefault="00C33CE5" w:rsidP="006D747A">
      <w:pPr>
        <w:spacing w:after="0" w:line="240" w:lineRule="auto"/>
      </w:pPr>
    </w:p>
    <w:p w:rsidR="00C33CE5" w:rsidRDefault="00C33CE5" w:rsidP="006D747A">
      <w:pPr>
        <w:spacing w:after="0" w:line="240" w:lineRule="auto"/>
      </w:pPr>
      <w:r>
        <w:t>A komponens láthatóságát a set/isVisible metódusok segíttségével szabályozhatjuk.A komponensek létrehozásukkor autómatikusan látszódva inicializálódnak.</w:t>
      </w:r>
    </w:p>
    <w:p w:rsidR="00C33CE5" w:rsidRDefault="00C33CE5" w:rsidP="006D747A">
      <w:pPr>
        <w:spacing w:after="0" w:line="240" w:lineRule="auto"/>
      </w:pPr>
    </w:p>
    <w:p w:rsidR="00C33CE5" w:rsidRDefault="00C33CE5" w:rsidP="006D747A">
      <w:pPr>
        <w:spacing w:after="0" w:line="240" w:lineRule="auto"/>
      </w:pPr>
      <w:r>
        <w:t>Az y koordináta lefelé menve növekszik:</w:t>
      </w:r>
    </w:p>
    <w:p w:rsidR="00C33CE5" w:rsidRDefault="00C33CE5" w:rsidP="006D747A">
      <w:pPr>
        <w:spacing w:after="0" w:line="240" w:lineRule="auto"/>
      </w:pPr>
      <w:r>
        <w:pict>
          <v:shape id="_x0000_i1027" type="#_x0000_t75" style="width:170.25pt;height:112.5pt">
            <v:imagedata r:id="rId10" o:title=""/>
          </v:shape>
        </w:pict>
      </w:r>
    </w:p>
    <w:p w:rsidR="00C33CE5" w:rsidRDefault="00C33CE5" w:rsidP="006D747A">
      <w:pPr>
        <w:spacing w:after="0" w:line="240" w:lineRule="auto"/>
      </w:pPr>
    </w:p>
    <w:p w:rsidR="00C33CE5" w:rsidRPr="00ED7E4E" w:rsidRDefault="00C33CE5" w:rsidP="006D747A">
      <w:pPr>
        <w:spacing w:after="0" w:line="240" w:lineRule="auto"/>
      </w:pPr>
      <w:r>
        <w:rPr>
          <w:b/>
          <w:bCs/>
        </w:rPr>
        <w:t>Konténerek:</w:t>
      </w:r>
    </w:p>
    <w:sectPr w:rsidR="00C33CE5" w:rsidRPr="00ED7E4E" w:rsidSect="006C3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E594A"/>
    <w:multiLevelType w:val="hybridMultilevel"/>
    <w:tmpl w:val="708C1EA8"/>
    <w:lvl w:ilvl="0" w:tplc="99BAEF86">
      <w:start w:val="1"/>
      <w:numFmt w:val="upp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E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E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4EAF"/>
    <w:rsid w:val="000372A4"/>
    <w:rsid w:val="00037503"/>
    <w:rsid w:val="00060A5E"/>
    <w:rsid w:val="00084DC4"/>
    <w:rsid w:val="0009103E"/>
    <w:rsid w:val="000C68EA"/>
    <w:rsid w:val="000F1FF2"/>
    <w:rsid w:val="001038DD"/>
    <w:rsid w:val="00124728"/>
    <w:rsid w:val="00156510"/>
    <w:rsid w:val="001C7BE0"/>
    <w:rsid w:val="001D7F95"/>
    <w:rsid w:val="001F0D9D"/>
    <w:rsid w:val="00235893"/>
    <w:rsid w:val="002362D4"/>
    <w:rsid w:val="00293C13"/>
    <w:rsid w:val="003159F3"/>
    <w:rsid w:val="003217CA"/>
    <w:rsid w:val="003227C6"/>
    <w:rsid w:val="00351274"/>
    <w:rsid w:val="003C7D86"/>
    <w:rsid w:val="004851FB"/>
    <w:rsid w:val="004B633A"/>
    <w:rsid w:val="00521FEF"/>
    <w:rsid w:val="00533B7B"/>
    <w:rsid w:val="005875D8"/>
    <w:rsid w:val="00660BBE"/>
    <w:rsid w:val="006C3AE0"/>
    <w:rsid w:val="006D747A"/>
    <w:rsid w:val="006E4EAF"/>
    <w:rsid w:val="007A3F8F"/>
    <w:rsid w:val="007B6414"/>
    <w:rsid w:val="007C0499"/>
    <w:rsid w:val="007D7905"/>
    <w:rsid w:val="00804E2F"/>
    <w:rsid w:val="00820B22"/>
    <w:rsid w:val="00845320"/>
    <w:rsid w:val="0086157A"/>
    <w:rsid w:val="00865D6B"/>
    <w:rsid w:val="00896F77"/>
    <w:rsid w:val="008B316A"/>
    <w:rsid w:val="008C4D23"/>
    <w:rsid w:val="009908EB"/>
    <w:rsid w:val="009B387C"/>
    <w:rsid w:val="009C04AA"/>
    <w:rsid w:val="009C672B"/>
    <w:rsid w:val="009E7583"/>
    <w:rsid w:val="00A75555"/>
    <w:rsid w:val="00A9492D"/>
    <w:rsid w:val="00AC2A8B"/>
    <w:rsid w:val="00B06ED9"/>
    <w:rsid w:val="00B127D2"/>
    <w:rsid w:val="00B31A50"/>
    <w:rsid w:val="00B37D9E"/>
    <w:rsid w:val="00B96005"/>
    <w:rsid w:val="00BC00D4"/>
    <w:rsid w:val="00BE5FDE"/>
    <w:rsid w:val="00BE7B64"/>
    <w:rsid w:val="00C03D22"/>
    <w:rsid w:val="00C33CE5"/>
    <w:rsid w:val="00C43E56"/>
    <w:rsid w:val="00C713F8"/>
    <w:rsid w:val="00C848B1"/>
    <w:rsid w:val="00CB657B"/>
    <w:rsid w:val="00D021B8"/>
    <w:rsid w:val="00D04F4D"/>
    <w:rsid w:val="00D113B1"/>
    <w:rsid w:val="00D40058"/>
    <w:rsid w:val="00DB711E"/>
    <w:rsid w:val="00E46371"/>
    <w:rsid w:val="00E5128F"/>
    <w:rsid w:val="00E51613"/>
    <w:rsid w:val="00E6106A"/>
    <w:rsid w:val="00E97F29"/>
    <w:rsid w:val="00EA2239"/>
    <w:rsid w:val="00EC5913"/>
    <w:rsid w:val="00ED7E4E"/>
    <w:rsid w:val="00F526FD"/>
    <w:rsid w:val="00F54004"/>
    <w:rsid w:val="00F80DE4"/>
    <w:rsid w:val="00F84070"/>
    <w:rsid w:val="00F864F7"/>
    <w:rsid w:val="00FB4B8D"/>
    <w:rsid w:val="00FE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AE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A9492D"/>
  </w:style>
  <w:style w:type="character" w:styleId="Hyperlink">
    <w:name w:val="Hyperlink"/>
    <w:basedOn w:val="DefaultParagraphFont"/>
    <w:uiPriority w:val="99"/>
    <w:semiHidden/>
    <w:rsid w:val="00A949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rsid w:val="00A9492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Sz%C3%A1m%C3%ADt%C3%B3g%C3%A9pes_progr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V%C3%A1ltoz%C3%B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.wikipedia.org/wiki/Sz%C3%A1m%C3%ADt%C3%B3g%C3%A9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4889</TotalTime>
  <Pages>8</Pages>
  <Words>1951</Words>
  <Characters>13469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Viktorl</dc:creator>
  <cp:keywords/>
  <dc:description/>
  <cp:lastModifiedBy>Viktorl</cp:lastModifiedBy>
  <cp:revision>35</cp:revision>
  <dcterms:created xsi:type="dcterms:W3CDTF">2015-08-08T14:19:00Z</dcterms:created>
  <dcterms:modified xsi:type="dcterms:W3CDTF">2015-09-11T19:36:00Z</dcterms:modified>
</cp:coreProperties>
</file>