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FF0" w:rsidRDefault="00140C32" w:rsidP="00140C32">
      <w:pPr>
        <w:spacing w:after="0" w:line="240" w:lineRule="auto"/>
      </w:pPr>
      <w:r>
        <w:rPr>
          <w:b/>
        </w:rPr>
        <w:t xml:space="preserve">Hálózat nyújtotta lehetőségek: </w:t>
      </w:r>
      <w:r>
        <w:t>A hálózati kapcsolat lehet összeköttetésen alapuló</w:t>
      </w:r>
      <w:r w:rsidR="005C4539">
        <w:t xml:space="preserve"> </w:t>
      </w:r>
      <w:r>
        <w:t>(TCP) vagy összeköttetés mentes(UDP).</w:t>
      </w:r>
    </w:p>
    <w:p w:rsidR="00140C32" w:rsidRDefault="00140C32"/>
    <w:p w:rsidR="00140C32" w:rsidRDefault="00140C32">
      <w:r>
        <w:rPr>
          <w:b/>
        </w:rPr>
        <w:t>Összeköttetésen alapuló</w:t>
      </w:r>
      <w:r w:rsidR="005C4539">
        <w:rPr>
          <w:b/>
        </w:rPr>
        <w:t xml:space="preserve"> </w:t>
      </w:r>
      <w:r>
        <w:rPr>
          <w:b/>
        </w:rPr>
        <w:t>(TCP):</w:t>
      </w:r>
      <w:r>
        <w:t xml:space="preserve">Egy összeköttetésen alapuló kliens-szerver kapcsolat </w:t>
      </w:r>
      <w:r w:rsidR="005C4539">
        <w:t>szerver lépései:</w:t>
      </w:r>
    </w:p>
    <w:p w:rsidR="005C4539" w:rsidRDefault="005C4539" w:rsidP="005C4539">
      <w:pPr>
        <w:pStyle w:val="Listaszerbekezds"/>
        <w:numPr>
          <w:ilvl w:val="0"/>
          <w:numId w:val="1"/>
        </w:numPr>
      </w:pPr>
      <w:r>
        <w:t>A szerver lefoglal egy TCP portot, melyen keresztül fogadja a kliens kéréseit.</w:t>
      </w:r>
    </w:p>
    <w:p w:rsidR="005C4539" w:rsidRDefault="005C4539" w:rsidP="005C4539">
      <w:pPr>
        <w:pStyle w:val="Listaszerbekezds"/>
        <w:numPr>
          <w:ilvl w:val="0"/>
          <w:numId w:val="1"/>
        </w:numPr>
      </w:pPr>
      <w:r>
        <w:t>A szerver elkezd várakozni a kérésekre.</w:t>
      </w:r>
    </w:p>
    <w:p w:rsidR="005C4539" w:rsidRDefault="005C4539" w:rsidP="005C4539">
      <w:pPr>
        <w:pStyle w:val="Listaszerbekezds"/>
        <w:numPr>
          <w:ilvl w:val="0"/>
          <w:numId w:val="1"/>
        </w:numPr>
      </w:pPr>
      <w:r>
        <w:t>Ha a kliens közli a szerverrel a kapcsolat felvételi szándékát, akkor a szerver felveszi a klienssel a kapcsolatot, és kiszolgálja azt.</w:t>
      </w:r>
    </w:p>
    <w:p w:rsidR="005C4539" w:rsidRDefault="005C4539" w:rsidP="005C4539">
      <w:pPr>
        <w:ind w:left="360"/>
      </w:pPr>
      <w:r>
        <w:t>A TCP felépített kapcsolat kétirányú, küldhet a kliens és a szerver is.</w:t>
      </w:r>
    </w:p>
    <w:p w:rsidR="005C4539" w:rsidRDefault="005C4539" w:rsidP="005C4539">
      <w:pPr>
        <w:ind w:left="360"/>
      </w:pPr>
      <w:r>
        <w:t>Valós életbeli példa a TCP és UDP összehasonlítására:</w:t>
      </w:r>
    </w:p>
    <w:p w:rsidR="005C4539" w:rsidRDefault="005C4539" w:rsidP="005C4539">
      <w:pPr>
        <w:ind w:left="360"/>
      </w:pPr>
      <w:r>
        <w:t>TCP a telefonhálózaton történő kapcsolatfelvétel, míg az UDP a postai levelezéshez hasonlítható. Miután a telefon kicseng, és a partner felvette a telefont, kialakul közöttük egy vonal, amin tarthatják a kapcsolatot anélkül, hogy minden egyes szó vagy mondat kimondása után újra kellene tárcsázni azt a számot, ahova a legutolsó mondatot küldték. A postai levelezés pedig UDP-re azért jó példa, mert minden levélre rá kell írni a címzettet.</w:t>
      </w:r>
    </w:p>
    <w:p w:rsidR="005C4539" w:rsidRDefault="005C4539" w:rsidP="005C4539">
      <w:r>
        <w:rPr>
          <w:b/>
        </w:rPr>
        <w:t xml:space="preserve">Összeköttetés mentes kapcsolat: </w:t>
      </w:r>
      <w:r>
        <w:t>A kapcsolat minden résztvevőjének létre kell hoznia egy UDP kommunikációs portot, ahol fogadhatja a többiektől érkezett csomagokat, illetve erről a portról küldhet nekik csomagokat. A kommunikáció feltétele, hogy a felek ismerjék a másik címét.</w:t>
      </w:r>
      <w:r w:rsidR="008A7232">
        <w:t xml:space="preserve"> </w:t>
      </w:r>
      <w:r>
        <w:t xml:space="preserve">Ez a megvalósítás járhat problémákkal, hisz ugyanis nem garantált, hogy az ilyen formában küldött csomagok megérkeznek a helyükre, sőt az sem garantált, ha megérkezik, akkor csak egyszer érkezik meg(UDP protokoll jellemzője, hogy csomagokat veszthet és duplázhat). Az UDP protokollal küldendő csomagoknak van egy méret limitje, </w:t>
      </w:r>
      <w:r w:rsidR="00006BDB">
        <w:t>azaz bele kell férniük egy IP csomagba.</w:t>
      </w:r>
    </w:p>
    <w:p w:rsidR="00AF1BBE" w:rsidRDefault="00315616" w:rsidP="005C4539">
      <w:r>
        <w:rPr>
          <w:color w:val="000000"/>
          <w:sz w:val="27"/>
          <w:szCs w:val="27"/>
          <w:shd w:val="clear" w:color="auto" w:fill="FFFFFF"/>
        </w:rPr>
        <w:t>Az UDP felhasználói datagram protokoll. Lehetővé teszi a felhasználóknak, hogy összeköttetés felépítése és lebontása nélkül üzenetet küldhessenek. Nem garantálja sem az üzenetek kézbesítését, sem azok sorrendtartását.</w:t>
      </w:r>
      <w:r w:rsidR="006B6C9F">
        <w:rPr>
          <w:color w:val="000000"/>
          <w:sz w:val="27"/>
          <w:szCs w:val="27"/>
          <w:shd w:val="clear" w:color="auto" w:fill="FFFFFF"/>
        </w:rPr>
        <w:t>(A TCP ezeket biztosítja).</w:t>
      </w:r>
      <w:bookmarkStart w:id="0" w:name="_GoBack"/>
      <w:bookmarkEnd w:id="0"/>
    </w:p>
    <w:p w:rsidR="00AF1BBE" w:rsidRDefault="00AF1BBE" w:rsidP="005C4539">
      <w:pPr>
        <w:rPr>
          <w:b/>
        </w:rPr>
      </w:pPr>
      <w:r>
        <w:rPr>
          <w:b/>
        </w:rPr>
        <w:t>Kommunikációs folyamat további kérdései:</w:t>
      </w:r>
    </w:p>
    <w:p w:rsidR="00AF1BBE" w:rsidRDefault="00AF1BBE" w:rsidP="005C4539">
      <w:r>
        <w:t>A kommunikáció előkészítésében nagyon fontos, hogy a kliens tudja, hogy a szerver mely számítógépen fut (erőforráscím), és azon belül milyen azonosítójú TCP vagy UDP porton keresztül érhető el.</w:t>
      </w:r>
    </w:p>
    <w:p w:rsidR="00AF1BBE" w:rsidRDefault="00AF1BBE" w:rsidP="005C4539"/>
    <w:p w:rsidR="00AF1BBE" w:rsidRDefault="00AF1BBE" w:rsidP="005C4539">
      <w:r>
        <w:rPr>
          <w:b/>
        </w:rPr>
        <w:t xml:space="preserve">Hálózatkezelési osztályok: </w:t>
      </w:r>
      <w:r>
        <w:t>A Java.net csomag elemeivel fogunk megismerkedni.</w:t>
      </w:r>
    </w:p>
    <w:p w:rsidR="00AF1BBE" w:rsidRDefault="00AF1BBE" w:rsidP="005C4539">
      <w:r>
        <w:rPr>
          <w:b/>
        </w:rPr>
        <w:t xml:space="preserve">Összeköttetés alapú kommunikáció javaban: </w:t>
      </w:r>
      <w:r>
        <w:t xml:space="preserve">Az összeköttetés alapú szerver kommunikációs végpontokat implementáló osztály a </w:t>
      </w:r>
      <w:r>
        <w:rPr>
          <w:b/>
        </w:rPr>
        <w:t>ServerSocket.</w:t>
      </w:r>
      <w:r w:rsidR="00F61C69">
        <w:rPr>
          <w:b/>
        </w:rPr>
        <w:t xml:space="preserve"> </w:t>
      </w:r>
      <w:r w:rsidR="00F61C69">
        <w:t>TCP kommunikációs port absztrakciója.</w:t>
      </w:r>
    </w:p>
    <w:p w:rsidR="00F61C69" w:rsidRDefault="00F61C69" w:rsidP="005C4539">
      <w:r>
        <w:t>Két konstruktora van: Az egyik csak egy egész számot vár, ami a létrehozandó szerver TCP portjának száma. A másiknál a második paraméter az, hogy a szerverrel való kommunikációra legfejlebb hány kliens várakozhat (a szerver végpontjához tartozó várakozási sorban).</w:t>
      </w:r>
    </w:p>
    <w:p w:rsidR="00F61C69" w:rsidRDefault="00F61C69" w:rsidP="005C4539">
      <w:r>
        <w:t xml:space="preserve">A szerverrel kapcsolatot felépíteni akaró kliensek egy várakozási sorba kerülnek, érkezési sorrendjükben. A szerver ebből a sorból mindig a legelsővel hozhat létre kommunikációs kapcsolatot </w:t>
      </w:r>
      <w:r>
        <w:lastRenderedPageBreak/>
        <w:t xml:space="preserve">a </w:t>
      </w:r>
      <w:r w:rsidRPr="00F61C69">
        <w:rPr>
          <w:b/>
        </w:rPr>
        <w:t>ServerSocket</w:t>
      </w:r>
      <w:r>
        <w:t xml:space="preserve"> accept metódusával (ez egy</w:t>
      </w:r>
      <w:r w:rsidRPr="00F61C69">
        <w:rPr>
          <w:b/>
        </w:rPr>
        <w:t xml:space="preserve"> Socket</w:t>
      </w:r>
      <w:r>
        <w:t xml:space="preserve"> objektumot ad vissza, ez azonosítja a kialakítot kliens-szerver kapcsolatot, adatátviteli csatornát). A </w:t>
      </w:r>
      <w:r w:rsidRPr="00F61C69">
        <w:rPr>
          <w:b/>
        </w:rPr>
        <w:t>Socket</w:t>
      </w:r>
      <w:r>
        <w:t xml:space="preserve"> osztály rendelkezik getInputStream és getOutputStream metódusokkal, ezekkel az adatátvitel I/O csatornákhoz férhetünk hozzá. A gyakorlatban a DataInputStream és DataOutputStream objektumokkal dolgozunk.</w:t>
      </w:r>
    </w:p>
    <w:p w:rsidR="00F61C69" w:rsidRDefault="00F61C69" w:rsidP="005C4539">
      <w:r>
        <w:t>A java.nio új I/O csomagban bevezették a getChannel metódust, amellyel I/O csatornára hivatkozó objektumot kapunk, ami az új mechanizmusokat támogatja. Ennek fontos eleme a várakozásmentes I/O alapú hálózati kapcsolatok készítése</w:t>
      </w:r>
      <w:r w:rsidR="003C2FD1">
        <w:t>. Ezáltal a szervereknek nem kell önálló programszálat létrehozni több kliens kiszolgálására.</w:t>
      </w:r>
    </w:p>
    <w:p w:rsidR="00916419" w:rsidRDefault="00916419" w:rsidP="005C4539">
      <w:r>
        <w:t>Blokkoló I/O műveletek: A bemenetfolyamok olvasó metódusai blokkoló műveletek, ez azt jelenti, hogy a read metódus felfüggeszti a műveletet meghívó szálat, amíg kellő beolvasható adat nem lesz, vagy meg nem szűnik a csatorna.</w:t>
      </w:r>
    </w:p>
    <w:p w:rsidR="00646860" w:rsidRDefault="00916419" w:rsidP="005C4539">
      <w:r>
        <w:t xml:space="preserve">A kliens-szerver koncepciónál lehet probléma. A kliens kéréseket küld, a szerver pedig ezeket olvassa, és az olvasó művelet blokkol. </w:t>
      </w:r>
    </w:p>
    <w:p w:rsidR="00646860" w:rsidRDefault="00646860" w:rsidP="0064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46860" w:rsidRDefault="00646860" w:rsidP="0064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readUTF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6860" w:rsidRDefault="00646860" w:rsidP="0064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keres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"asd"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6860" w:rsidRDefault="00646860" w:rsidP="0064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.writeUTF(</w:t>
      </w:r>
      <w:r>
        <w:rPr>
          <w:rFonts w:ascii="Consolas" w:hAnsi="Consolas" w:cs="Consolas"/>
          <w:color w:val="6A3E3E"/>
          <w:sz w:val="20"/>
          <w:szCs w:val="20"/>
        </w:rPr>
        <w:t>keres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asd"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6860" w:rsidRDefault="00646860" w:rsidP="0064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916419" w:rsidRDefault="00646860" w:rsidP="00646860">
      <w:r>
        <w:rPr>
          <w:rFonts w:ascii="Consolas" w:hAnsi="Consolas" w:cs="Consolas"/>
          <w:color w:val="000000"/>
          <w:sz w:val="20"/>
          <w:szCs w:val="20"/>
        </w:rPr>
        <w:t>}</w:t>
      </w:r>
      <w:r w:rsidR="00916419">
        <w:t xml:space="preserve"> </w:t>
      </w:r>
    </w:p>
    <w:p w:rsidR="00646860" w:rsidRDefault="00646860" w:rsidP="00646860">
      <w:r>
        <w:t>Látható, hogy fut egy végtelen ciklus, ami az adatfolyamról olvas, majd kiírja az olvasott adatot egy asd szöveggel kiegészítve. Viszont ez a read művelet addig blokkolja a szálat, amíg nem tud beolvasni valamit(a cliens nem küld el szöveget, amíg nem küld a kliens).Mihelyst jön valami a klienstől tovább megy a sysora, majd megint a ciklus elejéről indulunk, és blokkoljuk a szálat várakozással.</w:t>
      </w:r>
    </w:p>
    <w:p w:rsidR="00646860" w:rsidRDefault="00646860" w:rsidP="00646860">
      <w:r>
        <w:t>Ezért csinálják azt szerveroldalon, hogy minden kliens kapcsolathoz új szálat hoznak létre, hogy csak velük foglalkoznak, és akkor a szál várakozhat, hisz csak egy klienst szolgál ki.</w:t>
      </w:r>
    </w:p>
    <w:p w:rsidR="006B734B" w:rsidRDefault="006B734B" w:rsidP="00646860"/>
    <w:p w:rsidR="006B734B" w:rsidRDefault="00185C17" w:rsidP="00646860">
      <w:r>
        <w:t>A következőben megvalósítok egy chat alkalmazást (kliens és szerver oldalon is java), amely blokkoló I/O műveletekkel dolgozik, ezért minden kliensnek külön szálat indít:</w:t>
      </w:r>
    </w:p>
    <w:p w:rsidR="00185C17" w:rsidRDefault="00185C17" w:rsidP="00646860">
      <w:r>
        <w:t>Server: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Server {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List&lt;EgyKliensKiszolgalasa&gt;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ArrayList&lt;EgyKliensKiszolgalasa&gt;();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Ebbe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listába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tárolom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létező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kliens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kiszolgálásokat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ServerSocket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kapcsolodasihely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ServerSocket(9999);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szerver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ezen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porton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figyel</w:t>
      </w:r>
      <w:r>
        <w:rPr>
          <w:rFonts w:ascii="Consolas" w:hAnsi="Consolas" w:cs="Consolas"/>
          <w:color w:val="3F7F5F"/>
          <w:sz w:val="20"/>
          <w:szCs w:val="20"/>
        </w:rPr>
        <w:t>.*/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/**/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Egy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folyamatosan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futó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ciklus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ami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figyeli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várakozási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listát</w:t>
      </w:r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amiben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klienssek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kérési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sorrenben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helyezkednek</w:t>
      </w:r>
      <w:r>
        <w:rPr>
          <w:rFonts w:ascii="Consolas" w:hAnsi="Consolas" w:cs="Consolas"/>
          <w:color w:val="3F7F5F"/>
          <w:sz w:val="20"/>
          <w:szCs w:val="20"/>
        </w:rPr>
        <w:t xml:space="preserve"> el.*/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</w:rPr>
        <w:t>kapcsolat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EgyKliensKiszolgalasa </w:t>
      </w:r>
      <w:r>
        <w:rPr>
          <w:rFonts w:ascii="Consolas" w:hAnsi="Consolas" w:cs="Consolas"/>
          <w:color w:val="6A3E3E"/>
          <w:sz w:val="20"/>
          <w:szCs w:val="20"/>
        </w:rPr>
        <w:t>egy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"szerver waiting...."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várakozási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sorból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amiben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kliensek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vannak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kérvényküldési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sorrendben</w:t>
      </w:r>
      <w:r>
        <w:rPr>
          <w:rFonts w:ascii="Consolas" w:hAnsi="Consolas" w:cs="Consolas"/>
          <w:color w:val="3F7F5F"/>
          <w:sz w:val="20"/>
          <w:szCs w:val="20"/>
        </w:rPr>
        <w:t xml:space="preserve">)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következő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klienssel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egy</w:t>
      </w:r>
      <w:r>
        <w:rPr>
          <w:rFonts w:ascii="Consolas" w:hAnsi="Consolas" w:cs="Consolas"/>
          <w:color w:val="3F7F5F"/>
          <w:sz w:val="20"/>
          <w:szCs w:val="20"/>
        </w:rPr>
        <w:t xml:space="preserve"> Socket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objektumot</w:t>
      </w:r>
      <w:r>
        <w:rPr>
          <w:rFonts w:ascii="Consolas" w:hAnsi="Consolas" w:cs="Consolas"/>
          <w:color w:val="3F7F5F"/>
          <w:sz w:val="20"/>
          <w:szCs w:val="20"/>
        </w:rPr>
        <w:t xml:space="preserve"> ad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vissza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ami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kliennsel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való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kapcsolatot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reprezentálja</w:t>
      </w:r>
      <w:r>
        <w:rPr>
          <w:rFonts w:ascii="Consolas" w:hAnsi="Consolas" w:cs="Consolas"/>
          <w:color w:val="3F7F5F"/>
          <w:sz w:val="20"/>
          <w:szCs w:val="20"/>
        </w:rPr>
        <w:t>.(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adatátviteli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csatorna</w:t>
      </w:r>
      <w:r>
        <w:rPr>
          <w:rFonts w:ascii="Consolas" w:hAnsi="Consolas" w:cs="Consolas"/>
          <w:color w:val="3F7F5F"/>
          <w:sz w:val="20"/>
          <w:szCs w:val="20"/>
        </w:rPr>
        <w:t>)*/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kapcsolat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kapcsolodasihely</w:t>
      </w:r>
      <w:r>
        <w:rPr>
          <w:rFonts w:ascii="Consolas" w:hAnsi="Consolas" w:cs="Consolas"/>
          <w:color w:val="000000"/>
          <w:sz w:val="20"/>
          <w:szCs w:val="20"/>
        </w:rPr>
        <w:t>.accept();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/**/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egy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EgyKliensKiszolgalasa(</w:t>
      </w:r>
      <w:r>
        <w:rPr>
          <w:rFonts w:ascii="Consolas" w:hAnsi="Consolas" w:cs="Consolas"/>
          <w:color w:val="6A3E3E"/>
          <w:sz w:val="20"/>
          <w:szCs w:val="20"/>
        </w:rPr>
        <w:t>kapcsolat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egy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elindítom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szálat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ami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aktuális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kliens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kiszolgálását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végzi</w:t>
      </w:r>
      <w:r>
        <w:rPr>
          <w:rFonts w:ascii="Consolas" w:hAnsi="Consolas" w:cs="Consolas"/>
          <w:color w:val="3F7F5F"/>
          <w:sz w:val="20"/>
          <w:szCs w:val="20"/>
        </w:rPr>
        <w:t>.*/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egy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"szerver done..."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/*Ha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létrehozta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szálat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kliensenek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akkor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újra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kezdi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előlről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figyelést</w:t>
      </w:r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azaz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nézi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hogy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van-e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kliens</w:t>
      </w:r>
      <w:r>
        <w:rPr>
          <w:rFonts w:ascii="Consolas" w:hAnsi="Consolas" w:cs="Consolas"/>
          <w:color w:val="3F7F5F"/>
          <w:sz w:val="20"/>
          <w:szCs w:val="20"/>
        </w:rPr>
        <w:t xml:space="preserve"> 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várakozási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sorban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/*Ha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keletkezik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kapcsolat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/*Ha a kapcsolat létrejött, de rossz, akkor lezárjuk, és a szálakat 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ab/>
        <w:t xml:space="preserve"> tartalmazó kezelő listából is kitöröljük.*/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kapcsolat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.close();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.remove(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egy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catch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(IOException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ioe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){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5C17" w:rsidRDefault="00185C17" w:rsidP="00185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85C17" w:rsidRDefault="00185C17" w:rsidP="00185C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5C17" w:rsidRDefault="00185C17" w:rsidP="00185C17">
      <w:pPr>
        <w:rPr>
          <w:rFonts w:ascii="Consolas" w:hAnsi="Consolas" w:cs="Consolas"/>
          <w:color w:val="000000"/>
          <w:sz w:val="20"/>
          <w:szCs w:val="20"/>
        </w:rPr>
      </w:pPr>
    </w:p>
    <w:p w:rsidR="00185C17" w:rsidRDefault="00185C17" w:rsidP="00185C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szerver folyamatosan fut, és figyeli, hogy érkezik-e hozzá kérés, ha igen, akkor új szálat indít neki, ami kiszolgálja.</w:t>
      </w:r>
    </w:p>
    <w:p w:rsidR="00185C17" w:rsidRDefault="00185C17" w:rsidP="00185C17">
      <w:pPr>
        <w:rPr>
          <w:rFonts w:ascii="Consolas" w:hAnsi="Consolas" w:cs="Consolas"/>
          <w:color w:val="000000"/>
          <w:sz w:val="20"/>
          <w:szCs w:val="20"/>
        </w:rPr>
      </w:pPr>
    </w:p>
    <w:p w:rsidR="00185C17" w:rsidRDefault="003F45F8" w:rsidP="00185C1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EgyKliensKiszolgálása: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EgyKliensKiszolgalasa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Ez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kiszolgáló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szál</w:t>
      </w:r>
      <w:r>
        <w:rPr>
          <w:rFonts w:ascii="Consolas" w:hAnsi="Consolas" w:cs="Consolas"/>
          <w:color w:val="3F7F5F"/>
          <w:sz w:val="20"/>
          <w:szCs w:val="20"/>
        </w:rPr>
        <w:t xml:space="preserve"> a klienseknek.Ezt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listába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tárolom</w:t>
      </w:r>
      <w:r>
        <w:rPr>
          <w:rFonts w:ascii="Consolas" w:hAnsi="Consolas" w:cs="Consolas"/>
          <w:color w:val="3F7F5F"/>
          <w:sz w:val="20"/>
          <w:szCs w:val="20"/>
        </w:rPr>
        <w:t>.*/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Ismernie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kell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kapcsolatot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amin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keresztül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kommunikálhat</w:t>
      </w:r>
      <w:r>
        <w:rPr>
          <w:rFonts w:ascii="Consolas" w:hAnsi="Consolas" w:cs="Consolas"/>
          <w:color w:val="3F7F5F"/>
          <w:sz w:val="20"/>
          <w:szCs w:val="20"/>
        </w:rPr>
        <w:t>.*/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Socket </w:t>
      </w:r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DataInputStream 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DataOutputStream 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EgyKliensKiszolgalasa(Socket 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DataInputStream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.getInputStream());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DataOutputStream(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.getOutputStream());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Ezt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kódot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futtatja</w:t>
      </w:r>
      <w:r>
        <w:rPr>
          <w:rFonts w:ascii="Consolas" w:hAnsi="Consolas" w:cs="Consolas"/>
          <w:color w:val="3F7F5F"/>
          <w:sz w:val="20"/>
          <w:szCs w:val="20"/>
        </w:rPr>
        <w:t xml:space="preserve"> a szál.A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blokoló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olvasás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probál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kiolvasni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adatfolyamról</w:t>
      </w:r>
      <w:r>
        <w:rPr>
          <w:rFonts w:ascii="Consolas" w:hAnsi="Consolas" w:cs="Consolas"/>
          <w:color w:val="3F7F5F"/>
          <w:sz w:val="20"/>
          <w:szCs w:val="20"/>
        </w:rPr>
        <w:t xml:space="preserve">, ha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küld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valamit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kliens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akkor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összes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végrehajtó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szálnak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továbbítja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és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azok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elküldik</w:t>
      </w:r>
      <w:r>
        <w:rPr>
          <w:rFonts w:ascii="Consolas" w:hAnsi="Consolas" w:cs="Consolas"/>
          <w:color w:val="3F7F5F"/>
          <w:sz w:val="20"/>
          <w:szCs w:val="20"/>
        </w:rPr>
        <w:t xml:space="preserve"> a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kliensüknek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hogy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jelenítsék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üzenetet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amit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ez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kliens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küldött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readUTF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&lt;Server.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Server.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.writeUTF(</w:t>
      </w:r>
      <w:r>
        <w:rPr>
          <w:rFonts w:ascii="Consolas" w:hAnsi="Consolas" w:cs="Consolas"/>
          <w:color w:val="6A3E3E"/>
          <w:sz w:val="20"/>
          <w:szCs w:val="20"/>
        </w:rPr>
        <w:t>keres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Server.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(EOFException </w:t>
      </w:r>
      <w:r>
        <w:rPr>
          <w:rFonts w:ascii="Consolas" w:hAnsi="Consolas" w:cs="Consolas"/>
          <w:color w:val="6A3E3E"/>
          <w:sz w:val="20"/>
          <w:szCs w:val="20"/>
        </w:rPr>
        <w:t>eof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(Throwable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Server.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(Throwable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45F8" w:rsidRDefault="003F45F8" w:rsidP="003F45F8">
      <w:pPr>
        <w:rPr>
          <w:rFonts w:ascii="Consolas" w:hAnsi="Consolas" w:cs="Consolas"/>
          <w:color w:val="000000"/>
          <w:sz w:val="20"/>
          <w:szCs w:val="20"/>
        </w:rPr>
      </w:pPr>
    </w:p>
    <w:p w:rsidR="003F45F8" w:rsidRDefault="003F45F8" w:rsidP="003F45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Kliens: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Grafikus</w:t>
      </w:r>
      <w:r>
        <w:rPr>
          <w:rFonts w:ascii="Consolas" w:hAnsi="Consolas" w:cs="Consolas"/>
          <w:color w:val="3F7F5F"/>
          <w:sz w:val="20"/>
          <w:szCs w:val="20"/>
        </w:rPr>
        <w:t xml:space="preserve"> panel van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hozzá</w:t>
      </w:r>
      <w:r>
        <w:rPr>
          <w:rFonts w:ascii="Consolas" w:hAnsi="Consolas" w:cs="Consolas"/>
          <w:color w:val="3F7F5F"/>
          <w:sz w:val="20"/>
          <w:szCs w:val="20"/>
        </w:rPr>
        <w:t>.*/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JPanel 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DataInputStream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DataOutputStream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Launch the application.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IOException 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UnknownHostException 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UnknownHostException, IOException 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Socket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Socket(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,9999);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DataInputStream(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.getInputStream());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DataOutputStream(</w:t>
      </w:r>
      <w:r>
        <w:rPr>
          <w:rFonts w:ascii="Consolas" w:hAnsi="Consolas" w:cs="Consolas"/>
          <w:color w:val="6A3E3E"/>
          <w:sz w:val="20"/>
          <w:szCs w:val="20"/>
        </w:rPr>
        <w:t>socket</w:t>
      </w:r>
      <w:r>
        <w:rPr>
          <w:rFonts w:ascii="Consolas" w:hAnsi="Consolas" w:cs="Consolas"/>
          <w:color w:val="000000"/>
          <w:sz w:val="20"/>
          <w:szCs w:val="20"/>
        </w:rPr>
        <w:t>.getOutputStream());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EventQueue.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invokeLater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Runnable() 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Client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Client();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kliens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folyamatosan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figyeli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hogy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amíg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kap</w:t>
      </w:r>
      <w:r>
        <w:rPr>
          <w:rFonts w:ascii="Consolas" w:hAnsi="Consolas" w:cs="Consolas"/>
          <w:color w:val="3F7F5F"/>
          <w:sz w:val="20"/>
          <w:szCs w:val="20"/>
        </w:rPr>
        <w:t xml:space="preserve"> exit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szöveget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addig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olvasná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adatfolyamot</w:t>
      </w:r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hogy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kap</w:t>
      </w:r>
      <w:r>
        <w:rPr>
          <w:rFonts w:ascii="Consolas" w:hAnsi="Consolas" w:cs="Consolas"/>
          <w:color w:val="3F7F5F"/>
          <w:sz w:val="20"/>
          <w:szCs w:val="20"/>
        </w:rPr>
        <w:t xml:space="preserve">-e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valami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szöveget</w:t>
      </w:r>
      <w:r>
        <w:rPr>
          <w:rFonts w:ascii="Consolas" w:hAnsi="Consolas" w:cs="Consolas"/>
          <w:color w:val="3F7F5F"/>
          <w:sz w:val="20"/>
          <w:szCs w:val="20"/>
        </w:rPr>
        <w:t xml:space="preserve">, ha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kap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szervertől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akkor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megjeleníti</w:t>
      </w:r>
      <w:r>
        <w:rPr>
          <w:rFonts w:ascii="Consolas" w:hAnsi="Consolas" w:cs="Consolas"/>
          <w:color w:val="3F7F5F"/>
          <w:sz w:val="20"/>
          <w:szCs w:val="20"/>
        </w:rPr>
        <w:t>.*/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.readUTF();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.append(System.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lineSeparator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Create the frame.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Client() 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setBounds(100, 100, 450, 300);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JPanel();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.setBorder(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EmptyBorder(5, 5, 5, 5));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setContentPane(</w:t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.setBounds(10, 11, 201, 20);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.setColumns(10);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sz w:val="20"/>
          <w:szCs w:val="20"/>
        </w:rPr>
        <w:t>btnSend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"Send"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btnSend</w:t>
      </w:r>
      <w:r>
        <w:rPr>
          <w:rFonts w:ascii="Consolas" w:hAnsi="Consolas" w:cs="Consolas"/>
          <w:color w:val="000000"/>
          <w:sz w:val="20"/>
          <w:szCs w:val="20"/>
        </w:rPr>
        <w:t>.setBounds(254, 10, 89, 23);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btnSend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/*Ha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gombra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kattintok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akkor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az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adatfolyamra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socketen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keresztül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továbbítom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textfieldbe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lévő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szöveget</w:t>
      </w:r>
      <w:r>
        <w:rPr>
          <w:rFonts w:ascii="Consolas" w:hAnsi="Consolas" w:cs="Consolas"/>
          <w:color w:val="3F7F5F"/>
          <w:sz w:val="20"/>
          <w:szCs w:val="20"/>
        </w:rPr>
        <w:t>.*/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.getText().length() &gt; 0){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.writeUTF(</w:t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textField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btnSend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.setBounds(20, 42, 289, 208);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contentPane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F45F8" w:rsidRDefault="003F45F8" w:rsidP="003F4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F45F8" w:rsidRDefault="003F45F8" w:rsidP="003F45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45F8" w:rsidRDefault="003F45F8" w:rsidP="003F45F8">
      <w:pPr>
        <w:rPr>
          <w:rFonts w:ascii="Consolas" w:hAnsi="Consolas" w:cs="Consolas"/>
          <w:color w:val="000000"/>
          <w:sz w:val="20"/>
          <w:szCs w:val="20"/>
        </w:rPr>
      </w:pPr>
    </w:p>
    <w:p w:rsidR="003F45F8" w:rsidRDefault="003F45F8" w:rsidP="003F45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Ennek a módszernek a működése:A Server folyamatosan figyeli a kliensek csatlakozását, ha csatlakoznak, akkor egy új szálat indít, ami kiszolgálja őket.</w:t>
      </w:r>
    </w:p>
    <w:p w:rsidR="003F45F8" w:rsidRDefault="003F45F8" w:rsidP="003F45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szálak azt csinálják, hogy várják az üzenetet a klienstől, majd a megkapott üzenetet elküldik az összes többi kliensnek.</w:t>
      </w:r>
    </w:p>
    <w:p w:rsidR="003F45F8" w:rsidRDefault="003F45F8" w:rsidP="003F45F8">
      <w:pPr>
        <w:rPr>
          <w:rFonts w:ascii="Consolas" w:hAnsi="Consolas" w:cs="Consolas"/>
          <w:color w:val="000000"/>
          <w:sz w:val="20"/>
          <w:szCs w:val="20"/>
        </w:rPr>
      </w:pPr>
    </w:p>
    <w:p w:rsidR="003F45F8" w:rsidRPr="003F45F8" w:rsidRDefault="003F45F8" w:rsidP="003F45F8">
      <w:r>
        <w:rPr>
          <w:rFonts w:ascii="Consolas" w:hAnsi="Consolas" w:cs="Consolas"/>
          <w:b/>
          <w:color w:val="000000"/>
          <w:sz w:val="20"/>
          <w:szCs w:val="20"/>
        </w:rPr>
        <w:t>Nem blokkoló I/O művelet:</w:t>
      </w:r>
    </w:p>
    <w:p w:rsidR="00F61C69" w:rsidRDefault="00F61C69" w:rsidP="005C4539"/>
    <w:p w:rsidR="00F61C69" w:rsidRPr="00AF1BBE" w:rsidRDefault="00F61C69" w:rsidP="005C4539"/>
    <w:p w:rsidR="005C4539" w:rsidRPr="00140C32" w:rsidRDefault="005C4539" w:rsidP="005C4539">
      <w:pPr>
        <w:ind w:left="360"/>
      </w:pPr>
    </w:p>
    <w:sectPr w:rsidR="005C4539" w:rsidRPr="00140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76122"/>
    <w:multiLevelType w:val="hybridMultilevel"/>
    <w:tmpl w:val="20F822D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9D"/>
    <w:rsid w:val="00006BDB"/>
    <w:rsid w:val="0001049D"/>
    <w:rsid w:val="00140C32"/>
    <w:rsid w:val="00185C17"/>
    <w:rsid w:val="00315616"/>
    <w:rsid w:val="003C2FD1"/>
    <w:rsid w:val="003F45F8"/>
    <w:rsid w:val="0041306E"/>
    <w:rsid w:val="0043447A"/>
    <w:rsid w:val="00515DEC"/>
    <w:rsid w:val="005C4539"/>
    <w:rsid w:val="00617FF0"/>
    <w:rsid w:val="00646860"/>
    <w:rsid w:val="006B6C9F"/>
    <w:rsid w:val="006B734B"/>
    <w:rsid w:val="008A7232"/>
    <w:rsid w:val="00916419"/>
    <w:rsid w:val="00AF1BBE"/>
    <w:rsid w:val="00B8254F"/>
    <w:rsid w:val="00F6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DCAB7-E381-4DB2-9543-173C604E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6</Pages>
  <Words>1298</Words>
  <Characters>8962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</dc:creator>
  <cp:keywords/>
  <dc:description/>
  <cp:lastModifiedBy>Kiss</cp:lastModifiedBy>
  <cp:revision>10</cp:revision>
  <dcterms:created xsi:type="dcterms:W3CDTF">2016-02-17T14:35:00Z</dcterms:created>
  <dcterms:modified xsi:type="dcterms:W3CDTF">2017-05-27T10:22:00Z</dcterms:modified>
</cp:coreProperties>
</file>