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a77810b5542fb21637014dba386efa2f7f3dba9"/>
    <w:p>
      <w:pPr>
        <w:pStyle w:val="Heading1"/>
      </w:pPr>
      <w:r>
        <w:t xml:space="preserve">PlayGeko Homepage — Full Copy Replacement Guide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t xml:space="preserve">playgeko.com (homepage)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Search for exact FIND text → Replace with REPLACE WITH text</w:t>
      </w:r>
      <w:r>
        <w:t xml:space="preserve"> </w:t>
      </w:r>
      <w:r>
        <w:rPr>
          <w:b/>
          <w:bCs/>
        </w:rPr>
        <w:t xml:space="preserve">Total replacements:</w:t>
      </w:r>
      <w:r>
        <w:t xml:space="preserve"> </w:t>
      </w:r>
      <w:r>
        <w:t xml:space="preserve">30</w:t>
      </w:r>
    </w:p>
    <w:p>
      <w:r>
        <w:pict>
          <v:rect style="width:0;height:1.5pt" o:hralign="center" o:hrstd="t" o:hr="t"/>
        </w:pict>
      </w:r>
    </w:p>
    <w:bookmarkStart w:id="12" w:name="section-1-hero"/>
    <w:p>
      <w:pPr>
        <w:pStyle w:val="Heading2"/>
      </w:pPr>
      <w:r>
        <w:t xml:space="preserve">SECTION 1: HERO</w:t>
      </w:r>
    </w:p>
    <w:bookmarkStart w:id="9" w:name="tabbrowser-title"/>
    <w:p>
      <w:pPr>
        <w:pStyle w:val="Heading3"/>
      </w:pPr>
      <w:r>
        <w:t xml:space="preserve">1.1 — Tab/Browser Title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PlayGeko | The All-in-One Sports Club Management Platform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PlayGeko | Court Booking, CRM &amp; League Management for Sports Clubs</w:t>
      </w:r>
    </w:p>
    <w:p>
      <w:r>
        <w:pict>
          <v:rect style="width:0;height:1.5pt" o:hralign="center" o:hrstd="t" o:hr="t"/>
        </w:pict>
      </w:r>
    </w:p>
    <w:bookmarkEnd w:id="9"/>
    <w:bookmarkStart w:id="10" w:name="hero-h1"/>
    <w:p>
      <w:pPr>
        <w:pStyle w:val="Heading3"/>
      </w:pPr>
      <w:r>
        <w:t xml:space="preserve">1.2 — Hero H1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The Platform That Runs Your Entire Club.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Every Court. Every Player. One Dashboard.</w:t>
      </w:r>
    </w:p>
    <w:p>
      <w:r>
        <w:pict>
          <v:rect style="width:0;height:1.5pt" o:hralign="center" o:hrstd="t" o:hr="t"/>
        </w:pict>
      </w:r>
    </w:p>
    <w:bookmarkEnd w:id="10"/>
    <w:bookmarkStart w:id="11" w:name="hero-subheadline"/>
    <w:p>
      <w:pPr>
        <w:pStyle w:val="Heading3"/>
      </w:pPr>
      <w:r>
        <w:t xml:space="preserve">1.3 — Hero Subheadline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From court reservations and tournament operations to POS, CRM, and AI-driven growth — PlayGeko is built for padel, tennis, squash, and every sport in between.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PlayGeko handles bookings, payments, coaching, leagues, and tournaments — for padel, tennis, squash, basketball, and every sport in your facility. Built for operators who run serious clubs.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28b9f4636d5c45b7efbfe3e2dff74ad36ce0888"/>
    <w:p>
      <w:pPr>
        <w:pStyle w:val="Heading2"/>
      </w:pPr>
      <w:r>
        <w:t xml:space="preserve">SECTION 2: CLIENT LOGOS (No change needed — keep as-is)</w:t>
      </w:r>
    </w:p>
    <w:p>
      <w:r>
        <w:pict>
          <v:rect style="width:0;height:1.5pt" o:hralign="center" o:hrstd="t" o:hr="t"/>
        </w:pict>
      </w:r>
    </w:p>
    <w:bookmarkEnd w:id="13"/>
    <w:bookmarkStart w:id="23" w:name="section-3-four-feature-cards"/>
    <w:p>
      <w:pPr>
        <w:pStyle w:val="Heading2"/>
      </w:pPr>
      <w:r>
        <w:t xml:space="preserve">SECTION 3: FOUR FEATURE CARDS</w:t>
      </w:r>
    </w:p>
    <w:bookmarkStart w:id="14" w:name="section-heading"/>
    <w:p>
      <w:pPr>
        <w:pStyle w:val="Heading3"/>
      </w:pPr>
      <w:r>
        <w:t xml:space="preserve">3.1 — Section Heading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Built for Every Sport, Every Club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Built for Every Sport. Every Club.</w:t>
      </w:r>
    </w:p>
    <w:p>
      <w:r>
        <w:pict>
          <v:rect style="width:0;height:1.5pt" o:hralign="center" o:hrstd="t" o:hr="t"/>
        </w:pict>
      </w:r>
    </w:p>
    <w:bookmarkEnd w:id="14"/>
    <w:bookmarkStart w:id="15" w:name="card-1-title"/>
    <w:p>
      <w:pPr>
        <w:pStyle w:val="Heading3"/>
      </w:pPr>
      <w:r>
        <w:t xml:space="preserve">3.2 — Card 1 Title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Reservations &amp; Scheduling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Court Booking</w:t>
      </w:r>
    </w:p>
    <w:p>
      <w:r>
        <w:pict>
          <v:rect style="width:0;height:1.5pt" o:hralign="center" o:hrstd="t" o:hr="t"/>
        </w:pict>
      </w:r>
    </w:p>
    <w:bookmarkEnd w:id="15"/>
    <w:bookmarkStart w:id="16" w:name="card-1-description"/>
    <w:p>
      <w:pPr>
        <w:pStyle w:val="Heading3"/>
      </w:pPr>
      <w:r>
        <w:t xml:space="preserve">3.3 — Card 1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Automate court bookings across padel, tennis, squash, and multi-sport facilities. No more manual back-and-forth.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Real-time availability, instant confirmations, and automated reminders — for every court type, every sport. Zero double-bookings.</w:t>
      </w:r>
    </w:p>
    <w:p>
      <w:r>
        <w:pict>
          <v:rect style="width:0;height:1.5pt" o:hralign="center" o:hrstd="t" o:hr="t"/>
        </w:pict>
      </w:r>
    </w:p>
    <w:bookmarkEnd w:id="16"/>
    <w:bookmarkStart w:id="17" w:name="card-2-title"/>
    <w:p>
      <w:pPr>
        <w:pStyle w:val="Heading3"/>
      </w:pPr>
      <w:r>
        <w:t xml:space="preserve">3.4 — Card 2 Title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Payments &amp; POS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Payments &amp; POS</w:t>
      </w:r>
    </w:p>
    <w:p>
      <w:pPr>
        <w:pStyle w:val="FirstParagraph"/>
      </w:pPr>
      <w:r>
        <w:t xml:space="preserve">(Keep — it works)</w:t>
      </w:r>
    </w:p>
    <w:p>
      <w:r>
        <w:pict>
          <v:rect style="width:0;height:1.5pt" o:hralign="center" o:hrstd="t" o:hr="t"/>
        </w:pict>
      </w:r>
    </w:p>
    <w:bookmarkEnd w:id="17"/>
    <w:bookmarkStart w:id="18" w:name="card-2-description"/>
    <w:p>
      <w:pPr>
        <w:pStyle w:val="Heading3"/>
      </w:pPr>
      <w:r>
        <w:t xml:space="preserve">3.5 — Card 2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Accept payments online and at the desk. Sell memberships, day passes, gear, and coaching sessions in one place.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Online checkout, on-site sales, membership billing, and payout tracking. Players pay when they book — no chasing invoices.</w:t>
      </w:r>
    </w:p>
    <w:p>
      <w:r>
        <w:pict>
          <v:rect style="width:0;height:1.5pt" o:hralign="center" o:hrstd="t" o:hr="t"/>
        </w:pict>
      </w:r>
    </w:p>
    <w:bookmarkEnd w:id="18"/>
    <w:bookmarkStart w:id="19" w:name="card-3-title"/>
    <w:p>
      <w:pPr>
        <w:pStyle w:val="Heading3"/>
      </w:pPr>
      <w:r>
        <w:t xml:space="preserve">3.6 — Card 3 Title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CRM &amp; Analytics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CRM &amp; Member Management</w:t>
      </w:r>
    </w:p>
    <w:p>
      <w:r>
        <w:pict>
          <v:rect style="width:0;height:1.5pt" o:hralign="center" o:hrstd="t" o:hr="t"/>
        </w:pict>
      </w:r>
    </w:p>
    <w:bookmarkEnd w:id="19"/>
    <w:bookmarkStart w:id="20" w:name="card-3-description"/>
    <w:p>
      <w:pPr>
        <w:pStyle w:val="Heading3"/>
      </w:pPr>
      <w:r>
        <w:t xml:space="preserve">3.7 — Card 3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Know your members deeply. Track attendance, spending, and engagement — then act on it with AI-powered insights.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Full member profiles — booking history, spending, attendance, coaching progress. Know who's at risk of leaving before they do.</w:t>
      </w:r>
    </w:p>
    <w:p>
      <w:r>
        <w:pict>
          <v:rect style="width:0;height:1.5pt" o:hralign="center" o:hrstd="t" o:hr="t"/>
        </w:pict>
      </w:r>
    </w:p>
    <w:bookmarkEnd w:id="20"/>
    <w:bookmarkStart w:id="21" w:name="card-4-title"/>
    <w:p>
      <w:pPr>
        <w:pStyle w:val="Heading3"/>
      </w:pPr>
      <w:r>
        <w:t xml:space="preserve">3.8 — Card 4 Title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White-Label Mobile App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Your Brand, Your App</w:t>
      </w:r>
    </w:p>
    <w:p>
      <w:r>
        <w:pict>
          <v:rect style="width:0;height:1.5pt" o:hralign="center" o:hrstd="t" o:hr="t"/>
        </w:pict>
      </w:r>
    </w:p>
    <w:bookmarkEnd w:id="21"/>
    <w:bookmarkStart w:id="22" w:name="card-4-description"/>
    <w:p>
      <w:pPr>
        <w:pStyle w:val="Heading3"/>
      </w:pPr>
      <w:r>
        <w:t xml:space="preserve">3.9 — Card 4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Give your club its own branded mobile app. Players book, pay, and connect — all under your brand.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Custom-branded mobile app in the App Store and Google Play. Players book, pay, and join leagues — all under your brand. No PlayGeko logo.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section-4-end-to-end-operations-5-cards"/>
    <w:p>
      <w:pPr>
        <w:pStyle w:val="Heading2"/>
      </w:pPr>
      <w:r>
        <w:t xml:space="preserve">SECTION 4: END-TO-END OPERATIONS (5 cards)</w:t>
      </w:r>
    </w:p>
    <w:bookmarkStart w:id="24" w:name="section-heading-1"/>
    <w:p>
      <w:pPr>
        <w:pStyle w:val="Heading3"/>
      </w:pPr>
      <w:r>
        <w:t xml:space="preserve">4.1 — Section Heading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End-to-End Club Operations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Everything Your Club Needs to Run</w:t>
      </w:r>
    </w:p>
    <w:p>
      <w:r>
        <w:pict>
          <v:rect style="width:0;height:1.5pt" o:hralign="center" o:hrstd="t" o:hr="t"/>
        </w:pict>
      </w:r>
    </w:p>
    <w:bookmarkEnd w:id="24"/>
    <w:bookmarkStart w:id="25" w:name="card-1-title-keep"/>
    <w:p>
      <w:pPr>
        <w:pStyle w:val="Heading3"/>
      </w:pPr>
      <w:r>
        <w:t xml:space="preserve">4.2 — Card 1 Title (keep)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Court Booking System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Court Booking System</w:t>
      </w:r>
    </w:p>
    <w:p>
      <w:pPr>
        <w:pStyle w:val="FirstParagraph"/>
      </w:pPr>
      <w:r>
        <w:t xml:space="preserve">(Keep)</w:t>
      </w:r>
    </w:p>
    <w:p>
      <w:r>
        <w:pict>
          <v:rect style="width:0;height:1.5pt" o:hralign="center" o:hrstd="t" o:hr="t"/>
        </w:pict>
      </w:r>
    </w:p>
    <w:bookmarkEnd w:id="25"/>
    <w:bookmarkStart w:id="26" w:name="card-1-description-1"/>
    <w:p>
      <w:pPr>
        <w:pStyle w:val="Heading3"/>
      </w:pPr>
      <w:r>
        <w:t xml:space="preserve">4.3 — Card 1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Handle reservations for padel, tennis, squash, and more — with real-time availability, automated reminders, and zero double-bookings.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Real-time availability across every sport. Players book in 3 taps. Automated reminders reduce no-shows by 40%. Waitlists fill cancellations instantly.</w:t>
      </w:r>
    </w:p>
    <w:p>
      <w:r>
        <w:pict>
          <v:rect style="width:0;height:1.5pt" o:hralign="center" o:hrstd="t" o:hr="t"/>
        </w:pict>
      </w:r>
    </w:p>
    <w:bookmarkEnd w:id="26"/>
    <w:bookmarkStart w:id="27" w:name="card-2-title-keep"/>
    <w:p>
      <w:pPr>
        <w:pStyle w:val="Heading3"/>
      </w:pPr>
      <w:r>
        <w:t xml:space="preserve">4.4 — Card 2 Title (keep)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CRM &amp; Member Management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CRM &amp; Member Management</w:t>
      </w:r>
    </w:p>
    <w:p>
      <w:pPr>
        <w:pStyle w:val="FirstParagraph"/>
      </w:pPr>
      <w:r>
        <w:t xml:space="preserve">(Keep)</w:t>
      </w:r>
    </w:p>
    <w:p>
      <w:r>
        <w:pict>
          <v:rect style="width:0;height:1.5pt" o:hralign="center" o:hrstd="t" o:hr="t"/>
        </w:pict>
      </w:r>
    </w:p>
    <w:bookmarkEnd w:id="27"/>
    <w:bookmarkStart w:id="28" w:name="card-2-description-1"/>
    <w:p>
      <w:pPr>
        <w:pStyle w:val="Heading3"/>
      </w:pPr>
      <w:r>
        <w:t xml:space="preserve">4.5 — Card 2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Build lasting relationships. Track every member's history, preferences, and lifetime value — then target them with the right offer at the right time.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One profile per member — bookings, payments, attendance, coaching progress. Segment by activity, spending, or engagement. Automated follow-ups re-engage inactive players.</w:t>
      </w:r>
    </w:p>
    <w:p>
      <w:r>
        <w:pict>
          <v:rect style="width:0;height:1.5pt" o:hralign="center" o:hrstd="t" o:hr="t"/>
        </w:pict>
      </w:r>
    </w:p>
    <w:bookmarkEnd w:id="28"/>
    <w:bookmarkStart w:id="29" w:name="card-3-title-keep"/>
    <w:p>
      <w:pPr>
        <w:pStyle w:val="Heading3"/>
      </w:pPr>
      <w:r>
        <w:t xml:space="preserve">4.6 — Card 3 Title (keep)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Coaching &amp; Packages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Coaching &amp; Packages</w:t>
      </w:r>
    </w:p>
    <w:p>
      <w:pPr>
        <w:pStyle w:val="FirstParagraph"/>
      </w:pPr>
      <w:r>
        <w:t xml:space="preserve">(Keep)</w:t>
      </w:r>
    </w:p>
    <w:p>
      <w:r>
        <w:pict>
          <v:rect style="width:0;height:1.5pt" o:hralign="center" o:hrstd="t" o:hr="t"/>
        </w:pict>
      </w:r>
    </w:p>
    <w:bookmarkEnd w:id="29"/>
    <w:bookmarkStart w:id="30" w:name="card-3-description-1"/>
    <w:p>
      <w:pPr>
        <w:pStyle w:val="Heading3"/>
      </w:pPr>
      <w:r>
        <w:t xml:space="preserve">4.7 — Card 3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Let coaches set their availability, manage session packages, and track player progress. Sell more sessions with automated follow-ups.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Coaches set availability. Players buy 5-pack, 10-pack, or unlimited bundles online. Progress tracked. Expiry reminders sent. Coaching revenue increases 20-30%.</w:t>
      </w:r>
    </w:p>
    <w:p>
      <w:r>
        <w:pict>
          <v:rect style="width:0;height:1.5pt" o:hralign="center" o:hrstd="t" o:hr="t"/>
        </w:pict>
      </w:r>
    </w:p>
    <w:bookmarkEnd w:id="30"/>
    <w:bookmarkStart w:id="31" w:name="card-4-title-keep"/>
    <w:p>
      <w:pPr>
        <w:pStyle w:val="Heading3"/>
      </w:pPr>
      <w:r>
        <w:t xml:space="preserve">4.8 — Card 4 Title (keep)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Leagues &amp; Match Play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Leagues &amp; Match Play</w:t>
      </w:r>
    </w:p>
    <w:p>
      <w:pPr>
        <w:pStyle w:val="FirstParagraph"/>
      </w:pPr>
      <w:r>
        <w:t xml:space="preserve">(Keep)</w:t>
      </w:r>
    </w:p>
    <w:p>
      <w:r>
        <w:pict>
          <v:rect style="width:0;height:1.5pt" o:hralign="center" o:hrstd="t" o:hr="t"/>
        </w:pict>
      </w:r>
    </w:p>
    <w:bookmarkEnd w:id="31"/>
    <w:bookmarkStart w:id="32" w:name="card-4-description-1"/>
    <w:p>
      <w:pPr>
        <w:pStyle w:val="Heading3"/>
      </w:pPr>
      <w:r>
        <w:t xml:space="preserve">4.9 — Card 4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Create competitive leagues, manage rankings, and let players join matches directly from the app. Keep your courts full.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2v2 leagues, round robin, ladder formats — all automated. Dynamic rankings update after every match. Players join directly from the app.</w:t>
      </w:r>
    </w:p>
    <w:p>
      <w:r>
        <w:pict>
          <v:rect style="width:0;height:1.5pt" o:hralign="center" o:hrstd="t" o:hr="t"/>
        </w:pict>
      </w:r>
    </w:p>
    <w:bookmarkEnd w:id="32"/>
    <w:bookmarkStart w:id="33" w:name="card-5-title-keep"/>
    <w:p>
      <w:pPr>
        <w:pStyle w:val="Heading3"/>
      </w:pPr>
      <w:r>
        <w:t xml:space="preserve">4.10 — Card 5 Title (keep)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Tournament Management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Tournament Management</w:t>
      </w:r>
    </w:p>
    <w:p>
      <w:pPr>
        <w:pStyle w:val="FirstParagraph"/>
      </w:pPr>
      <w:r>
        <w:t xml:space="preserve">(Keep)</w:t>
      </w:r>
    </w:p>
    <w:p>
      <w:r>
        <w:pict>
          <v:rect style="width:0;height:1.5pt" o:hralign="center" o:hrstd="t" o:hr="t"/>
        </w:pict>
      </w:r>
    </w:p>
    <w:bookmarkEnd w:id="33"/>
    <w:bookmarkStart w:id="34" w:name="card-5-description"/>
    <w:p>
      <w:pPr>
        <w:pStyle w:val="Heading3"/>
      </w:pPr>
      <w:r>
        <w:t xml:space="preserve">4.11 — Card 5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Run professional tournaments end-to-end — brackets, scheduling, court assignments, and results — all in one system.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Bracket generation, court assignment, live results, and registration — all automated. Run a 32-team championship without a spreadsheet.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ection-5-one-dashboard"/>
    <w:p>
      <w:pPr>
        <w:pStyle w:val="Heading2"/>
      </w:pPr>
      <w:r>
        <w:t xml:space="preserve">SECTION 5: ONE DASHBOARD</w:t>
      </w:r>
    </w:p>
    <w:bookmarkStart w:id="36" w:name="heading-line-1"/>
    <w:p>
      <w:pPr>
        <w:pStyle w:val="Heading3"/>
      </w:pPr>
      <w:r>
        <w:t xml:space="preserve">5.1 — Heading Line 1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One Dashboard.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One Dashboard. Every Branch.</w:t>
      </w:r>
    </w:p>
    <w:p>
      <w:r>
        <w:pict>
          <v:rect style="width:0;height:1.5pt" o:hralign="center" o:hrstd="t" o:hr="t"/>
        </w:pict>
      </w:r>
    </w:p>
    <w:bookmarkEnd w:id="36"/>
    <w:bookmarkStart w:id="37" w:name="heading-line-2"/>
    <w:p>
      <w:pPr>
        <w:pStyle w:val="Heading3"/>
      </w:pPr>
      <w:r>
        <w:t xml:space="preserve">5.2 — Heading Line 2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Total Control.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Total Control.</w:t>
      </w:r>
    </w:p>
    <w:p>
      <w:pPr>
        <w:pStyle w:val="FirstParagraph"/>
      </w:pPr>
      <w:r>
        <w:t xml:space="preserve">(Keep — pairs with new line 1)</w:t>
      </w:r>
    </w:p>
    <w:p>
      <w:r>
        <w:pict>
          <v:rect style="width:0;height:1.5pt" o:hralign="center" o:hrstd="t" o:hr="t"/>
        </w:pict>
      </w:r>
    </w:p>
    <w:bookmarkEnd w:id="37"/>
    <w:bookmarkStart w:id="38" w:name="description"/>
    <w:p>
      <w:pPr>
        <w:pStyle w:val="Heading3"/>
      </w:pPr>
      <w:r>
        <w:t xml:space="preserve">5.3 —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Manage every branch, court, coach, and customer from a single powerful admin panel. Built for operators who run serious clubs.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Manage all your locations from one login. Real-time occupancy, revenue, and member activity across every court, every coach, every branch — updated live.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section-6-three-feature-cards"/>
    <w:p>
      <w:pPr>
        <w:pStyle w:val="Heading2"/>
      </w:pPr>
      <w:r>
        <w:t xml:space="preserve">SECTION 6: THREE FEATURE CARDS</w:t>
      </w:r>
    </w:p>
    <w:bookmarkStart w:id="40" w:name="section-heading-2"/>
    <w:p>
      <w:pPr>
        <w:pStyle w:val="Heading3"/>
      </w:pPr>
      <w:r>
        <w:t xml:space="preserve">6.1 — Section Heading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Everything Your Club Needs, In One Platform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Why Clubs Choose PlayGeko</w:t>
      </w:r>
    </w:p>
    <w:p>
      <w:r>
        <w:pict>
          <v:rect style="width:0;height:1.5pt" o:hralign="center" o:hrstd="t" o:hr="t"/>
        </w:pict>
      </w:r>
    </w:p>
    <w:bookmarkEnd w:id="40"/>
    <w:bookmarkStart w:id="41" w:name="card-1-title-1"/>
    <w:p>
      <w:pPr>
        <w:pStyle w:val="Heading3"/>
      </w:pPr>
      <w:r>
        <w:t xml:space="preserve">6.2 — Card 1 Title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Court Reservations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Courts Fill Themselves</w:t>
      </w:r>
    </w:p>
    <w:p>
      <w:r>
        <w:pict>
          <v:rect style="width:0;height:1.5pt" o:hralign="center" o:hrstd="t" o:hr="t"/>
        </w:pict>
      </w:r>
    </w:p>
    <w:bookmarkEnd w:id="41"/>
    <w:bookmarkStart w:id="42" w:name="card-1-description-2"/>
    <w:p>
      <w:pPr>
        <w:pStyle w:val="Heading3"/>
      </w:pPr>
      <w:r>
        <w:t xml:space="preserve">6.3 — Card 1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Real-time availability, instant confirmations, and flexible scheduling — for every sport, every court type.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Real-time availability, automated reminders, and waitlist management. Players book in seconds. Empty courts become revenue.</w:t>
      </w:r>
    </w:p>
    <w:p>
      <w:r>
        <w:pict>
          <v:rect style="width:0;height:1.5pt" o:hralign="center" o:hrstd="t" o:hr="t"/>
        </w:pict>
      </w:r>
    </w:p>
    <w:bookmarkEnd w:id="42"/>
    <w:bookmarkStart w:id="43" w:name="card-2-title-1"/>
    <w:p>
      <w:pPr>
        <w:pStyle w:val="Heading3"/>
      </w:pPr>
      <w:r>
        <w:t xml:space="preserve">6.4 — Card 2 Title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Match &amp; League Tools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Community That Keeps Players Coming Back</w:t>
      </w:r>
    </w:p>
    <w:p>
      <w:r>
        <w:pict>
          <v:rect style="width:0;height:1.5pt" o:hralign="center" o:hrstd="t" o:hr="t"/>
        </w:pict>
      </w:r>
    </w:p>
    <w:bookmarkEnd w:id="43"/>
    <w:bookmarkStart w:id="44" w:name="card-2-description-2"/>
    <w:p>
      <w:pPr>
        <w:pStyle w:val="Heading3"/>
      </w:pPr>
      <w:r>
        <w:t xml:space="preserve">6.5 — Card 2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Let players create and join matches instantly. Run leagues, manage rankings, and keep your courts full all week.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Open matches, leagues, and tournaments — all automated. Players compete, track rankings, and form groups. Retention increases 25%.</w:t>
      </w:r>
    </w:p>
    <w:p>
      <w:r>
        <w:pict>
          <v:rect style="width:0;height:1.5pt" o:hralign="center" o:hrstd="t" o:hr="t"/>
        </w:pict>
      </w:r>
    </w:p>
    <w:bookmarkEnd w:id="44"/>
    <w:bookmarkStart w:id="45" w:name="card-3-title-1"/>
    <w:p>
      <w:pPr>
        <w:pStyle w:val="Heading3"/>
      </w:pPr>
      <w:r>
        <w:t xml:space="preserve">6.6 — Card 3 Title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AI-Driven Growth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AI That Grows Your Club While You Sleep</w:t>
      </w:r>
    </w:p>
    <w:p>
      <w:r>
        <w:pict>
          <v:rect style="width:0;height:1.5pt" o:hralign="center" o:hrstd="t" o:hr="t"/>
        </w:pict>
      </w:r>
    </w:p>
    <w:bookmarkEnd w:id="45"/>
    <w:bookmarkStart w:id="46" w:name="card-3-description-2"/>
    <w:p>
      <w:pPr>
        <w:pStyle w:val="Heading3"/>
      </w:pPr>
      <w:r>
        <w:t xml:space="preserve">6.7 — Card 3 Description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Smart recommendations to increase bookings, upsell coaching packages, and grow membership revenue automatically.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Demand forecasting, smart pricing, churn prediction, and upsell recommendations — based on your actual data, not generic advice.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ection-7-pricing"/>
    <w:p>
      <w:pPr>
        <w:pStyle w:val="Heading2"/>
      </w:pPr>
      <w:r>
        <w:t xml:space="preserve">SECTION 7: PRICING</w:t>
      </w:r>
    </w:p>
    <w:bookmarkStart w:id="48" w:name="pricing-subheadline"/>
    <w:p>
      <w:pPr>
        <w:pStyle w:val="Heading3"/>
      </w:pPr>
      <w:r>
        <w:t xml:space="preserve">7.1 — Pricing Subheadline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Simple, transparent pricing that grows with your club.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Simple, transparent pricing. No setup fees. No long-term contracts. Start free, upgrade when you're ready.</w:t>
      </w:r>
    </w:p>
    <w:p>
      <w:r>
        <w:pict>
          <v:rect style="width:0;height:1.5pt" o:hralign="center" o:hrstd="t" o:hr="t"/>
        </w:pict>
      </w:r>
    </w:p>
    <w:bookmarkEnd w:id="48"/>
    <w:bookmarkStart w:id="49" w:name="commission-note"/>
    <w:p>
      <w:pPr>
        <w:pStyle w:val="Heading3"/>
      </w:pPr>
      <w:r>
        <w:t xml:space="preserve">7.2 — Commission Note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6% commission on marketplace-originated bookings, charged to the club. Direct club bookings: 0% commission. Prices in USD.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0% commission on direct bookings. 6% on marketplace-originated bookings. You keep what you earn. Prices in USD.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section-8-faq"/>
    <w:p>
      <w:pPr>
        <w:pStyle w:val="Heading2"/>
      </w:pPr>
      <w:r>
        <w:t xml:space="preserve">SECTION 8: FAQ</w:t>
      </w:r>
    </w:p>
    <w:bookmarkStart w:id="51" w:name="faq-heading"/>
    <w:p>
      <w:pPr>
        <w:pStyle w:val="Heading3"/>
      </w:pPr>
      <w:r>
        <w:t xml:space="preserve">8.1 — FAQ Heading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Frequently Asked Questions</w:t>
      </w:r>
      <w:r>
        <w:br/>
      </w:r>
      <w:r>
        <w:rPr>
          <w:rStyle w:val="VerbatimChar"/>
        </w:rPr>
        <w:t xml:space="preserve">Find answers to common questions about our platform and clubs.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Frequently Asked Questions</w:t>
      </w:r>
      <w:r>
        <w:br/>
      </w:r>
      <w:r>
        <w:rPr>
          <w:rStyle w:val="VerbatimChar"/>
        </w:rPr>
        <w:t xml:space="preserve">Real answers from real club operators.</w:t>
      </w:r>
    </w:p>
    <w:p>
      <w:r>
        <w:pict>
          <v:rect style="width:0;height:1.5pt" o:hralign="center" o:hrstd="t" o:hr="t"/>
        </w:pict>
      </w:r>
    </w:p>
    <w:bookmarkEnd w:id="51"/>
    <w:bookmarkStart w:id="52" w:name="question-1"/>
    <w:p>
      <w:pPr>
        <w:pStyle w:val="Heading3"/>
      </w:pPr>
      <w:r>
        <w:t xml:space="preserve">8.2 — Question 1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Is PlayGeko free?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How much does PlayGeko cost?</w:t>
      </w:r>
    </w:p>
    <w:p>
      <w:r>
        <w:pict>
          <v:rect style="width:0;height:1.5pt" o:hralign="center" o:hrstd="t" o:hr="t"/>
        </w:pict>
      </w:r>
    </w:p>
    <w:bookmarkEnd w:id="52"/>
    <w:bookmarkStart w:id="53" w:name="Xd85edfdd17823f1abd8bfd2e2f6bbea6989d188"/>
    <w:p>
      <w:pPr>
        <w:pStyle w:val="Heading3"/>
      </w:pPr>
      <w:r>
        <w:t xml:space="preserve">8.3 — (No answer shown in source — if there’s a hidden answer, replace with):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Standard starts at $40/month (1 branch, 3 courts). Professional is $94/month (up to 5 branches, 10 courts, coaching, leagues, tournaments). No setup fees. No contracts.</w:t>
      </w:r>
    </w:p>
    <w:p>
      <w:r>
        <w:pict>
          <v:rect style="width:0;height:1.5pt" o:hralign="center" o:hrstd="t" o:hr="t"/>
        </w:pict>
      </w:r>
    </w:p>
    <w:bookmarkEnd w:id="53"/>
    <w:bookmarkStart w:id="54" w:name="question-2"/>
    <w:p>
      <w:pPr>
        <w:pStyle w:val="Heading3"/>
      </w:pPr>
      <w:r>
        <w:t xml:space="preserve">8.4 — Question 2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How do I find a match?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How does PlayGeko reduce no-shows?</w:t>
      </w:r>
    </w:p>
    <w:p>
      <w:r>
        <w:pict>
          <v:rect style="width:0;height:1.5pt" o:hralign="center" o:hrstd="t" o:hr="t"/>
        </w:pict>
      </w:r>
    </w:p>
    <w:bookmarkEnd w:id="54"/>
    <w:bookmarkStart w:id="55" w:name="answer-2"/>
    <w:p>
      <w:pPr>
        <w:pStyle w:val="Heading3"/>
      </w:pPr>
      <w:r>
        <w:t xml:space="preserve">8.5 — Answer 2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Yes! You can browse available matches nearby, filter by level, time, and location, then join instantly or create your own match for others to join.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Prepayment is required for every booking. Automated reminders go out at 24 hours and 2 hours before. Waitlists fill cancellations instantly. Clubs see 40-60% fewer no-shows.</w:t>
      </w:r>
    </w:p>
    <w:p>
      <w:r>
        <w:pict>
          <v:rect style="width:0;height:1.5pt" o:hralign="center" o:hrstd="t" o:hr="t"/>
        </w:pict>
      </w:r>
    </w:p>
    <w:bookmarkEnd w:id="55"/>
    <w:bookmarkStart w:id="56" w:name="question-3"/>
    <w:p>
      <w:pPr>
        <w:pStyle w:val="Heading3"/>
      </w:pPr>
      <w:r>
        <w:t xml:space="preserve">8.6 — Question 3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Can I cancel my booking?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Can I run leagues and tournaments?</w:t>
      </w:r>
    </w:p>
    <w:p>
      <w:r>
        <w:pict>
          <v:rect style="width:0;height:1.5pt" o:hralign="center" o:hrstd="t" o:hr="t"/>
        </w:pict>
      </w:r>
    </w:p>
    <w:bookmarkEnd w:id="56"/>
    <w:bookmarkStart w:id="57" w:name="question-4-duplicate-delete-or-replace"/>
    <w:p>
      <w:pPr>
        <w:pStyle w:val="Heading3"/>
      </w:pPr>
      <w:r>
        <w:t xml:space="preserve">8.7 — Question 4 (duplicate — DELETE or replace)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Can I cancel my booking?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Does PlayGeko support multiple sports?</w:t>
      </w:r>
    </w:p>
    <w:p>
      <w:r>
        <w:pict>
          <v:rect style="width:0;height:1.5pt" o:hralign="center" o:hrstd="t" o:hr="t"/>
        </w:pict>
      </w:r>
    </w:p>
    <w:bookmarkEnd w:id="57"/>
    <w:bookmarkStart w:id="58" w:name="add-new-question-if-possible-in-cms"/>
    <w:p>
      <w:pPr>
        <w:pStyle w:val="Heading3"/>
      </w:pPr>
      <w:r>
        <w:t xml:space="preserve">8.8 — Add new question (if possible in CMS):</w:t>
      </w:r>
    </w:p>
    <w:p>
      <w:pPr>
        <w:pStyle w:val="FirstParagraph"/>
      </w:pPr>
      <w:r>
        <w:rPr>
          <w:b/>
          <w:bCs/>
        </w:rPr>
        <w:t xml:space="preserve">ADD:</w:t>
      </w:r>
    </w:p>
    <w:p>
      <w:pPr>
        <w:pStyle w:val="SourceCode"/>
      </w:pPr>
      <w:r>
        <w:rPr>
          <w:rStyle w:val="VerbatimChar"/>
        </w:rPr>
        <w:t xml:space="preserve">Can I try PlayGeko before buying?</w:t>
      </w:r>
      <w:r>
        <w:br/>
      </w:r>
      <w:r>
        <w:rPr>
          <w:rStyle w:val="VerbatimChar"/>
        </w:rPr>
        <w:t xml:space="preserve">Yes. Start a free trial — no credit card required. Test bookings, coaching, leagues, and payments with your real courts. Go live in 48 hours.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ection-9-bottom-cta"/>
    <w:p>
      <w:pPr>
        <w:pStyle w:val="Heading2"/>
      </w:pPr>
      <w:r>
        <w:t xml:space="preserve">SECTION 9: BOTTOM CTA</w:t>
      </w:r>
    </w:p>
    <w:bookmarkStart w:id="60" w:name="cta-line-1"/>
    <w:p>
      <w:pPr>
        <w:pStyle w:val="Heading3"/>
      </w:pPr>
      <w:r>
        <w:t xml:space="preserve">9.1 — CTA Line 1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Run your club.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Your Club Deserves Better Than Spreadsheets</w:t>
      </w:r>
    </w:p>
    <w:p>
      <w:r>
        <w:pict>
          <v:rect style="width:0;height:1.5pt" o:hralign="center" o:hrstd="t" o:hr="t"/>
        </w:pict>
      </w:r>
    </w:p>
    <w:bookmarkEnd w:id="60"/>
    <w:bookmarkStart w:id="61" w:name="cta-line-2"/>
    <w:p>
      <w:pPr>
        <w:pStyle w:val="Heading3"/>
      </w:pPr>
      <w:r>
        <w:t xml:space="preserve">9.2 — CTA Line 2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Grow your business.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PlayGeko handles the operations. You handle the sport.</w:t>
      </w:r>
    </w:p>
    <w:p>
      <w:r>
        <w:pict>
          <v:rect style="width:0;height:1.5pt" o:hralign="center" o:hrstd="t" o:hr="t"/>
        </w:pict>
      </w:r>
    </w:p>
    <w:bookmarkEnd w:id="61"/>
    <w:bookmarkStart w:id="62" w:name="cta-button-1"/>
    <w:p>
      <w:pPr>
        <w:pStyle w:val="Heading3"/>
      </w:pPr>
      <w:r>
        <w:t xml:space="preserve">9.3 — CTA Button 1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Start now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Start Free Trial</w:t>
      </w:r>
    </w:p>
    <w:p>
      <w:r>
        <w:pict>
          <v:rect style="width:0;height:1.5pt" o:hralign="center" o:hrstd="t" o:hr="t"/>
        </w:pict>
      </w:r>
    </w:p>
    <w:bookmarkEnd w:id="62"/>
    <w:bookmarkStart w:id="63" w:name="cta-button-2"/>
    <w:p>
      <w:pPr>
        <w:pStyle w:val="Heading3"/>
      </w:pPr>
      <w:r>
        <w:t xml:space="preserve">9.4 — CTA Button 2</w:t>
      </w:r>
    </w:p>
    <w:p>
      <w:pPr>
        <w:pStyle w:val="FirstParagraph"/>
      </w:pPr>
      <w:r>
        <w:rPr>
          <w:b/>
          <w:bCs/>
        </w:rPr>
        <w:t xml:space="preserve">FIND:</w:t>
      </w:r>
    </w:p>
    <w:p>
      <w:pPr>
        <w:pStyle w:val="SourceCode"/>
      </w:pPr>
      <w:r>
        <w:rPr>
          <w:rStyle w:val="VerbatimChar"/>
        </w:rPr>
        <w:t xml:space="preserve">Book a demo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VerbatimChar"/>
        </w:rPr>
        <w:t xml:space="preserve">Book a Demo</w:t>
      </w:r>
    </w:p>
    <w:p>
      <w:pPr>
        <w:pStyle w:val="FirstParagraph"/>
      </w:pPr>
      <w:r>
        <w:t xml:space="preserve">(Capitalize — minor consistency fix)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Browser title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Hero H1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Hero subheadline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Section heading</w:t>
            </w:r>
          </w:p>
        </w:tc>
        <w:tc>
          <w:tcPr/>
          <w:p>
            <w:pPr>
              <w:pStyle w:val="Compact"/>
            </w:pPr>
            <w:r>
              <w:t xml:space="preserve">Minor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5-8</w:t>
            </w:r>
          </w:p>
        </w:tc>
        <w:tc>
          <w:tcPr/>
          <w:p>
            <w:pPr>
              <w:pStyle w:val="Compact"/>
            </w:pPr>
            <w:r>
              <w:t xml:space="preserve">4 feature card titles</w:t>
            </w:r>
          </w:p>
        </w:tc>
        <w:tc>
          <w:tcPr/>
          <w:p>
            <w:pPr>
              <w:pStyle w:val="Compact"/>
            </w:pPr>
            <w:r>
              <w:t xml:space="preserve">Replace 3, keep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t xml:space="preserve">4 feature card descriptions</w:t>
            </w:r>
          </w:p>
        </w:tc>
        <w:tc>
          <w:tcPr/>
          <w:p>
            <w:pPr>
              <w:pStyle w:val="Compact"/>
            </w:pPr>
            <w:r>
              <w:t xml:space="preserve">Replace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Operations section heading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14-18</w:t>
            </w:r>
          </w:p>
        </w:tc>
        <w:tc>
          <w:tcPr/>
          <w:p>
            <w:pPr>
              <w:pStyle w:val="Compact"/>
            </w:pPr>
            <w:r>
              <w:t xml:space="preserve">5 operations card descriptions</w:t>
            </w:r>
          </w:p>
        </w:tc>
        <w:tc>
          <w:tcPr/>
          <w:p>
            <w:pPr>
              <w:pStyle w:val="Compact"/>
            </w:pPr>
            <w:r>
              <w:t xml:space="preserve">Replace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Dashboard heading</w:t>
            </w:r>
          </w:p>
        </w:tc>
        <w:tc>
          <w:tcPr/>
          <w:p>
            <w:pPr>
              <w:pStyle w:val="Compact"/>
            </w:pPr>
            <w:r>
              <w:t xml:space="preserve">Edit line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Dashboard description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“Everything”</w:t>
            </w:r>
            <w:r>
              <w:t xml:space="preserve"> </w:t>
            </w:r>
            <w:r>
              <w:t xml:space="preserve">section heading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22-27</w:t>
            </w:r>
          </w:p>
        </w:tc>
        <w:tc>
          <w:tcPr/>
          <w:p>
            <w:pPr>
              <w:pStyle w:val="Compact"/>
            </w:pPr>
            <w:r>
              <w:t xml:space="preserve">3 card titles + descriptions</w:t>
            </w:r>
          </w:p>
        </w:tc>
        <w:tc>
          <w:tcPr/>
          <w:p>
            <w:pPr>
              <w:pStyle w:val="Compact"/>
            </w:pPr>
            <w:r>
              <w:t xml:space="preserve">Replace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Pricing subheadline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Commission note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FAQ section</w:t>
            </w:r>
          </w:p>
        </w:tc>
        <w:tc>
          <w:tcPr/>
          <w:p>
            <w:pPr>
              <w:pStyle w:val="Compact"/>
            </w:pPr>
            <w:r>
              <w:t xml:space="preserve">Fix duplicates, replace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31-34</w:t>
            </w:r>
          </w:p>
        </w:tc>
        <w:tc>
          <w:tcPr/>
          <w:p>
            <w:pPr>
              <w:pStyle w:val="Compact"/>
            </w:pPr>
            <w:r>
              <w:t xml:space="preserve">Bottom CTA</w:t>
            </w:r>
          </w:p>
        </w:tc>
        <w:tc>
          <w:tcPr/>
          <w:p>
            <w:pPr>
              <w:pStyle w:val="Compact"/>
            </w:pPr>
            <w:r>
              <w:t xml:space="preserve">Replace 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34 replacements across 9 sections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2026-08-30T03:47:19Z</dcterms:created>
  <dcterms:modified xsi:type="dcterms:W3CDTF">2026-08-30T03:47:19Z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