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9418c833b59a5ccf4ddf8a8789e09634b577abb"/>
    <w:p>
      <w:pPr>
        <w:pStyle w:val="Heading1"/>
      </w:pPr>
      <w:r>
        <w:t xml:space="preserve">How to Reduce No-Shows at Your Sports Club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/blog/reduce-no-shows-sports-club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how to reduce no-shows at sports club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reduce booking no-shows, sports club attendance, court booking management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Reduce No-Shows at Your Sports Club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Proven strategies to reduce no-shows at your sports club — prepayment, waitlists, reminders, and automated follow-ups.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Soft CTA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No-shows are revenue killers. A 10% no-show rate means 10% of your bookings generate zero revenue. For a club with 100 weekly bookings, that’s $500-1,000 in lost revenue per week.</w:t>
      </w:r>
    </w:p>
    <w:p>
      <w:pPr>
        <w:pStyle w:val="BodyText"/>
      </w:pPr>
      <w:r>
        <w:t xml:space="preserve">The solution isn’t hoping players show up. It’s building systems that make showing up easier than not showing up.</w:t>
      </w:r>
    </w:p>
    <w:p>
      <w:pPr>
        <w:pStyle w:val="BodyText"/>
      </w:pPr>
      <w:r>
        <w:t xml:space="preserve">This guide covers proven strategies to reduce no-shows and recover lost revenue.</w:t>
      </w:r>
    </w:p>
    <w:p>
      <w:r>
        <w:pict>
          <v:rect style="width:0;height:1.5pt" o:hralign="center" o:hrstd="t" o:hr="t"/>
        </w:pict>
      </w:r>
    </w:p>
    <w:bookmarkEnd w:id="9"/>
    <w:bookmarkStart w:id="13" w:name="strategy-1-prepayment"/>
    <w:p>
      <w:pPr>
        <w:pStyle w:val="Heading2"/>
      </w:pPr>
      <w:r>
        <w:t xml:space="preserve">Strategy 1: Prepayment</w:t>
      </w:r>
    </w:p>
    <w:bookmarkStart w:id="10" w:name="why-it-works"/>
    <w:p>
      <w:pPr>
        <w:pStyle w:val="Heading3"/>
      </w:pPr>
      <w:r>
        <w:t xml:space="preserve">Why It Works</w:t>
      </w:r>
    </w:p>
    <w:p>
      <w:pPr>
        <w:pStyle w:val="FirstParagraph"/>
      </w:pPr>
      <w:r>
        <w:t xml:space="preserve">Prepayment creates commitment. When players pay upfront, they’re invested. The psychological shift from</w:t>
      </w:r>
      <w:r>
        <w:t xml:space="preserve"> </w:t>
      </w:r>
      <w:r>
        <w:t xml:space="preserve">“I might go”</w:t>
      </w:r>
      <w:r>
        <w:t xml:space="preserve"> </w:t>
      </w:r>
      <w:r>
        <w:t xml:space="preserve">to</w:t>
      </w:r>
      <w:r>
        <w:t xml:space="preserve"> </w:t>
      </w:r>
      <w:r>
        <w:t xml:space="preserve">“I’ve paid, I’m going”</w:t>
      </w:r>
      <w:r>
        <w:t xml:space="preserve"> </w:t>
      </w:r>
      <w:r>
        <w:t xml:space="preserve">is powerful.</w:t>
      </w:r>
    </w:p>
    <w:bookmarkEnd w:id="10"/>
    <w:bookmarkStart w:id="11" w:name="how-to-implement"/>
    <w:p>
      <w:pPr>
        <w:pStyle w:val="Heading3"/>
      </w:pPr>
      <w:r>
        <w:t xml:space="preserve">How to Implement</w:t>
      </w:r>
    </w:p>
    <w:p>
      <w:pPr>
        <w:pStyle w:val="FirstParagraph"/>
      </w:pPr>
      <w:r>
        <w:rPr>
          <w:b/>
          <w:bCs/>
        </w:rPr>
        <w:t xml:space="preserve">Require prepayment for all bookings.</w:t>
      </w:r>
      <w:r>
        <w:t xml:space="preserve"> </w:t>
      </w:r>
      <w:r>
        <w:t xml:space="preserve">No exceptions.</w:t>
      </w:r>
    </w:p>
    <w:p>
      <w:pPr>
        <w:pStyle w:val="BodyText"/>
      </w:pPr>
      <w:r>
        <w:rPr>
          <w:b/>
          <w:bCs/>
        </w:rPr>
        <w:t xml:space="preserve">Offer flexible cancellation.</w:t>
      </w:r>
      <w:r>
        <w:t xml:space="preserve"> </w:t>
      </w:r>
      <w:r>
        <w:t xml:space="preserve">Full refund up to 24 hours before. Partial refund 12-24 hours before. No refund within 12 hours.</w:t>
      </w:r>
    </w:p>
    <w:p>
      <w:pPr>
        <w:pStyle w:val="BodyText"/>
      </w:pPr>
      <w:r>
        <w:rPr>
          <w:b/>
          <w:bCs/>
        </w:rPr>
        <w:t xml:space="preserve">Accept multiple payment methods.</w:t>
      </w:r>
      <w:r>
        <w:t xml:space="preserve"> </w:t>
      </w:r>
      <w:r>
        <w:t xml:space="preserve">Credit card, debit card, digital wallets. Make it easy to pay.</w:t>
      </w:r>
    </w:p>
    <w:bookmarkEnd w:id="11"/>
    <w:bookmarkStart w:id="12" w:name="the-numbers"/>
    <w:p>
      <w:pPr>
        <w:pStyle w:val="Heading3"/>
      </w:pPr>
      <w:r>
        <w:t xml:space="preserve">The Numbers</w:t>
      </w:r>
    </w:p>
    <w:p>
      <w:pPr>
        <w:pStyle w:val="FirstParagraph"/>
      </w:pPr>
      <w:r>
        <w:t xml:space="preserve">Clubs that require prepayment see 40-60% fewer no-shows. The revenue lost from cancellations is far less than the revenue lost from no-shows.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trategy-2-waitlists"/>
    <w:p>
      <w:pPr>
        <w:pStyle w:val="Heading2"/>
      </w:pPr>
      <w:r>
        <w:t xml:space="preserve">Strategy 2: Waitlists</w:t>
      </w:r>
    </w:p>
    <w:bookmarkStart w:id="14" w:name="why-it-works-1"/>
    <w:p>
      <w:pPr>
        <w:pStyle w:val="Heading3"/>
      </w:pPr>
      <w:r>
        <w:t xml:space="preserve">Why It Works</w:t>
      </w:r>
    </w:p>
    <w:p>
      <w:pPr>
        <w:pStyle w:val="FirstParagraph"/>
      </w:pPr>
      <w:r>
        <w:t xml:space="preserve">Waitlists fill cancellations instantly. When someone cancels, the next person on the waitlist gets the slot. Empty courts become revenue.</w:t>
      </w:r>
    </w:p>
    <w:bookmarkEnd w:id="14"/>
    <w:bookmarkStart w:id="15" w:name="how-to-implement-1"/>
    <w:p>
      <w:pPr>
        <w:pStyle w:val="Heading3"/>
      </w:pPr>
      <w:r>
        <w:t xml:space="preserve">How to Implement</w:t>
      </w:r>
    </w:p>
    <w:p>
      <w:pPr>
        <w:pStyle w:val="FirstParagraph"/>
      </w:pPr>
      <w:r>
        <w:rPr>
          <w:b/>
          <w:bCs/>
        </w:rPr>
        <w:t xml:space="preserve">Enable waitlists for all courts.</w:t>
      </w:r>
      <w:r>
        <w:t xml:space="preserve"> </w:t>
      </w:r>
      <w:r>
        <w:t xml:space="preserve">Players can join waitlists for fully booked courts.</w:t>
      </w:r>
    </w:p>
    <w:p>
      <w:pPr>
        <w:pStyle w:val="BodyText"/>
      </w:pPr>
      <w:r>
        <w:rPr>
          <w:b/>
          <w:bCs/>
        </w:rPr>
        <w:t xml:space="preserve">Automatic notification.</w:t>
      </w:r>
      <w:r>
        <w:t xml:space="preserve"> </w:t>
      </w:r>
      <w:r>
        <w:t xml:space="preserve">When a court opens, notify waitlisted players immediately.</w:t>
      </w:r>
    </w:p>
    <w:p>
      <w:pPr>
        <w:pStyle w:val="BodyText"/>
      </w:pPr>
      <w:r>
        <w:rPr>
          <w:b/>
          <w:bCs/>
        </w:rPr>
        <w:t xml:space="preserve">Time limit.</w:t>
      </w:r>
      <w:r>
        <w:t xml:space="preserve"> </w:t>
      </w:r>
      <w:r>
        <w:t xml:space="preserve">Give waitlisted players 30 minutes to claim the slot before moving to the next person.</w:t>
      </w:r>
    </w:p>
    <w:bookmarkEnd w:id="15"/>
    <w:bookmarkStart w:id="16" w:name="the-result"/>
    <w:p>
      <w:pPr>
        <w:pStyle w:val="Heading3"/>
      </w:pPr>
      <w:r>
        <w:t xml:space="preserve">The Result</w:t>
      </w:r>
    </w:p>
    <w:p>
      <w:pPr>
        <w:pStyle w:val="FirstParagraph"/>
      </w:pPr>
      <w:r>
        <w:t xml:space="preserve">Waitlists turn cancellations into bookings. Players appreciate the opportunity. Your courts stay full.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strategy-3-automated-reminders"/>
    <w:p>
      <w:pPr>
        <w:pStyle w:val="Heading2"/>
      </w:pPr>
      <w:r>
        <w:t xml:space="preserve">Strategy 3: Automated Reminders</w:t>
      </w:r>
    </w:p>
    <w:bookmarkStart w:id="18" w:name="why-it-works-2"/>
    <w:p>
      <w:pPr>
        <w:pStyle w:val="Heading3"/>
      </w:pPr>
      <w:r>
        <w:t xml:space="preserve">Why It Works</w:t>
      </w:r>
    </w:p>
    <w:p>
      <w:pPr>
        <w:pStyle w:val="FirstParagraph"/>
      </w:pPr>
      <w:r>
        <w:t xml:space="preserve">People forget. Life gets busy. Automated reminders bring your booking back to mind.</w:t>
      </w:r>
    </w:p>
    <w:bookmarkEnd w:id="18"/>
    <w:bookmarkStart w:id="19" w:name="reminder-schedule"/>
    <w:p>
      <w:pPr>
        <w:pStyle w:val="Heading3"/>
      </w:pPr>
      <w:r>
        <w:t xml:space="preserve">Reminder Schedule</w:t>
      </w:r>
    </w:p>
    <w:p>
      <w:pPr>
        <w:pStyle w:val="FirstParagraph"/>
      </w:pPr>
      <w:r>
        <w:rPr>
          <w:b/>
          <w:bCs/>
        </w:rPr>
        <w:t xml:space="preserve">24 hours before.</w:t>
      </w:r>
      <w:r>
        <w:t xml:space="preserve"> </w:t>
      </w:r>
      <w:r>
        <w:t xml:space="preserve">“Your booking is tomorrow at 5 PM. See you on court!”</w:t>
      </w:r>
    </w:p>
    <w:p>
      <w:pPr>
        <w:pStyle w:val="BodyText"/>
      </w:pPr>
      <w:r>
        <w:rPr>
          <w:b/>
          <w:bCs/>
        </w:rPr>
        <w:t xml:space="preserve">2 hours before.</w:t>
      </w:r>
      <w:r>
        <w:t xml:space="preserve"> </w:t>
      </w:r>
      <w:r>
        <w:t xml:space="preserve">“Your court is ready! See you in 2 hours.”</w:t>
      </w:r>
    </w:p>
    <w:p>
      <w:pPr>
        <w:pStyle w:val="BodyText"/>
      </w:pPr>
      <w:r>
        <w:rPr>
          <w:b/>
          <w:bCs/>
        </w:rPr>
        <w:t xml:space="preserve">30 minutes before.</w:t>
      </w:r>
      <w:r>
        <w:t xml:space="preserve"> </w:t>
      </w:r>
      <w:r>
        <w:t xml:space="preserve">“Your booking starts in 30 minutes. Don’t forget your gear!”</w:t>
      </w:r>
    </w:p>
    <w:bookmarkEnd w:id="19"/>
    <w:bookmarkStart w:id="20" w:name="channel"/>
    <w:p>
      <w:pPr>
        <w:pStyle w:val="Heading3"/>
      </w:pPr>
      <w:r>
        <w:t xml:space="preserve">Channel</w:t>
      </w:r>
    </w:p>
    <w:p>
      <w:pPr>
        <w:pStyle w:val="FirstParagraph"/>
      </w:pPr>
      <w:r>
        <w:rPr>
          <w:b/>
          <w:bCs/>
        </w:rPr>
        <w:t xml:space="preserve">Push notification.</w:t>
      </w:r>
      <w:r>
        <w:t xml:space="preserve"> </w:t>
      </w:r>
      <w:r>
        <w:t xml:space="preserve">Through your branded mobile app.</w:t>
      </w:r>
    </w:p>
    <w:p>
      <w:pPr>
        <w:pStyle w:val="BodyText"/>
      </w:pPr>
      <w:r>
        <w:rPr>
          <w:b/>
          <w:bCs/>
        </w:rPr>
        <w:t xml:space="preserve">Email.</w:t>
      </w:r>
      <w:r>
        <w:t xml:space="preserve"> </w:t>
      </w:r>
      <w:r>
        <w:t xml:space="preserve">Backup for players without app notifications enabled.</w:t>
      </w:r>
    </w:p>
    <w:p>
      <w:pPr>
        <w:pStyle w:val="BodyText"/>
      </w:pPr>
      <w:r>
        <w:rPr>
          <w:b/>
          <w:bCs/>
        </w:rPr>
        <w:t xml:space="preserve">SMS.</w:t>
      </w:r>
      <w:r>
        <w:t xml:space="preserve"> </w:t>
      </w:r>
      <w:r>
        <w:t xml:space="preserve">For critical reminders (optional, higher cost).</w:t>
      </w:r>
    </w:p>
    <w:bookmarkEnd w:id="20"/>
    <w:bookmarkStart w:id="21" w:name="the-numbers-1"/>
    <w:p>
      <w:pPr>
        <w:pStyle w:val="Heading3"/>
      </w:pPr>
      <w:r>
        <w:t xml:space="preserve">The Numbers</w:t>
      </w:r>
    </w:p>
    <w:p>
      <w:pPr>
        <w:pStyle w:val="FirstParagraph"/>
      </w:pPr>
      <w:r>
        <w:t xml:space="preserve">Automated reminders reduce no-shows by 20-30%. They’re the lowest-effort, highest-impact strategy.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trategy-4-cancellation-policies"/>
    <w:p>
      <w:pPr>
        <w:pStyle w:val="Heading2"/>
      </w:pPr>
      <w:r>
        <w:t xml:space="preserve">Strategy 4: Cancellation Policies</w:t>
      </w:r>
    </w:p>
    <w:bookmarkStart w:id="23" w:name="why-it-works-3"/>
    <w:p>
      <w:pPr>
        <w:pStyle w:val="Heading3"/>
      </w:pPr>
      <w:r>
        <w:t xml:space="preserve">Why It Works</w:t>
      </w:r>
    </w:p>
    <w:p>
      <w:pPr>
        <w:pStyle w:val="FirstParagraph"/>
      </w:pPr>
      <w:r>
        <w:t xml:space="preserve">Clear cancellation policies set expectations. Players know the rules upfront.</w:t>
      </w:r>
    </w:p>
    <w:bookmarkEnd w:id="23"/>
    <w:bookmarkStart w:id="24" w:name="policy-structure"/>
    <w:p>
      <w:pPr>
        <w:pStyle w:val="Heading3"/>
      </w:pPr>
      <w:r>
        <w:t xml:space="preserve">Policy Structure</w:t>
      </w:r>
    </w:p>
    <w:p>
      <w:pPr>
        <w:pStyle w:val="FirstParagraph"/>
      </w:pPr>
      <w:r>
        <w:rPr>
          <w:b/>
          <w:bCs/>
        </w:rPr>
        <w:t xml:space="preserve">24+ hours notice.</w:t>
      </w:r>
      <w:r>
        <w:t xml:space="preserve"> </w:t>
      </w:r>
      <w:r>
        <w:t xml:space="preserve">Full refund or credit.</w:t>
      </w:r>
    </w:p>
    <w:p>
      <w:pPr>
        <w:pStyle w:val="BodyText"/>
      </w:pPr>
      <w:r>
        <w:rPr>
          <w:b/>
          <w:bCs/>
        </w:rPr>
        <w:t xml:space="preserve">12-24 hours notice.</w:t>
      </w:r>
      <w:r>
        <w:t xml:space="preserve"> </w:t>
      </w:r>
      <w:r>
        <w:t xml:space="preserve">50% refund or credit.</w:t>
      </w:r>
    </w:p>
    <w:p>
      <w:pPr>
        <w:pStyle w:val="BodyText"/>
      </w:pPr>
      <w:r>
        <w:rPr>
          <w:b/>
          <w:bCs/>
        </w:rPr>
        <w:t xml:space="preserve">Under 12 hours.</w:t>
      </w:r>
      <w:r>
        <w:t xml:space="preserve"> </w:t>
      </w:r>
      <w:r>
        <w:t xml:space="preserve">No refund.</w:t>
      </w:r>
    </w:p>
    <w:p>
      <w:pPr>
        <w:pStyle w:val="BodyText"/>
      </w:pPr>
      <w:r>
        <w:rPr>
          <w:b/>
          <w:bCs/>
        </w:rPr>
        <w:t xml:space="preserve">No-show.</w:t>
      </w:r>
      <w:r>
        <w:t xml:space="preserve"> </w:t>
      </w:r>
      <w:r>
        <w:t xml:space="preserve">No refund, booking fee forfeited.</w:t>
      </w:r>
    </w:p>
    <w:bookmarkEnd w:id="24"/>
    <w:bookmarkStart w:id="25" w:name="enforcement"/>
    <w:p>
      <w:pPr>
        <w:pStyle w:val="Heading3"/>
      </w:pPr>
      <w:r>
        <w:t xml:space="preserve">Enforcement</w:t>
      </w:r>
    </w:p>
    <w:p>
      <w:pPr>
        <w:pStyle w:val="FirstParagraph"/>
      </w:pPr>
      <w:r>
        <w:rPr>
          <w:b/>
          <w:bCs/>
        </w:rPr>
        <w:t xml:space="preserve">Automated enforcement.</w:t>
      </w:r>
      <w:r>
        <w:t xml:space="preserve"> </w:t>
      </w:r>
      <w:r>
        <w:t xml:space="preserve">Let the system handle refunds and charges.</w:t>
      </w:r>
    </w:p>
    <w:p>
      <w:pPr>
        <w:pStyle w:val="BodyText"/>
      </w:pPr>
      <w:r>
        <w:rPr>
          <w:b/>
          <w:bCs/>
        </w:rPr>
        <w:t xml:space="preserve">Consistent application.</w:t>
      </w:r>
      <w:r>
        <w:t xml:space="preserve"> </w:t>
      </w:r>
      <w:r>
        <w:t xml:space="preserve">Apply to everyone equally.</w:t>
      </w:r>
    </w:p>
    <w:p>
      <w:pPr>
        <w:pStyle w:val="BodyText"/>
      </w:pPr>
      <w:r>
        <w:rPr>
          <w:b/>
          <w:bCs/>
        </w:rPr>
        <w:t xml:space="preserve">Clear communication.</w:t>
      </w:r>
      <w:r>
        <w:t xml:space="preserve"> </w:t>
      </w:r>
      <w:r>
        <w:t xml:space="preserve">Display policy during booking.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trategy-5-social-accountability"/>
    <w:p>
      <w:pPr>
        <w:pStyle w:val="Heading2"/>
      </w:pPr>
      <w:r>
        <w:t xml:space="preserve">Strategy 5: Social Accountability</w:t>
      </w:r>
    </w:p>
    <w:bookmarkStart w:id="27" w:name="why-it-works-4"/>
    <w:p>
      <w:pPr>
        <w:pStyle w:val="Heading3"/>
      </w:pPr>
      <w:r>
        <w:t xml:space="preserve">Why It Works</w:t>
      </w:r>
    </w:p>
    <w:p>
      <w:pPr>
        <w:pStyle w:val="FirstParagraph"/>
      </w:pPr>
      <w:r>
        <w:t xml:space="preserve">When players book with others, they feel responsible to show up. Letting down a friend is harder than letting down a faceless system.</w:t>
      </w:r>
    </w:p>
    <w:bookmarkEnd w:id="27"/>
    <w:bookmarkStart w:id="28" w:name="how-to-implement-2"/>
    <w:p>
      <w:pPr>
        <w:pStyle w:val="Heading3"/>
      </w:pPr>
      <w:r>
        <w:t xml:space="preserve">How to Implement</w:t>
      </w:r>
    </w:p>
    <w:p>
      <w:pPr>
        <w:pStyle w:val="FirstParagraph"/>
      </w:pPr>
      <w:r>
        <w:rPr>
          <w:b/>
          <w:bCs/>
        </w:rPr>
        <w:t xml:space="preserve">Group bookings.</w:t>
      </w:r>
      <w:r>
        <w:t xml:space="preserve"> </w:t>
      </w:r>
      <w:r>
        <w:t xml:space="preserve">Require group bookings to designate a primary contact.</w:t>
      </w:r>
    </w:p>
    <w:p>
      <w:pPr>
        <w:pStyle w:val="BodyText"/>
      </w:pPr>
      <w:r>
        <w:rPr>
          <w:b/>
          <w:bCs/>
        </w:rPr>
        <w:t xml:space="preserve">Doubles partnerships.</w:t>
      </w:r>
      <w:r>
        <w:t xml:space="preserve"> </w:t>
      </w:r>
      <w:r>
        <w:t xml:space="preserve">When one player cancels, their partner is notified.</w:t>
      </w:r>
    </w:p>
    <w:p>
      <w:pPr>
        <w:pStyle w:val="BodyText"/>
      </w:pPr>
      <w:r>
        <w:rPr>
          <w:b/>
          <w:bCs/>
        </w:rPr>
        <w:t xml:space="preserve">League play.</w:t>
      </w:r>
      <w:r>
        <w:t xml:space="preserve"> </w:t>
      </w:r>
      <w:r>
        <w:t xml:space="preserve">Teams are accountable to each other.</w:t>
      </w:r>
    </w:p>
    <w:p>
      <w:pPr>
        <w:pStyle w:val="BodyText"/>
      </w:pPr>
      <w:r>
        <w:rPr>
          <w:b/>
          <w:bCs/>
        </w:rPr>
        <w:t xml:space="preserve">Community features.</w:t>
      </w:r>
      <w:r>
        <w:t xml:space="preserve"> </w:t>
      </w:r>
      <w:r>
        <w:t xml:space="preserve">Players see who else is playing.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trategy-6-loyalty-and-consequences"/>
    <w:p>
      <w:pPr>
        <w:pStyle w:val="Heading2"/>
      </w:pPr>
      <w:r>
        <w:t xml:space="preserve">Strategy 6: Loyalty and Consequences</w:t>
      </w:r>
    </w:p>
    <w:bookmarkStart w:id="30" w:name="positive-reinforcement"/>
    <w:p>
      <w:pPr>
        <w:pStyle w:val="Heading3"/>
      </w:pPr>
      <w:r>
        <w:t xml:space="preserve">Positive Reinforcement</w:t>
      </w:r>
    </w:p>
    <w:p>
      <w:pPr>
        <w:pStyle w:val="FirstParagraph"/>
      </w:pPr>
      <w:r>
        <w:rPr>
          <w:b/>
          <w:bCs/>
        </w:rPr>
        <w:t xml:space="preserve">Booking credits.</w:t>
      </w:r>
      <w:r>
        <w:t xml:space="preserve"> </w:t>
      </w:r>
      <w:r>
        <w:t xml:space="preserve">Earn credits for showing up consistently.</w:t>
      </w:r>
    </w:p>
    <w:p>
      <w:pPr>
        <w:pStyle w:val="BodyText"/>
      </w:pPr>
      <w:r>
        <w:rPr>
          <w:b/>
          <w:bCs/>
        </w:rPr>
        <w:t xml:space="preserve">Priority booking.</w:t>
      </w:r>
      <w:r>
        <w:t xml:space="preserve"> </w:t>
      </w:r>
      <w:r>
        <w:t xml:space="preserve">Reliable bookers get early access to prime slots.</w:t>
      </w:r>
    </w:p>
    <w:p>
      <w:pPr>
        <w:pStyle w:val="BodyText"/>
      </w:pPr>
      <w:r>
        <w:rPr>
          <w:b/>
          <w:bCs/>
        </w:rPr>
        <w:t xml:space="preserve">Free sessions.</w:t>
      </w:r>
      <w:r>
        <w:t xml:space="preserve"> </w:t>
      </w:r>
      <w:r>
        <w:t xml:space="preserve">After X bookings, earn a free session.</w:t>
      </w:r>
    </w:p>
    <w:bookmarkEnd w:id="30"/>
    <w:bookmarkStart w:id="31" w:name="negative-consequences"/>
    <w:p>
      <w:pPr>
        <w:pStyle w:val="Heading3"/>
      </w:pPr>
      <w:r>
        <w:t xml:space="preserve">Negative Consequences</w:t>
      </w:r>
    </w:p>
    <w:p>
      <w:pPr>
        <w:pStyle w:val="FirstParagraph"/>
      </w:pPr>
      <w:r>
        <w:rPr>
          <w:b/>
          <w:bCs/>
        </w:rPr>
        <w:t xml:space="preserve">No-show tracking.</w:t>
      </w:r>
      <w:r>
        <w:t xml:space="preserve"> </w:t>
      </w:r>
      <w:r>
        <w:t xml:space="preserve">Track no-shows per player.</w:t>
      </w:r>
    </w:p>
    <w:p>
      <w:pPr>
        <w:pStyle w:val="BodyText"/>
      </w:pPr>
      <w:r>
        <w:rPr>
          <w:b/>
          <w:bCs/>
        </w:rPr>
        <w:t xml:space="preserve">Booking limits.</w:t>
      </w:r>
      <w:r>
        <w:t xml:space="preserve"> </w:t>
      </w:r>
      <w:r>
        <w:t xml:space="preserve">Players with excessive no-shows lose booking privileges.</w:t>
      </w:r>
    </w:p>
    <w:p>
      <w:pPr>
        <w:pStyle w:val="BodyText"/>
      </w:pPr>
      <w:r>
        <w:rPr>
          <w:b/>
          <w:bCs/>
        </w:rPr>
        <w:t xml:space="preserve">Deposit requirements.</w:t>
      </w:r>
      <w:r>
        <w:t xml:space="preserve"> </w:t>
      </w:r>
      <w:r>
        <w:t xml:space="preserve">Frequent no-shows require deposits.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trategy-7-communication"/>
    <w:p>
      <w:pPr>
        <w:pStyle w:val="Heading2"/>
      </w:pPr>
      <w:r>
        <w:t xml:space="preserve">Strategy 7: Communication</w:t>
      </w:r>
    </w:p>
    <w:bookmarkStart w:id="33" w:name="pre-booking"/>
    <w:p>
      <w:pPr>
        <w:pStyle w:val="Heading3"/>
      </w:pPr>
      <w:r>
        <w:t xml:space="preserve">Pre-Booking</w:t>
      </w:r>
    </w:p>
    <w:p>
      <w:pPr>
        <w:pStyle w:val="FirstParagraph"/>
      </w:pPr>
      <w:r>
        <w:rPr>
          <w:b/>
          <w:bCs/>
        </w:rPr>
        <w:t xml:space="preserve">Clear expectations.</w:t>
      </w:r>
      <w:r>
        <w:t xml:space="preserve"> </w:t>
      </w:r>
      <w:r>
        <w:t xml:space="preserve">Tell players about cancellation policies before they book.</w:t>
      </w:r>
    </w:p>
    <w:p>
      <w:pPr>
        <w:pStyle w:val="BodyText"/>
      </w:pPr>
      <w:r>
        <w:rPr>
          <w:b/>
          <w:bCs/>
        </w:rPr>
        <w:t xml:space="preserve">Confirmation emails.</w:t>
      </w:r>
      <w:r>
        <w:t xml:space="preserve"> </w:t>
      </w:r>
      <w:r>
        <w:t xml:space="preserve">Confirm booking details immediately.</w:t>
      </w:r>
    </w:p>
    <w:bookmarkEnd w:id="33"/>
    <w:bookmarkStart w:id="34" w:name="post-booking"/>
    <w:p>
      <w:pPr>
        <w:pStyle w:val="Heading3"/>
      </w:pPr>
      <w:r>
        <w:t xml:space="preserve">Post-Booking</w:t>
      </w:r>
    </w:p>
    <w:p>
      <w:pPr>
        <w:pStyle w:val="FirstParagraph"/>
      </w:pPr>
      <w:r>
        <w:rPr>
          <w:b/>
          <w:bCs/>
        </w:rPr>
        <w:t xml:space="preserve">Engagement.</w:t>
      </w:r>
      <w:r>
        <w:t xml:space="preserve"> </w:t>
      </w:r>
      <w:r>
        <w:t xml:space="preserve">Send helpful information (what to bring, weather, court location).</w:t>
      </w:r>
    </w:p>
    <w:p>
      <w:pPr>
        <w:pStyle w:val="BodyText"/>
      </w:pPr>
      <w:r>
        <w:rPr>
          <w:b/>
          <w:bCs/>
        </w:rPr>
        <w:t xml:space="preserve">Community.</w:t>
      </w:r>
      <w:r>
        <w:t xml:space="preserve"> </w:t>
      </w:r>
      <w:r>
        <w:t xml:space="preserve">Build relationships so players feel connected to your club.</w:t>
      </w:r>
    </w:p>
    <w:bookmarkEnd w:id="34"/>
    <w:bookmarkStart w:id="35" w:name="post-no-show"/>
    <w:p>
      <w:pPr>
        <w:pStyle w:val="Heading3"/>
      </w:pPr>
      <w:r>
        <w:t xml:space="preserve">Post-No-Show</w:t>
      </w:r>
    </w:p>
    <w:p>
      <w:pPr>
        <w:pStyle w:val="FirstParagraph"/>
      </w:pPr>
      <w:r>
        <w:rPr>
          <w:b/>
          <w:bCs/>
        </w:rPr>
        <w:t xml:space="preserve">Follow-up.</w:t>
      </w:r>
      <w:r>
        <w:t xml:space="preserve"> </w:t>
      </w:r>
      <w:r>
        <w:t xml:space="preserve">Send a polite message after a no-show. Ask if everything is okay.</w:t>
      </w:r>
    </w:p>
    <w:p>
      <w:pPr>
        <w:pStyle w:val="BodyText"/>
      </w:pPr>
      <w:r>
        <w:rPr>
          <w:b/>
          <w:bCs/>
        </w:rPr>
        <w:t xml:space="preserve">Education.</w:t>
      </w:r>
      <w:r>
        <w:t xml:space="preserve"> </w:t>
      </w:r>
      <w:r>
        <w:t xml:space="preserve">Remind players of the cancellation policy.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implementation-roadmap"/>
    <w:p>
      <w:pPr>
        <w:pStyle w:val="Heading2"/>
      </w:pPr>
      <w:r>
        <w:t xml:space="preserve">Implementation Roadmap</w:t>
      </w:r>
    </w:p>
    <w:bookmarkStart w:id="37" w:name="week-1-prepayment"/>
    <w:p>
      <w:pPr>
        <w:pStyle w:val="Heading3"/>
      </w:pPr>
      <w:r>
        <w:t xml:space="preserve">Week 1: Prepayment</w:t>
      </w:r>
    </w:p>
    <w:p>
      <w:pPr>
        <w:pStyle w:val="Compact"/>
        <w:numPr>
          <w:ilvl w:val="0"/>
          <w:numId w:val="1001"/>
        </w:numPr>
      </w:pPr>
      <w:r>
        <w:t xml:space="preserve">Enable prepayment for all bookings</w:t>
      </w:r>
    </w:p>
    <w:p>
      <w:pPr>
        <w:pStyle w:val="Compact"/>
        <w:numPr>
          <w:ilvl w:val="0"/>
          <w:numId w:val="1001"/>
        </w:numPr>
      </w:pPr>
      <w:r>
        <w:t xml:space="preserve">Set up cancellation policy</w:t>
      </w:r>
    </w:p>
    <w:p>
      <w:pPr>
        <w:pStyle w:val="Compact"/>
        <w:numPr>
          <w:ilvl w:val="0"/>
          <w:numId w:val="1001"/>
        </w:numPr>
      </w:pPr>
      <w:r>
        <w:t xml:space="preserve">Communicate changes to members</w:t>
      </w:r>
    </w:p>
    <w:bookmarkEnd w:id="37"/>
    <w:bookmarkStart w:id="38" w:name="week-2-waitlists"/>
    <w:p>
      <w:pPr>
        <w:pStyle w:val="Heading3"/>
      </w:pPr>
      <w:r>
        <w:t xml:space="preserve">Week 2: Waitlists</w:t>
      </w:r>
    </w:p>
    <w:p>
      <w:pPr>
        <w:pStyle w:val="Compact"/>
        <w:numPr>
          <w:ilvl w:val="0"/>
          <w:numId w:val="1002"/>
        </w:numPr>
      </w:pPr>
      <w:r>
        <w:t xml:space="preserve">Enable waitlists for all courts</w:t>
      </w:r>
    </w:p>
    <w:p>
      <w:pPr>
        <w:pStyle w:val="Compact"/>
        <w:numPr>
          <w:ilvl w:val="0"/>
          <w:numId w:val="1002"/>
        </w:numPr>
      </w:pPr>
      <w:r>
        <w:t xml:space="preserve">Set up notification system</w:t>
      </w:r>
    </w:p>
    <w:p>
      <w:pPr>
        <w:pStyle w:val="Compact"/>
        <w:numPr>
          <w:ilvl w:val="0"/>
          <w:numId w:val="1002"/>
        </w:numPr>
      </w:pPr>
      <w:r>
        <w:t xml:space="preserve">Test the flow</w:t>
      </w:r>
    </w:p>
    <w:bookmarkEnd w:id="38"/>
    <w:bookmarkStart w:id="39" w:name="week-3-reminders"/>
    <w:p>
      <w:pPr>
        <w:pStyle w:val="Heading3"/>
      </w:pPr>
      <w:r>
        <w:t xml:space="preserve">Week 3: Reminders</w:t>
      </w:r>
    </w:p>
    <w:p>
      <w:pPr>
        <w:pStyle w:val="Compact"/>
        <w:numPr>
          <w:ilvl w:val="0"/>
          <w:numId w:val="1003"/>
        </w:numPr>
      </w:pPr>
      <w:r>
        <w:t xml:space="preserve">Configure automated reminders</w:t>
      </w:r>
    </w:p>
    <w:p>
      <w:pPr>
        <w:pStyle w:val="Compact"/>
        <w:numPr>
          <w:ilvl w:val="0"/>
          <w:numId w:val="1003"/>
        </w:numPr>
      </w:pPr>
      <w:r>
        <w:t xml:space="preserve">Set reminder schedule</w:t>
      </w:r>
    </w:p>
    <w:p>
      <w:pPr>
        <w:pStyle w:val="Compact"/>
        <w:numPr>
          <w:ilvl w:val="0"/>
          <w:numId w:val="1003"/>
        </w:numPr>
      </w:pPr>
      <w:r>
        <w:t xml:space="preserve">Test notification delivery</w:t>
      </w:r>
    </w:p>
    <w:bookmarkEnd w:id="39"/>
    <w:bookmarkStart w:id="40" w:name="week-4-analytics"/>
    <w:p>
      <w:pPr>
        <w:pStyle w:val="Heading3"/>
      </w:pPr>
      <w:r>
        <w:t xml:space="preserve">Week 4: Analytics</w:t>
      </w:r>
    </w:p>
    <w:p>
      <w:pPr>
        <w:pStyle w:val="Compact"/>
        <w:numPr>
          <w:ilvl w:val="0"/>
          <w:numId w:val="1004"/>
        </w:numPr>
      </w:pPr>
      <w:r>
        <w:t xml:space="preserve">Track no-show rates before and after</w:t>
      </w:r>
    </w:p>
    <w:p>
      <w:pPr>
        <w:pStyle w:val="Compact"/>
        <w:numPr>
          <w:ilvl w:val="0"/>
          <w:numId w:val="1004"/>
        </w:numPr>
      </w:pPr>
      <w:r>
        <w:t xml:space="preserve">Monitor cancellation rates</w:t>
      </w:r>
    </w:p>
    <w:p>
      <w:pPr>
        <w:pStyle w:val="Compact"/>
        <w:numPr>
          <w:ilvl w:val="0"/>
          <w:numId w:val="1004"/>
        </w:numPr>
      </w:pPr>
      <w:r>
        <w:t xml:space="preserve">Adjust policies based on data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how-playgeko-helps"/>
    <w:p>
      <w:pPr>
        <w:pStyle w:val="Heading2"/>
      </w:pPr>
      <w:r>
        <w:t xml:space="preserve">How PlayGeko Helps</w:t>
      </w:r>
    </w:p>
    <w:p>
      <w:pPr>
        <w:pStyle w:val="FirstParagraph"/>
      </w:pPr>
      <w:r>
        <w:t xml:space="preserve">PlayGeko automates every strategy: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Prepayment.</w:t>
      </w:r>
      <w:r>
        <w:t xml:space="preserve"> </w:t>
      </w:r>
      <w:r>
        <w:t xml:space="preserve">Required for all bookings.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Waitlists.</w:t>
      </w:r>
      <w:r>
        <w:t xml:space="preserve"> </w:t>
      </w:r>
      <w:r>
        <w:t xml:space="preserve">Automatic waitlist management.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Reminders.</w:t>
      </w:r>
      <w:r>
        <w:t xml:space="preserve"> </w:t>
      </w:r>
      <w:r>
        <w:t xml:space="preserve">Automated 24-hour and 2-hour reminders.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Cancellation policies.</w:t>
      </w:r>
      <w:r>
        <w:t xml:space="preserve"> </w:t>
      </w:r>
      <w:r>
        <w:t xml:space="preserve">Automated enforcement.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No-show tracking.</w:t>
      </w:r>
      <w:r>
        <w:t xml:space="preserve"> </w:t>
      </w:r>
      <w:r>
        <w:t xml:space="preserve">Player-level no-show history.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Loyalty programs.</w:t>
      </w:r>
      <w:r>
        <w:t xml:space="preserve"> </w:t>
      </w:r>
      <w:r>
        <w:t xml:space="preserve">Reward reliable bookers.</w:t>
      </w:r>
    </w:p>
    <w:p>
      <w:r>
        <w:pict>
          <v:rect style="width:0;height:1.5pt" o:hralign="center" o:hrstd="t" o:hr="t"/>
        </w:pict>
      </w:r>
    </w:p>
    <w:bookmarkEnd w:id="42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No-shows are a choice. Build systems that make showing up the easy choice.</w:t>
      </w:r>
    </w:p>
    <w:p>
      <w:pPr>
        <w:pStyle w:val="BodyText"/>
      </w:pPr>
      <w:r>
        <w:t xml:space="preserve">Prepayment creates commitment. Waitlists fill cancellations. Reminders prevent forgetfulness. Policies set expectations.</w:t>
      </w:r>
    </w:p>
    <w:p>
      <w:pPr>
        <w:pStyle w:val="BodyText"/>
      </w:pPr>
      <w:r>
        <w:t xml:space="preserve">Your courts deserve to be full. Make it happen.</w:t>
      </w:r>
    </w:p>
    <w:p>
      <w:pPr>
        <w:pStyle w:val="BodyText"/>
      </w:pPr>
      <w:r>
        <w:rPr>
          <w:b/>
          <w:bCs/>
        </w:rPr>
        <w:t xml:space="preserve">Ready to reduce no-shows?</w:t>
      </w:r>
      <w:r>
        <w:t xml:space="preserve"> </w:t>
      </w:r>
      <w:hyperlink r:id="rId43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50" w:name="faq"/>
    <w:p>
      <w:pPr>
        <w:pStyle w:val="Heading2"/>
      </w:pPr>
      <w:r>
        <w:t xml:space="preserve">FAQ</w:t>
      </w:r>
    </w:p>
    <w:bookmarkStart w:id="46" w:name="X11dbd15e0b0f81414e096d4597d35be1a277dc8"/>
    <w:p>
      <w:pPr>
        <w:pStyle w:val="Heading3"/>
      </w:pPr>
      <w:r>
        <w:t xml:space="preserve">What’s the average no-show rate for sports clubs?</w:t>
      </w:r>
    </w:p>
    <w:p>
      <w:pPr>
        <w:pStyle w:val="FirstParagraph"/>
      </w:pPr>
      <w:r>
        <w:t xml:space="preserve">10-20% without intervention. 5-10% with basic measures. Under 5% with comprehensive strategy.</w:t>
      </w:r>
    </w:p>
    <w:bookmarkEnd w:id="46"/>
    <w:bookmarkStart w:id="47" w:name="is-prepayment-too-aggressive"/>
    <w:p>
      <w:pPr>
        <w:pStyle w:val="Heading3"/>
      </w:pPr>
      <w:r>
        <w:t xml:space="preserve">Is prepayment too aggressive?</w:t>
      </w:r>
    </w:p>
    <w:p>
      <w:pPr>
        <w:pStyle w:val="FirstParagraph"/>
      </w:pPr>
      <w:r>
        <w:t xml:space="preserve">No. Players expect prepayment for most bookings. Flexible cancellation policies make it fair.</w:t>
      </w:r>
    </w:p>
    <w:bookmarkEnd w:id="47"/>
    <w:bookmarkStart w:id="48" w:name="how-do-waitlists-work"/>
    <w:p>
      <w:pPr>
        <w:pStyle w:val="Heading3"/>
      </w:pPr>
      <w:r>
        <w:t xml:space="preserve">How do waitlists work?</w:t>
      </w:r>
    </w:p>
    <w:p>
      <w:pPr>
        <w:pStyle w:val="FirstParagraph"/>
      </w:pPr>
      <w:r>
        <w:t xml:space="preserve">When a court opens, waitlisted players are notified. First to confirm gets the slot. Others move up.</w:t>
      </w:r>
    </w:p>
    <w:bookmarkEnd w:id="48"/>
    <w:bookmarkStart w:id="49" w:name="X13c95481ff2b4e36848237964743097f2696325"/>
    <w:p>
      <w:pPr>
        <w:pStyle w:val="Heading3"/>
      </w:pPr>
      <w:r>
        <w:t xml:space="preserve">What if players complain about cancellation policies?</w:t>
      </w:r>
    </w:p>
    <w:p>
      <w:pPr>
        <w:pStyle w:val="FirstParagraph"/>
      </w:pPr>
      <w:r>
        <w:t xml:space="preserve">Clear communication upfront prevents complaints. Most players appreciate fair, consistent policies.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6"/>
        </w:numPr>
      </w:pPr>
      <w:hyperlink r:id="rId51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6"/>
        </w:numPr>
      </w:pPr>
      <w:hyperlink r:id="rId52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06"/>
        </w:numPr>
      </w:pPr>
      <w:hyperlink r:id="rId53">
        <w:r>
          <w:rPr>
            <w:rStyle w:val="Hyperlink"/>
          </w:rPr>
          <w:t xml:space="preserve">Sports Club CRM Playbook</w:t>
        </w:r>
      </w:hyperlink>
    </w:p>
    <w:p>
      <w:r>
        <w:pict>
          <v:rect style="width:0;height:1.5pt" o:hralign="center" o:hrstd="t" o:hr="t"/>
        </w:pict>
      </w:r>
    </w:p>
    <w:bookmarkEnd w:id="54"/>
    <w:bookmarkStart w:id="55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Reduce No-Shows at Your Sports 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"Proven strategies to reduce no-shows at your sports club — prepayment, waitlists, reminders, and automated follow-ups."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"https://www.playgeko.com/blog/reduce-no-shows-sports-club"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"2026-10-01"</w:t>
      </w:r>
      <w:r>
        <w:br/>
      </w:r>
      <w:r>
        <w:rPr>
          <w:rStyle w:val="FunctionTok"/>
        </w:rPr>
        <w:t xml:space="preserve">}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/blog/sports-club-crm-playbook" TargetMode="External" /><Relationship Type="http://schemas.openxmlformats.org/officeDocument/2006/relationships/hyperlink" Id="rId44" Target="/demo" TargetMode="External" /><Relationship Type="http://schemas.openxmlformats.org/officeDocument/2006/relationships/hyperlink" Id="rId51" Target="/features" TargetMode="External" /><Relationship Type="http://schemas.openxmlformats.org/officeDocument/2006/relationships/hyperlink" Id="rId52" Target="/pricing" TargetMode="External" /><Relationship Type="http://schemas.openxmlformats.org/officeDocument/2006/relationships/hyperlink" Id="rId43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/blog/sports-club-crm-playbook" TargetMode="External" /><Relationship Type="http://schemas.openxmlformats.org/officeDocument/2006/relationships/hyperlink" Id="rId44" Target="/demo" TargetMode="External" /><Relationship Type="http://schemas.openxmlformats.org/officeDocument/2006/relationships/hyperlink" Id="rId51" Target="/features" TargetMode="External" /><Relationship Type="http://schemas.openxmlformats.org/officeDocument/2006/relationships/hyperlink" Id="rId52" Target="/pricing" TargetMode="External" /><Relationship Type="http://schemas.openxmlformats.org/officeDocument/2006/relationships/hyperlink" Id="rId43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