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67d44d427ea08fcfdf21a953186c362f54109e0"/>
    <w:p>
      <w:pPr>
        <w:pStyle w:val="Heading1"/>
      </w:pPr>
      <w:r>
        <w:t xml:space="preserve">How to Set Up Online Payments for Your Sports Club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/blog/online-payments-sports-club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online payments sports club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club payment processing, sports club POS, digital payments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Set Up Online Payments for Your Sports Club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Step-by-step guide to setting up online payments for your sports club — processors, integration, and best practices.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Cash is dying. Players expect to pay with their phone. If you’re still collecting cash or manually processing payments, you’re losing revenue and frustrating players.</w:t>
      </w:r>
    </w:p>
    <w:p>
      <w:pPr>
        <w:pStyle w:val="BodyText"/>
      </w:pPr>
      <w:r>
        <w:t xml:space="preserve">Online payments aren’t optional anymore. They’re essential.</w:t>
      </w:r>
    </w:p>
    <w:p>
      <w:pPr>
        <w:pStyle w:val="BodyText"/>
      </w:pPr>
      <w:r>
        <w:t xml:space="preserve">This guide walks you through setting up online payments for your sports club.</w:t>
      </w:r>
    </w:p>
    <w:p>
      <w:r>
        <w:pict>
          <v:rect style="width:0;height:1.5pt" o:hralign="center" o:hrstd="t" o:hr="t"/>
        </w:pict>
      </w:r>
    </w:p>
    <w:bookmarkEnd w:id="9"/>
    <w:bookmarkStart w:id="12" w:name="why-online-payments-matter"/>
    <w:p>
      <w:pPr>
        <w:pStyle w:val="Heading2"/>
      </w:pPr>
      <w:r>
        <w:t xml:space="preserve">Why Online Payments Matter</w:t>
      </w:r>
    </w:p>
    <w:bookmarkStart w:id="10" w:name="for-players"/>
    <w:p>
      <w:pPr>
        <w:pStyle w:val="Heading3"/>
      </w:pPr>
      <w:r>
        <w:t xml:space="preserve">For Players</w:t>
      </w:r>
    </w:p>
    <w:p>
      <w:pPr>
        <w:pStyle w:val="FirstParagraph"/>
      </w:pPr>
      <w:r>
        <w:rPr>
          <w:b/>
          <w:bCs/>
        </w:rPr>
        <w:t xml:space="preserve">Convenience.</w:t>
      </w:r>
      <w:r>
        <w:t xml:space="preserve"> </w:t>
      </w:r>
      <w:r>
        <w:t xml:space="preserve">Pay in 3 taps from their phone.</w:t>
      </w:r>
    </w:p>
    <w:p>
      <w:pPr>
        <w:pStyle w:val="BodyText"/>
      </w:pPr>
      <w:r>
        <w:rPr>
          <w:b/>
          <w:bCs/>
        </w:rPr>
        <w:t xml:space="preserve">Speed.</w:t>
      </w:r>
      <w:r>
        <w:t xml:space="preserve"> </w:t>
      </w:r>
      <w:r>
        <w:t xml:space="preserve">No waiting in line. No searching for cash.</w:t>
      </w:r>
    </w:p>
    <w:p>
      <w:pPr>
        <w:pStyle w:val="BodyText"/>
      </w:pPr>
      <w:r>
        <w:rPr>
          <w:b/>
          <w:bCs/>
        </w:rPr>
        <w:t xml:space="preserve">Security.</w:t>
      </w:r>
      <w:r>
        <w:t xml:space="preserve"> </w:t>
      </w:r>
      <w:r>
        <w:t xml:space="preserve">Digital receipts. Payment history.</w:t>
      </w:r>
    </w:p>
    <w:p>
      <w:pPr>
        <w:pStyle w:val="BodyText"/>
      </w:pPr>
      <w:r>
        <w:rPr>
          <w:b/>
          <w:bCs/>
        </w:rPr>
        <w:t xml:space="preserve">Flexibility.</w:t>
      </w:r>
      <w:r>
        <w:t xml:space="preserve"> </w:t>
      </w:r>
      <w:r>
        <w:t xml:space="preserve">Credit card, debit card, digital wallets.</w:t>
      </w:r>
    </w:p>
    <w:bookmarkEnd w:id="10"/>
    <w:bookmarkStart w:id="11" w:name="for-clubs"/>
    <w:p>
      <w:pPr>
        <w:pStyle w:val="Heading3"/>
      </w:pPr>
      <w:r>
        <w:t xml:space="preserve">For Clubs</w:t>
      </w:r>
    </w:p>
    <w:p>
      <w:pPr>
        <w:pStyle w:val="FirstParagraph"/>
      </w:pPr>
      <w:r>
        <w:rPr>
          <w:b/>
          <w:bCs/>
        </w:rPr>
        <w:t xml:space="preserve">Faster collection.</w:t>
      </w:r>
      <w:r>
        <w:t xml:space="preserve"> </w:t>
      </w:r>
      <w:r>
        <w:t xml:space="preserve">Money arrives immediately.</w:t>
      </w:r>
    </w:p>
    <w:p>
      <w:pPr>
        <w:pStyle w:val="BodyText"/>
      </w:pPr>
      <w:r>
        <w:rPr>
          <w:b/>
          <w:bCs/>
        </w:rPr>
        <w:t xml:space="preserve">Reduced admin.</w:t>
      </w:r>
      <w:r>
        <w:t xml:space="preserve"> </w:t>
      </w:r>
      <w:r>
        <w:t xml:space="preserve">No manual processing. No chasing invoices.</w:t>
      </w:r>
    </w:p>
    <w:p>
      <w:pPr>
        <w:pStyle w:val="BodyText"/>
      </w:pPr>
      <w:r>
        <w:rPr>
          <w:b/>
          <w:bCs/>
        </w:rPr>
        <w:t xml:space="preserve">Better cash flow.</w:t>
      </w:r>
      <w:r>
        <w:t xml:space="preserve"> </w:t>
      </w:r>
      <w:r>
        <w:t xml:space="preserve">Predictable revenue.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Payment data informs business decisions.</w:t>
      </w:r>
    </w:p>
    <w:p>
      <w:pPr>
        <w:pStyle w:val="BodyText"/>
      </w:pPr>
      <w:r>
        <w:rPr>
          <w:b/>
          <w:bCs/>
        </w:rPr>
        <w:t xml:space="preserve">Fewer errors.</w:t>
      </w:r>
      <w:r>
        <w:t xml:space="preserve"> </w:t>
      </w:r>
      <w:r>
        <w:t xml:space="preserve">Automated processing eliminates human error.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yment-options"/>
    <w:p>
      <w:pPr>
        <w:pStyle w:val="Heading2"/>
      </w:pPr>
      <w:r>
        <w:t xml:space="preserve">Payment Options</w:t>
      </w:r>
    </w:p>
    <w:bookmarkStart w:id="13" w:name="credit-and-debit-cards"/>
    <w:p>
      <w:pPr>
        <w:pStyle w:val="Heading3"/>
      </w:pPr>
      <w:r>
        <w:t xml:space="preserve">Credit and Debit Cards</w:t>
      </w:r>
    </w:p>
    <w:p>
      <w:pPr>
        <w:pStyle w:val="FirstParagraph"/>
      </w:pPr>
      <w:r>
        <w:rPr>
          <w:b/>
          <w:bCs/>
        </w:rPr>
        <w:t xml:space="preserve">The standard.</w:t>
      </w:r>
      <w:r>
        <w:t xml:space="preserve"> </w:t>
      </w:r>
      <w:r>
        <w:t xml:space="preserve">Everyone has one. Low friction.</w:t>
      </w:r>
    </w:p>
    <w:p>
      <w:pPr>
        <w:pStyle w:val="BodyText"/>
      </w:pPr>
      <w:r>
        <w:rPr>
          <w:b/>
          <w:bCs/>
        </w:rPr>
        <w:t xml:space="preserve">Fees:</w:t>
      </w:r>
      <w:r>
        <w:t xml:space="preserve"> </w:t>
      </w:r>
      <w:r>
        <w:t xml:space="preserve">2.5-3.5% per transaction.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General payments, memberships, day passes.</w:t>
      </w:r>
    </w:p>
    <w:bookmarkEnd w:id="13"/>
    <w:bookmarkStart w:id="14" w:name="digital-wallets"/>
    <w:p>
      <w:pPr>
        <w:pStyle w:val="Heading3"/>
      </w:pPr>
      <w:r>
        <w:t xml:space="preserve">Digital Wallets</w:t>
      </w:r>
    </w:p>
    <w:p>
      <w:pPr>
        <w:pStyle w:val="FirstParagraph"/>
      </w:pPr>
      <w:r>
        <w:rPr>
          <w:b/>
          <w:bCs/>
        </w:rPr>
        <w:t xml:space="preserve">Apple Pay, Google Pay, Samsung Pay.</w:t>
      </w:r>
      <w:r>
        <w:t xml:space="preserve"> </w:t>
      </w:r>
      <w:r>
        <w:t xml:space="preserve">Tap and go.</w:t>
      </w:r>
    </w:p>
    <w:p>
      <w:pPr>
        <w:pStyle w:val="BodyText"/>
      </w:pPr>
      <w:r>
        <w:rPr>
          <w:b/>
          <w:bCs/>
        </w:rPr>
        <w:t xml:space="preserve">Fees:</w:t>
      </w:r>
      <w:r>
        <w:t xml:space="preserve"> </w:t>
      </w:r>
      <w:r>
        <w:t xml:space="preserve">Same as card processing.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Mobile bookings, on-site payments.</w:t>
      </w:r>
    </w:p>
    <w:bookmarkEnd w:id="14"/>
    <w:bookmarkStart w:id="15" w:name="bank-transfers"/>
    <w:p>
      <w:pPr>
        <w:pStyle w:val="Heading3"/>
      </w:pPr>
      <w:r>
        <w:t xml:space="preserve">Bank Transfers</w:t>
      </w:r>
    </w:p>
    <w:p>
      <w:pPr>
        <w:pStyle w:val="FirstParagraph"/>
      </w:pPr>
      <w:r>
        <w:rPr>
          <w:b/>
          <w:bCs/>
        </w:rPr>
        <w:t xml:space="preserve">Lower fees.</w:t>
      </w:r>
      <w:r>
        <w:t xml:space="preserve"> </w:t>
      </w:r>
      <w:r>
        <w:t xml:space="preserve">1-2% per transaction.</w:t>
      </w:r>
    </w:p>
    <w:p>
      <w:pPr>
        <w:pStyle w:val="BodyText"/>
      </w:pPr>
      <w:r>
        <w:rPr>
          <w:b/>
          <w:bCs/>
        </w:rPr>
        <w:t xml:space="preserve">Slower settlement.</w:t>
      </w:r>
      <w:r>
        <w:t xml:space="preserve"> </w:t>
      </w:r>
      <w:r>
        <w:t xml:space="preserve">1-3 business days.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Large transactions, memberships, recurring payments.</w:t>
      </w:r>
    </w:p>
    <w:bookmarkEnd w:id="15"/>
    <w:bookmarkStart w:id="16" w:name="payment-plans"/>
    <w:p>
      <w:pPr>
        <w:pStyle w:val="Heading3"/>
      </w:pPr>
      <w:r>
        <w:t xml:space="preserve">Payment Plans</w:t>
      </w:r>
    </w:p>
    <w:p>
      <w:pPr>
        <w:pStyle w:val="FirstParagraph"/>
      </w:pPr>
      <w:r>
        <w:rPr>
          <w:b/>
          <w:bCs/>
        </w:rPr>
        <w:t xml:space="preserve">Split large payments.</w:t>
      </w:r>
      <w:r>
        <w:t xml:space="preserve"> </w:t>
      </w:r>
      <w:r>
        <w:t xml:space="preserve">Coaching packages, annual memberships.</w:t>
      </w:r>
    </w:p>
    <w:p>
      <w:pPr>
        <w:pStyle w:val="BodyText"/>
      </w:pPr>
      <w:r>
        <w:rPr>
          <w:b/>
          <w:bCs/>
        </w:rPr>
        <w:t xml:space="preserve">Automation.</w:t>
      </w:r>
      <w:r>
        <w:t xml:space="preserve"> </w:t>
      </w:r>
      <w:r>
        <w:t xml:space="preserve">Automatic installment collection.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High-value purchases, memberships.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etting-up-payment-processing"/>
    <w:p>
      <w:pPr>
        <w:pStyle w:val="Heading2"/>
      </w:pPr>
      <w:r>
        <w:t xml:space="preserve">Setting Up Payment Processing</w:t>
      </w:r>
    </w:p>
    <w:bookmarkStart w:id="18" w:name="step-1-choose-a-payment-gateway"/>
    <w:p>
      <w:pPr>
        <w:pStyle w:val="Heading3"/>
      </w:pPr>
      <w:r>
        <w:t xml:space="preserve">Step 1: Choose a Payment Gateway</w:t>
      </w:r>
    </w:p>
    <w:p>
      <w:pPr>
        <w:pStyle w:val="FirstParagraph"/>
      </w:pPr>
      <w:r>
        <w:rPr>
          <w:b/>
          <w:bCs/>
        </w:rPr>
        <w:t xml:space="preserve">Stripe.</w:t>
      </w:r>
      <w:r>
        <w:t xml:space="preserve"> </w:t>
      </w:r>
      <w:r>
        <w:t xml:space="preserve">Most popular. Easy integration. Good documentation.</w:t>
      </w:r>
    </w:p>
    <w:p>
      <w:pPr>
        <w:pStyle w:val="BodyText"/>
      </w:pPr>
      <w:r>
        <w:rPr>
          <w:b/>
          <w:bCs/>
        </w:rPr>
        <w:t xml:space="preserve">PayPal.</w:t>
      </w:r>
      <w:r>
        <w:t xml:space="preserve"> </w:t>
      </w:r>
      <w:r>
        <w:t xml:space="preserve">Widely trusted. Easy setup. Higher fees.</w:t>
      </w:r>
    </w:p>
    <w:p>
      <w:pPr>
        <w:pStyle w:val="BodyText"/>
      </w:pPr>
      <w:r>
        <w:rPr>
          <w:b/>
          <w:bCs/>
        </w:rPr>
        <w:t xml:space="preserve">Square.</w:t>
      </w:r>
      <w:r>
        <w:t xml:space="preserve"> </w:t>
      </w:r>
      <w:r>
        <w:t xml:space="preserve">Good for in-person payments. POS integration.</w:t>
      </w:r>
    </w:p>
    <w:p>
      <w:pPr>
        <w:pStyle w:val="BodyText"/>
      </w:pPr>
      <w:r>
        <w:rPr>
          <w:b/>
          <w:bCs/>
        </w:rPr>
        <w:t xml:space="preserve">Adyen.</w:t>
      </w:r>
      <w:r>
        <w:t xml:space="preserve"> </w:t>
      </w:r>
      <w:r>
        <w:t xml:space="preserve">Enterprise-grade. Multi-currency support.</w:t>
      </w:r>
    </w:p>
    <w:bookmarkEnd w:id="18"/>
    <w:bookmarkStart w:id="19" w:name="step-2-integrate-with-your-platform"/>
    <w:p>
      <w:pPr>
        <w:pStyle w:val="Heading3"/>
      </w:pPr>
      <w:r>
        <w:t xml:space="preserve">Step 2: Integrate with Your Platform</w:t>
      </w:r>
    </w:p>
    <w:p>
      <w:pPr>
        <w:pStyle w:val="FirstParagraph"/>
      </w:pPr>
      <w:r>
        <w:rPr>
          <w:b/>
          <w:bCs/>
        </w:rPr>
        <w:t xml:space="preserve">API integration.</w:t>
      </w:r>
      <w:r>
        <w:t xml:space="preserve"> </w:t>
      </w:r>
      <w:r>
        <w:t xml:space="preserve">Direct integration with your club management system.</w:t>
      </w:r>
    </w:p>
    <w:p>
      <w:pPr>
        <w:pStyle w:val="BodyText"/>
      </w:pPr>
      <w:r>
        <w:rPr>
          <w:b/>
          <w:bCs/>
        </w:rPr>
        <w:t xml:space="preserve">Third-party integration.</w:t>
      </w:r>
      <w:r>
        <w:t xml:space="preserve"> </w:t>
      </w:r>
      <w:r>
        <w:t xml:space="preserve">Through your platform’s payment module.</w:t>
      </w:r>
    </w:p>
    <w:p>
      <w:pPr>
        <w:pStyle w:val="BodyText"/>
      </w:pPr>
      <w:r>
        <w:rPr>
          <w:b/>
          <w:bCs/>
        </w:rPr>
        <w:t xml:space="preserve">Manual integration.</w:t>
      </w:r>
      <w:r>
        <w:t xml:space="preserve"> </w:t>
      </w:r>
      <w:r>
        <w:t xml:space="preserve">Standalone payment links.</w:t>
      </w:r>
    </w:p>
    <w:bookmarkEnd w:id="19"/>
    <w:bookmarkStart w:id="20" w:name="step-3-configure-payment-options"/>
    <w:p>
      <w:pPr>
        <w:pStyle w:val="Heading3"/>
      </w:pPr>
      <w:r>
        <w:t xml:space="preserve">Step 3: Configure Payment Options</w:t>
      </w:r>
    </w:p>
    <w:p>
      <w:pPr>
        <w:pStyle w:val="FirstParagraph"/>
      </w:pPr>
      <w:r>
        <w:rPr>
          <w:b/>
          <w:bCs/>
        </w:rPr>
        <w:t xml:space="preserve">Accepted methods.</w:t>
      </w:r>
      <w:r>
        <w:t xml:space="preserve"> </w:t>
      </w:r>
      <w:r>
        <w:t xml:space="preserve">Cards, digital wallets, bank transfers.</w:t>
      </w:r>
    </w:p>
    <w:p>
      <w:pPr>
        <w:pStyle w:val="BodyText"/>
      </w:pPr>
      <w:r>
        <w:rPr>
          <w:b/>
          <w:bCs/>
        </w:rPr>
        <w:t xml:space="preserve">Currencies.</w:t>
      </w:r>
      <w:r>
        <w:t xml:space="preserve"> </w:t>
      </w:r>
      <w:r>
        <w:t xml:space="preserve">Local currency and multi-currency if needed.</w:t>
      </w:r>
    </w:p>
    <w:p>
      <w:pPr>
        <w:pStyle w:val="BodyText"/>
      </w:pPr>
      <w:r>
        <w:rPr>
          <w:b/>
          <w:bCs/>
        </w:rPr>
        <w:t xml:space="preserve">Recurring payments.</w:t>
      </w:r>
      <w:r>
        <w:t xml:space="preserve"> </w:t>
      </w:r>
      <w:r>
        <w:t xml:space="preserve">For memberships and subscriptions.</w:t>
      </w:r>
    </w:p>
    <w:p>
      <w:pPr>
        <w:pStyle w:val="BodyText"/>
      </w:pPr>
      <w:r>
        <w:rPr>
          <w:b/>
          <w:bCs/>
        </w:rPr>
        <w:t xml:space="preserve">Refund policies.</w:t>
      </w:r>
      <w:r>
        <w:t xml:space="preserve"> </w:t>
      </w:r>
      <w:r>
        <w:t xml:space="preserve">How refunds are handled.</w:t>
      </w:r>
    </w:p>
    <w:bookmarkEnd w:id="20"/>
    <w:bookmarkStart w:id="21" w:name="step-4-test-thoroughly"/>
    <w:p>
      <w:pPr>
        <w:pStyle w:val="Heading3"/>
      </w:pPr>
      <w:r>
        <w:t xml:space="preserve">Step 4: Test Thoroughly</w:t>
      </w:r>
    </w:p>
    <w:p>
      <w:pPr>
        <w:pStyle w:val="FirstParagraph"/>
      </w:pPr>
      <w:r>
        <w:rPr>
          <w:b/>
          <w:bCs/>
        </w:rPr>
        <w:t xml:space="preserve">Test transactions.</w:t>
      </w:r>
      <w:r>
        <w:t xml:space="preserve"> </w:t>
      </w:r>
      <w:r>
        <w:t xml:space="preserve">Process test payments before going live.</w:t>
      </w:r>
    </w:p>
    <w:p>
      <w:pPr>
        <w:pStyle w:val="BodyText"/>
      </w:pPr>
      <w:r>
        <w:rPr>
          <w:b/>
          <w:bCs/>
        </w:rPr>
        <w:t xml:space="preserve">Test refunds.</w:t>
      </w:r>
      <w:r>
        <w:t xml:space="preserve"> </w:t>
      </w:r>
      <w:r>
        <w:t xml:space="preserve">Verify refund process works correctly.</w:t>
      </w:r>
    </w:p>
    <w:p>
      <w:pPr>
        <w:pStyle w:val="BodyText"/>
      </w:pPr>
      <w:r>
        <w:rPr>
          <w:b/>
          <w:bCs/>
        </w:rPr>
        <w:t xml:space="preserve">Test edge cases.</w:t>
      </w:r>
      <w:r>
        <w:t xml:space="preserve"> </w:t>
      </w:r>
      <w:r>
        <w:t xml:space="preserve">Failed payments, expired cards, insufficient funds.</w:t>
      </w:r>
    </w:p>
    <w:p>
      <w:pPr>
        <w:pStyle w:val="BodyText"/>
      </w:pPr>
      <w:r>
        <w:rPr>
          <w:b/>
          <w:bCs/>
        </w:rPr>
        <w:t xml:space="preserve">Go live.</w:t>
      </w:r>
      <w:r>
        <w:t xml:space="preserve"> </w:t>
      </w:r>
      <w:r>
        <w:t xml:space="preserve">Switch to production mode.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ayment-flows"/>
    <w:p>
      <w:pPr>
        <w:pStyle w:val="Heading2"/>
      </w:pPr>
      <w:r>
        <w:t xml:space="preserve">Payment Flows</w:t>
      </w:r>
    </w:p>
    <w:bookmarkStart w:id="23" w:name="online-booking-flow"/>
    <w:p>
      <w:pPr>
        <w:pStyle w:val="Heading3"/>
      </w:pPr>
      <w:r>
        <w:t xml:space="preserve">Online Booking Flow</w:t>
      </w:r>
    </w:p>
    <w:p>
      <w:pPr>
        <w:pStyle w:val="Compact"/>
        <w:numPr>
          <w:ilvl w:val="0"/>
          <w:numId w:val="1001"/>
        </w:numPr>
      </w:pPr>
      <w:r>
        <w:t xml:space="preserve">Player selects court and time</w:t>
      </w:r>
    </w:p>
    <w:p>
      <w:pPr>
        <w:pStyle w:val="Compact"/>
        <w:numPr>
          <w:ilvl w:val="0"/>
          <w:numId w:val="1001"/>
        </w:numPr>
      </w:pPr>
      <w:r>
        <w:t xml:space="preserve">Reviews booking details</w:t>
      </w:r>
    </w:p>
    <w:p>
      <w:pPr>
        <w:pStyle w:val="Compact"/>
        <w:numPr>
          <w:ilvl w:val="0"/>
          <w:numId w:val="1001"/>
        </w:numPr>
      </w:pPr>
      <w:r>
        <w:t xml:space="preserve">Enters payment information</w:t>
      </w:r>
    </w:p>
    <w:p>
      <w:pPr>
        <w:pStyle w:val="Compact"/>
        <w:numPr>
          <w:ilvl w:val="0"/>
          <w:numId w:val="1001"/>
        </w:numPr>
      </w:pPr>
      <w:r>
        <w:t xml:space="preserve">Confirms payment</w:t>
      </w:r>
    </w:p>
    <w:p>
      <w:pPr>
        <w:pStyle w:val="Compact"/>
        <w:numPr>
          <w:ilvl w:val="0"/>
          <w:numId w:val="1001"/>
        </w:numPr>
      </w:pPr>
      <w:r>
        <w:t xml:space="preserve">Receives confirmation</w:t>
      </w:r>
    </w:p>
    <w:bookmarkEnd w:id="23"/>
    <w:bookmarkStart w:id="24" w:name="membership-billing-flow"/>
    <w:p>
      <w:pPr>
        <w:pStyle w:val="Heading3"/>
      </w:pPr>
      <w:r>
        <w:t xml:space="preserve">Membership Billing Flow</w:t>
      </w:r>
    </w:p>
    <w:p>
      <w:pPr>
        <w:pStyle w:val="Compact"/>
        <w:numPr>
          <w:ilvl w:val="0"/>
          <w:numId w:val="1002"/>
        </w:numPr>
      </w:pPr>
      <w:r>
        <w:t xml:space="preserve">Member signs up for membership</w:t>
      </w:r>
    </w:p>
    <w:p>
      <w:pPr>
        <w:pStyle w:val="Compact"/>
        <w:numPr>
          <w:ilvl w:val="0"/>
          <w:numId w:val="1002"/>
        </w:numPr>
      </w:pPr>
      <w:r>
        <w:t xml:space="preserve">Enters payment information</w:t>
      </w:r>
    </w:p>
    <w:p>
      <w:pPr>
        <w:pStyle w:val="Compact"/>
        <w:numPr>
          <w:ilvl w:val="0"/>
          <w:numId w:val="1002"/>
        </w:numPr>
      </w:pPr>
      <w:r>
        <w:t xml:space="preserve">System charges automatically each billing cycle</w:t>
      </w:r>
    </w:p>
    <w:p>
      <w:pPr>
        <w:pStyle w:val="Compact"/>
        <w:numPr>
          <w:ilvl w:val="0"/>
          <w:numId w:val="1002"/>
        </w:numPr>
      </w:pPr>
      <w:r>
        <w:t xml:space="preserve">Member receives receipt</w:t>
      </w:r>
    </w:p>
    <w:p>
      <w:pPr>
        <w:pStyle w:val="Compact"/>
        <w:numPr>
          <w:ilvl w:val="0"/>
          <w:numId w:val="1002"/>
        </w:numPr>
      </w:pPr>
      <w:r>
        <w:t xml:space="preserve">System handles failed payments</w:t>
      </w:r>
    </w:p>
    <w:bookmarkEnd w:id="24"/>
    <w:bookmarkStart w:id="25" w:name="coaching-package-flow"/>
    <w:p>
      <w:pPr>
        <w:pStyle w:val="Heading3"/>
      </w:pPr>
      <w:r>
        <w:t xml:space="preserve">Coaching Package Flow</w:t>
      </w:r>
    </w:p>
    <w:p>
      <w:pPr>
        <w:pStyle w:val="Compact"/>
        <w:numPr>
          <w:ilvl w:val="0"/>
          <w:numId w:val="1003"/>
        </w:numPr>
      </w:pPr>
      <w:r>
        <w:t xml:space="preserve">Player selects coaching package</w:t>
      </w:r>
    </w:p>
    <w:p>
      <w:pPr>
        <w:pStyle w:val="Compact"/>
        <w:numPr>
          <w:ilvl w:val="0"/>
          <w:numId w:val="1003"/>
        </w:numPr>
      </w:pPr>
      <w:r>
        <w:t xml:space="preserve">Reviews package details</w:t>
      </w:r>
    </w:p>
    <w:p>
      <w:pPr>
        <w:pStyle w:val="Compact"/>
        <w:numPr>
          <w:ilvl w:val="0"/>
          <w:numId w:val="1003"/>
        </w:numPr>
      </w:pPr>
      <w:r>
        <w:t xml:space="preserve">Pays for package upfront</w:t>
      </w:r>
    </w:p>
    <w:p>
      <w:pPr>
        <w:pStyle w:val="Compact"/>
        <w:numPr>
          <w:ilvl w:val="0"/>
          <w:numId w:val="1003"/>
        </w:numPr>
      </w:pPr>
      <w:r>
        <w:t xml:space="preserve">Sessions tracked as used</w:t>
      </w:r>
    </w:p>
    <w:p>
      <w:pPr>
        <w:pStyle w:val="Compact"/>
        <w:numPr>
          <w:ilvl w:val="0"/>
          <w:numId w:val="1003"/>
        </w:numPr>
      </w:pPr>
      <w:r>
        <w:t xml:space="preserve">Reminder sent when package nearly used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on-site-payments"/>
    <w:p>
      <w:pPr>
        <w:pStyle w:val="Heading2"/>
      </w:pPr>
      <w:r>
        <w:t xml:space="preserve">On-Site Payments</w:t>
      </w:r>
    </w:p>
    <w:bookmarkStart w:id="27" w:name="pos-integration"/>
    <w:p>
      <w:pPr>
        <w:pStyle w:val="Heading3"/>
      </w:pPr>
      <w:r>
        <w:t xml:space="preserve">POS Integration</w:t>
      </w:r>
    </w:p>
    <w:p>
      <w:pPr>
        <w:pStyle w:val="FirstParagraph"/>
      </w:pPr>
      <w:r>
        <w:rPr>
          <w:b/>
          <w:bCs/>
        </w:rPr>
        <w:t xml:space="preserve">Card readers.</w:t>
      </w:r>
      <w:r>
        <w:t xml:space="preserve"> </w:t>
      </w:r>
      <w:r>
        <w:t xml:space="preserve">Physical card readers for front desk.</w:t>
      </w:r>
    </w:p>
    <w:p>
      <w:pPr>
        <w:pStyle w:val="BodyText"/>
      </w:pPr>
      <w:r>
        <w:rPr>
          <w:b/>
          <w:bCs/>
        </w:rPr>
        <w:t xml:space="preserve">Mobile POS.</w:t>
      </w:r>
      <w:r>
        <w:t xml:space="preserve"> </w:t>
      </w:r>
      <w:r>
        <w:t xml:space="preserve">Tablet or phone-based payment processing.</w:t>
      </w:r>
    </w:p>
    <w:p>
      <w:pPr>
        <w:pStyle w:val="BodyText"/>
      </w:pPr>
      <w:r>
        <w:rPr>
          <w:b/>
          <w:bCs/>
        </w:rPr>
        <w:t xml:space="preserve">Contactless.</w:t>
      </w:r>
      <w:r>
        <w:t xml:space="preserve"> </w:t>
      </w:r>
      <w:r>
        <w:t xml:space="preserve">Tap-to-pay support.</w:t>
      </w:r>
    </w:p>
    <w:bookmarkEnd w:id="27"/>
    <w:bookmarkStart w:id="28" w:name="cash-handling"/>
    <w:p>
      <w:pPr>
        <w:pStyle w:val="Heading3"/>
      </w:pPr>
      <w:r>
        <w:t xml:space="preserve">Cash Handling</w:t>
      </w:r>
    </w:p>
    <w:p>
      <w:pPr>
        <w:pStyle w:val="FirstParagraph"/>
      </w:pPr>
      <w:r>
        <w:rPr>
          <w:b/>
          <w:bCs/>
        </w:rPr>
        <w:t xml:space="preserve">Still necessary.</w:t>
      </w:r>
      <w:r>
        <w:t xml:space="preserve"> </w:t>
      </w:r>
      <w:r>
        <w:t xml:space="preserve">Some players prefer cash.</w:t>
      </w:r>
    </w:p>
    <w:p>
      <w:pPr>
        <w:pStyle w:val="BodyText"/>
      </w:pPr>
      <w:r>
        <w:rPr>
          <w:b/>
          <w:bCs/>
        </w:rPr>
        <w:t xml:space="preserve">Record everything.</w:t>
      </w:r>
      <w:r>
        <w:t xml:space="preserve"> </w:t>
      </w:r>
      <w:r>
        <w:t xml:space="preserve">Log cash transactions digitally.</w:t>
      </w:r>
    </w:p>
    <w:p>
      <w:pPr>
        <w:pStyle w:val="BodyText"/>
      </w:pPr>
      <w:r>
        <w:rPr>
          <w:b/>
          <w:bCs/>
        </w:rPr>
        <w:t xml:space="preserve">Deposit regularly.</w:t>
      </w:r>
      <w:r>
        <w:t xml:space="preserve"> </w:t>
      </w:r>
      <w:r>
        <w:t xml:space="preserve">Don’t accumulate large cash amounts.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ecurity-considerations"/>
    <w:p>
      <w:pPr>
        <w:pStyle w:val="Heading2"/>
      </w:pPr>
      <w:r>
        <w:t xml:space="preserve">Security Considerations</w:t>
      </w:r>
    </w:p>
    <w:bookmarkStart w:id="30" w:name="pci-compliance"/>
    <w:p>
      <w:pPr>
        <w:pStyle w:val="Heading3"/>
      </w:pPr>
      <w:r>
        <w:t xml:space="preserve">PCI Compliance</w:t>
      </w:r>
    </w:p>
    <w:p>
      <w:pPr>
        <w:pStyle w:val="FirstParagraph"/>
      </w:pPr>
      <w:r>
        <w:rPr>
          <w:b/>
          <w:bCs/>
        </w:rPr>
        <w:t xml:space="preserve">Required.</w:t>
      </w:r>
      <w:r>
        <w:t xml:space="preserve"> </w:t>
      </w:r>
      <w:r>
        <w:t xml:space="preserve">If you handle card data, you must be PCI compliant.</w:t>
      </w:r>
    </w:p>
    <w:p>
      <w:pPr>
        <w:pStyle w:val="BodyText"/>
      </w:pPr>
      <w:r>
        <w:rPr>
          <w:b/>
          <w:bCs/>
        </w:rPr>
        <w:t xml:space="preserve">Safer option.</w:t>
      </w:r>
      <w:r>
        <w:t xml:space="preserve"> </w:t>
      </w:r>
      <w:r>
        <w:t xml:space="preserve">Use a payment gateway that handles card data. Don’t store card information yourself.</w:t>
      </w:r>
    </w:p>
    <w:bookmarkEnd w:id="30"/>
    <w:bookmarkStart w:id="31" w:name="fraud-prevention"/>
    <w:p>
      <w:pPr>
        <w:pStyle w:val="Heading3"/>
      </w:pPr>
      <w:r>
        <w:t xml:space="preserve">Fraud Prevention</w:t>
      </w:r>
    </w:p>
    <w:p>
      <w:pPr>
        <w:pStyle w:val="FirstParagraph"/>
      </w:pPr>
      <w:r>
        <w:rPr>
          <w:b/>
          <w:bCs/>
        </w:rPr>
        <w:t xml:space="preserve">Address verification.</w:t>
      </w:r>
      <w:r>
        <w:t xml:space="preserve"> </w:t>
      </w:r>
      <w:r>
        <w:t xml:space="preserve">Match billing address.</w:t>
      </w:r>
    </w:p>
    <w:p>
      <w:pPr>
        <w:pStyle w:val="BodyText"/>
      </w:pPr>
      <w:r>
        <w:rPr>
          <w:b/>
          <w:bCs/>
        </w:rPr>
        <w:t xml:space="preserve">CVV verification.</w:t>
      </w:r>
      <w:r>
        <w:t xml:space="preserve"> </w:t>
      </w:r>
      <w:r>
        <w:t xml:space="preserve">Require card verification code.</w:t>
      </w:r>
    </w:p>
    <w:p>
      <w:pPr>
        <w:pStyle w:val="BodyText"/>
      </w:pPr>
      <w:r>
        <w:rPr>
          <w:b/>
          <w:bCs/>
        </w:rPr>
        <w:t xml:space="preserve">3D Secure.</w:t>
      </w:r>
      <w:r>
        <w:t xml:space="preserve"> </w:t>
      </w:r>
      <w:r>
        <w:t xml:space="preserve">Additional authentication for online payments.</w:t>
      </w:r>
    </w:p>
    <w:bookmarkEnd w:id="31"/>
    <w:bookmarkStart w:id="32" w:name="data-protection"/>
    <w:p>
      <w:pPr>
        <w:pStyle w:val="Heading3"/>
      </w:pPr>
      <w:r>
        <w:t xml:space="preserve">Data Protection</w:t>
      </w:r>
    </w:p>
    <w:p>
      <w:pPr>
        <w:pStyle w:val="FirstParagraph"/>
      </w:pPr>
      <w:r>
        <w:rPr>
          <w:b/>
          <w:bCs/>
        </w:rPr>
        <w:t xml:space="preserve">Encryption.</w:t>
      </w:r>
      <w:r>
        <w:t xml:space="preserve"> </w:t>
      </w:r>
      <w:r>
        <w:t xml:space="preserve">All payment data encrypted in transit and at rest.</w:t>
      </w:r>
    </w:p>
    <w:p>
      <w:pPr>
        <w:pStyle w:val="BodyText"/>
      </w:pPr>
      <w:r>
        <w:rPr>
          <w:b/>
          <w:bCs/>
        </w:rPr>
        <w:t xml:space="preserve">Access controls.</w:t>
      </w:r>
      <w:r>
        <w:t xml:space="preserve"> </w:t>
      </w:r>
      <w:r>
        <w:t xml:space="preserve">Limit who can access payment data.</w:t>
      </w:r>
    </w:p>
    <w:p>
      <w:pPr>
        <w:pStyle w:val="BodyText"/>
      </w:pPr>
      <w:r>
        <w:rPr>
          <w:b/>
          <w:bCs/>
        </w:rPr>
        <w:t xml:space="preserve">Audit trails.</w:t>
      </w:r>
      <w:r>
        <w:t xml:space="preserve"> </w:t>
      </w:r>
      <w:r>
        <w:t xml:space="preserve">Log all payment activities.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icing-and-fees"/>
    <w:p>
      <w:pPr>
        <w:pStyle w:val="Heading2"/>
      </w:pPr>
      <w:r>
        <w:t xml:space="preserve">Pricing and Fees</w:t>
      </w:r>
    </w:p>
    <w:bookmarkStart w:id="34" w:name="transaction-fees"/>
    <w:p>
      <w:pPr>
        <w:pStyle w:val="Heading3"/>
      </w:pPr>
      <w:r>
        <w:t xml:space="preserve">Transaction Fees</w:t>
      </w:r>
    </w:p>
    <w:p>
      <w:pPr>
        <w:pStyle w:val="FirstParagraph"/>
      </w:pPr>
      <w:r>
        <w:rPr>
          <w:b/>
          <w:bCs/>
        </w:rPr>
        <w:t xml:space="preserve">Credit/debit cards:</w:t>
      </w:r>
      <w:r>
        <w:t xml:space="preserve"> </w:t>
      </w:r>
      <w:r>
        <w:t xml:space="preserve">2.5-3.5% per transaction.</w:t>
      </w:r>
    </w:p>
    <w:p>
      <w:pPr>
        <w:pStyle w:val="BodyText"/>
      </w:pPr>
      <w:r>
        <w:rPr>
          <w:b/>
          <w:bCs/>
        </w:rPr>
        <w:t xml:space="preserve">Digital wallets:</w:t>
      </w:r>
      <w:r>
        <w:t xml:space="preserve"> </w:t>
      </w:r>
      <w:r>
        <w:t xml:space="preserve">Same as card processing.</w:t>
      </w:r>
    </w:p>
    <w:p>
      <w:pPr>
        <w:pStyle w:val="BodyText"/>
      </w:pPr>
      <w:r>
        <w:rPr>
          <w:b/>
          <w:bCs/>
        </w:rPr>
        <w:t xml:space="preserve">Bank transfers:</w:t>
      </w:r>
      <w:r>
        <w:t xml:space="preserve"> </w:t>
      </w:r>
      <w:r>
        <w:t xml:space="preserve">1-2% per transaction.</w:t>
      </w:r>
    </w:p>
    <w:p>
      <w:pPr>
        <w:pStyle w:val="BodyText"/>
      </w:pPr>
      <w:r>
        <w:rPr>
          <w:b/>
          <w:bCs/>
        </w:rPr>
        <w:t xml:space="preserve">ACH transfers:</w:t>
      </w:r>
      <w:r>
        <w:t xml:space="preserve"> </w:t>
      </w:r>
      <w:r>
        <w:t xml:space="preserve">$0.20-0.50 per transaction.</w:t>
      </w:r>
    </w:p>
    <w:bookmarkEnd w:id="34"/>
    <w:bookmarkStart w:id="35" w:name="monthly-fees"/>
    <w:p>
      <w:pPr>
        <w:pStyle w:val="Heading3"/>
      </w:pPr>
      <w:r>
        <w:t xml:space="preserve">Monthly Fees</w:t>
      </w:r>
    </w:p>
    <w:p>
      <w:pPr>
        <w:pStyle w:val="FirstParagraph"/>
      </w:pPr>
      <w:r>
        <w:rPr>
          <w:b/>
          <w:bCs/>
        </w:rPr>
        <w:t xml:space="preserve">Some processors:</w:t>
      </w:r>
      <w:r>
        <w:t xml:space="preserve"> </w:t>
      </w:r>
      <w:r>
        <w:t xml:space="preserve">Monthly fee + lower transaction rates.</w:t>
      </w:r>
    </w:p>
    <w:p>
      <w:pPr>
        <w:pStyle w:val="BodyText"/>
      </w:pPr>
      <w:r>
        <w:rPr>
          <w:b/>
          <w:bCs/>
        </w:rPr>
        <w:t xml:space="preserve">Others:</w:t>
      </w:r>
      <w:r>
        <w:t xml:space="preserve"> </w:t>
      </w:r>
      <w:r>
        <w:t xml:space="preserve">No monthly fee but higher transaction rates.</w:t>
      </w:r>
    </w:p>
    <w:bookmarkEnd w:id="35"/>
    <w:bookmarkStart w:id="36" w:name="choosing-the-right-model"/>
    <w:p>
      <w:pPr>
        <w:pStyle w:val="Heading3"/>
      </w:pPr>
      <w:r>
        <w:t xml:space="preserve">Choosing the Right Model</w:t>
      </w:r>
    </w:p>
    <w:p>
      <w:pPr>
        <w:pStyle w:val="FirstParagraph"/>
      </w:pPr>
      <w:r>
        <w:rPr>
          <w:b/>
          <w:bCs/>
        </w:rPr>
        <w:t xml:space="preserve">High volume:</w:t>
      </w:r>
      <w:r>
        <w:t xml:space="preserve"> </w:t>
      </w:r>
      <w:r>
        <w:t xml:space="preserve">Monthly fee + lower rates saves money.</w:t>
      </w:r>
    </w:p>
    <w:p>
      <w:pPr>
        <w:pStyle w:val="BodyText"/>
      </w:pPr>
      <w:r>
        <w:rPr>
          <w:b/>
          <w:bCs/>
        </w:rPr>
        <w:t xml:space="preserve">Low volume:</w:t>
      </w:r>
      <w:r>
        <w:t xml:space="preserve"> </w:t>
      </w:r>
      <w:r>
        <w:t xml:space="preserve">No monthly fee with higher rates is better.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best-practices"/>
    <w:p>
      <w:pPr>
        <w:pStyle w:val="Heading2"/>
      </w:pPr>
      <w:r>
        <w:t xml:space="preserve">Best Practices</w:t>
      </w:r>
    </w:p>
    <w:bookmarkStart w:id="38" w:name="make-it-easy"/>
    <w:p>
      <w:pPr>
        <w:pStyle w:val="Heading3"/>
      </w:pPr>
      <w:r>
        <w:t xml:space="preserve">1. Make It Easy</w:t>
      </w:r>
    </w:p>
    <w:p>
      <w:pPr>
        <w:pStyle w:val="FirstParagraph"/>
      </w:pPr>
      <w:r>
        <w:rPr>
          <w:b/>
          <w:bCs/>
        </w:rPr>
        <w:t xml:space="preserve">One-click payments.</w:t>
      </w:r>
      <w:r>
        <w:t xml:space="preserve"> </w:t>
      </w:r>
      <w:r>
        <w:t xml:space="preserve">Save payment methods for returning players.</w:t>
      </w:r>
    </w:p>
    <w:p>
      <w:pPr>
        <w:pStyle w:val="BodyText"/>
      </w:pPr>
      <w:r>
        <w:rPr>
          <w:b/>
          <w:bCs/>
        </w:rPr>
        <w:t xml:space="preserve">Mobile-first.</w:t>
      </w:r>
      <w:r>
        <w:t xml:space="preserve"> </w:t>
      </w:r>
      <w:r>
        <w:t xml:space="preserve">Optimize for mobile payment experiences.</w:t>
      </w:r>
    </w:p>
    <w:p>
      <w:pPr>
        <w:pStyle w:val="BodyText"/>
      </w:pPr>
      <w:r>
        <w:rPr>
          <w:b/>
          <w:bCs/>
        </w:rPr>
        <w:t xml:space="preserve">Multiple options.</w:t>
      </w:r>
      <w:r>
        <w:t xml:space="preserve"> </w:t>
      </w:r>
      <w:r>
        <w:t xml:space="preserve">Offer various payment methods.</w:t>
      </w:r>
    </w:p>
    <w:bookmarkEnd w:id="38"/>
    <w:bookmarkStart w:id="39" w:name="communicate-clearly"/>
    <w:p>
      <w:pPr>
        <w:pStyle w:val="Heading3"/>
      </w:pPr>
      <w:r>
        <w:t xml:space="preserve">2. Communicate Clearly</w:t>
      </w:r>
    </w:p>
    <w:p>
      <w:pPr>
        <w:pStyle w:val="FirstParagraph"/>
      </w:pPr>
      <w:r>
        <w:rPr>
          <w:b/>
          <w:bCs/>
        </w:rPr>
        <w:t xml:space="preserve">Display prices.</w:t>
      </w:r>
      <w:r>
        <w:t xml:space="preserve"> </w:t>
      </w:r>
      <w:r>
        <w:t xml:space="preserve">Clear pricing on all pages.</w:t>
      </w:r>
    </w:p>
    <w:p>
      <w:pPr>
        <w:pStyle w:val="BodyText"/>
      </w:pPr>
      <w:r>
        <w:rPr>
          <w:b/>
          <w:bCs/>
        </w:rPr>
        <w:t xml:space="preserve">Receipts.</w:t>
      </w:r>
      <w:r>
        <w:t xml:space="preserve"> </w:t>
      </w:r>
      <w:r>
        <w:t xml:space="preserve">Automatic digital receipts.</w:t>
      </w:r>
    </w:p>
    <w:p>
      <w:pPr>
        <w:pStyle w:val="BodyText"/>
      </w:pPr>
      <w:r>
        <w:rPr>
          <w:b/>
          <w:bCs/>
        </w:rPr>
        <w:t xml:space="preserve">Refund policy.</w:t>
      </w:r>
      <w:r>
        <w:t xml:space="preserve"> </w:t>
      </w:r>
      <w:r>
        <w:t xml:space="preserve">Clear and accessible.</w:t>
      </w:r>
    </w:p>
    <w:bookmarkEnd w:id="39"/>
    <w:bookmarkStart w:id="40" w:name="automate-what-you-can"/>
    <w:p>
      <w:pPr>
        <w:pStyle w:val="Heading3"/>
      </w:pPr>
      <w:r>
        <w:t xml:space="preserve">3. Automate What You Can</w:t>
      </w:r>
    </w:p>
    <w:p>
      <w:pPr>
        <w:pStyle w:val="FirstParagraph"/>
      </w:pPr>
      <w:r>
        <w:rPr>
          <w:b/>
          <w:bCs/>
        </w:rPr>
        <w:t xml:space="preserve">Recurring billing.</w:t>
      </w:r>
      <w:r>
        <w:t xml:space="preserve"> </w:t>
      </w:r>
      <w:r>
        <w:t xml:space="preserve">Automate membership charges.</w:t>
      </w:r>
    </w:p>
    <w:p>
      <w:pPr>
        <w:pStyle w:val="BodyText"/>
      </w:pPr>
      <w:r>
        <w:rPr>
          <w:b/>
          <w:bCs/>
        </w:rPr>
        <w:t xml:space="preserve">Failed payment handling.</w:t>
      </w:r>
      <w:r>
        <w:t xml:space="preserve"> </w:t>
      </w:r>
      <w:r>
        <w:t xml:space="preserve">Automatic retry and notification.</w:t>
      </w:r>
    </w:p>
    <w:p>
      <w:pPr>
        <w:pStyle w:val="BodyText"/>
      </w:pPr>
      <w:r>
        <w:rPr>
          <w:b/>
          <w:bCs/>
        </w:rPr>
        <w:t xml:space="preserve">Payment reminders.</w:t>
      </w:r>
      <w:r>
        <w:t xml:space="preserve"> </w:t>
      </w:r>
      <w:r>
        <w:t xml:space="preserve">For outstanding balances.</w:t>
      </w:r>
    </w:p>
    <w:bookmarkEnd w:id="40"/>
    <w:bookmarkStart w:id="41" w:name="monitor-and-optimize"/>
    <w:p>
      <w:pPr>
        <w:pStyle w:val="Heading3"/>
      </w:pPr>
      <w:r>
        <w:t xml:space="preserve">4. Monitor and Optimize</w:t>
      </w:r>
    </w:p>
    <w:p>
      <w:pPr>
        <w:pStyle w:val="FirstParagraph"/>
      </w:pPr>
      <w:r>
        <w:rPr>
          <w:b/>
          <w:bCs/>
        </w:rPr>
        <w:t xml:space="preserve">Track conversion rates.</w:t>
      </w:r>
      <w:r>
        <w:t xml:space="preserve"> </w:t>
      </w:r>
      <w:r>
        <w:t xml:space="preserve">How many bookings are completed?</w:t>
      </w:r>
    </w:p>
    <w:p>
      <w:pPr>
        <w:pStyle w:val="BodyText"/>
      </w:pPr>
      <w:r>
        <w:rPr>
          <w:b/>
          <w:bCs/>
        </w:rPr>
        <w:t xml:space="preserve">Monitor failures.</w:t>
      </w:r>
      <w:r>
        <w:t xml:space="preserve"> </w:t>
      </w:r>
      <w:r>
        <w:t xml:space="preserve">Why do payments fail?</w:t>
      </w:r>
    </w:p>
    <w:p>
      <w:pPr>
        <w:pStyle w:val="BodyText"/>
      </w:pPr>
      <w:r>
        <w:rPr>
          <w:b/>
          <w:bCs/>
        </w:rPr>
        <w:t xml:space="preserve">Analyze patterns.</w:t>
      </w:r>
      <w:r>
        <w:t xml:space="preserve"> </w:t>
      </w:r>
      <w:r>
        <w:t xml:space="preserve">What payment methods are most popular?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how-playgeko-helps"/>
    <w:p>
      <w:pPr>
        <w:pStyle w:val="Heading2"/>
      </w:pPr>
      <w:r>
        <w:t xml:space="preserve">How PlayGeko Helps</w:t>
      </w:r>
    </w:p>
    <w:bookmarkStart w:id="43" w:name="integrated-payments"/>
    <w:p>
      <w:pPr>
        <w:pStyle w:val="Heading3"/>
      </w:pPr>
      <w:r>
        <w:t xml:space="preserve">Integrated Payments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Online booking payments.</w:t>
      </w:r>
      <w:r>
        <w:t xml:space="preserve"> </w:t>
      </w:r>
      <w:r>
        <w:t xml:space="preserve">Players pay when they book.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Membership billing.</w:t>
      </w:r>
      <w:r>
        <w:t xml:space="preserve"> </w:t>
      </w:r>
      <w:r>
        <w:t xml:space="preserve">Automated recurring charges.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Coaching packages.</w:t>
      </w:r>
      <w:r>
        <w:t xml:space="preserve"> </w:t>
      </w:r>
      <w:r>
        <w:t xml:space="preserve">Sell packages with integrated payments.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 integration.</w:t>
      </w:r>
      <w:r>
        <w:t xml:space="preserve"> </w:t>
      </w:r>
      <w:r>
        <w:t xml:space="preserve">On-site card payments.</w:t>
      </w:r>
    </w:p>
    <w:bookmarkEnd w:id="43"/>
    <w:bookmarkStart w:id="44" w:name="payment-features"/>
    <w:p>
      <w:pPr>
        <w:pStyle w:val="Heading3"/>
      </w:pPr>
      <w:r>
        <w:t xml:space="preserve">Payment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Multiple payment methods.</w:t>
      </w:r>
      <w:r>
        <w:t xml:space="preserve"> </w:t>
      </w:r>
      <w:r>
        <w:t xml:space="preserve">Cards, digital wallets, bank transfers.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billing.</w:t>
      </w:r>
      <w:r>
        <w:t xml:space="preserve"> </w:t>
      </w:r>
      <w:r>
        <w:t xml:space="preserve">Recurring charges for memberships.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Failed payment handling.</w:t>
      </w:r>
      <w:r>
        <w:t xml:space="preserve"> </w:t>
      </w:r>
      <w:r>
        <w:t xml:space="preserve">Automatic retry and notification.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Refund management.</w:t>
      </w:r>
      <w:r>
        <w:t xml:space="preserve"> </w:t>
      </w:r>
      <w:r>
        <w:t xml:space="preserve">Process refunds through the platform.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Revenue reporting.</w:t>
      </w:r>
      <w:r>
        <w:t xml:space="preserve"> </w:t>
      </w:r>
      <w:r>
        <w:t xml:space="preserve">Real-time payment analytics.</w:t>
      </w:r>
    </w:p>
    <w:bookmarkEnd w:id="44"/>
    <w:bookmarkStart w:id="45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PCI compliant.</w:t>
      </w:r>
      <w:r>
        <w:t xml:space="preserve"> </w:t>
      </w:r>
      <w:r>
        <w:t xml:space="preserve">Through integrated payment partners.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Encrypted.</w:t>
      </w:r>
      <w:r>
        <w:t xml:space="preserve"> </w:t>
      </w:r>
      <w:r>
        <w:t xml:space="preserve">All payment data encrypted.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Secure.</w:t>
      </w:r>
      <w:r>
        <w:t xml:space="preserve"> </w:t>
      </w:r>
      <w:r>
        <w:t xml:space="preserve">No card data stored on your servers.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common-mistakes"/>
    <w:p>
      <w:pPr>
        <w:pStyle w:val="Heading2"/>
      </w:pPr>
      <w:r>
        <w:t xml:space="preserve">Common Mistakes</w:t>
      </w:r>
    </w:p>
    <w:bookmarkStart w:id="47" w:name="mistake-1-cash-only"/>
    <w:p>
      <w:pPr>
        <w:pStyle w:val="Heading3"/>
      </w:pPr>
      <w:r>
        <w:t xml:space="preserve">Mistake 1: Cash-Only</w:t>
      </w:r>
    </w:p>
    <w:p>
      <w:pPr>
        <w:pStyle w:val="FirstParagraph"/>
      </w:pPr>
      <w:r>
        <w:t xml:space="preserve">Cash is inconvenient for players and risky for clubs. Embrace digital payments.</w:t>
      </w:r>
    </w:p>
    <w:bookmarkEnd w:id="47"/>
    <w:bookmarkStart w:id="48" w:name="mistake-2-too-many-steps"/>
    <w:p>
      <w:pPr>
        <w:pStyle w:val="Heading3"/>
      </w:pPr>
      <w:r>
        <w:t xml:space="preserve">Mistake 2: Too Many Steps</w:t>
      </w:r>
    </w:p>
    <w:p>
      <w:pPr>
        <w:pStyle w:val="FirstParagraph"/>
      </w:pPr>
      <w:r>
        <w:t xml:space="preserve">Long, complicated checkout processes cause abandonment. Keep it simple.</w:t>
      </w:r>
    </w:p>
    <w:bookmarkEnd w:id="48"/>
    <w:bookmarkStart w:id="49" w:name="mistake-3-no-mobile-optimization"/>
    <w:p>
      <w:pPr>
        <w:pStyle w:val="Heading3"/>
      </w:pPr>
      <w:r>
        <w:t xml:space="preserve">Mistake 3: No Mobile Optimization</w:t>
      </w:r>
    </w:p>
    <w:p>
      <w:pPr>
        <w:pStyle w:val="FirstParagraph"/>
      </w:pPr>
      <w:r>
        <w:t xml:space="preserve">Players book on their phones. Payments must work seamlessly on mobile.</w:t>
      </w:r>
    </w:p>
    <w:bookmarkEnd w:id="49"/>
    <w:bookmarkStart w:id="50" w:name="mistake-4-ignoring-failed-payments"/>
    <w:p>
      <w:pPr>
        <w:pStyle w:val="Heading3"/>
      </w:pPr>
      <w:r>
        <w:t xml:space="preserve">Mistake 4: Ignoring Failed Payments</w:t>
      </w:r>
    </w:p>
    <w:p>
      <w:pPr>
        <w:pStyle w:val="FirstParagraph"/>
      </w:pPr>
      <w:r>
        <w:t xml:space="preserve">Failed payments mean lost revenue. Handle them proactively.</w:t>
      </w:r>
    </w:p>
    <w:bookmarkEnd w:id="50"/>
    <w:bookmarkStart w:id="51" w:name="mistake-5-poor-receipt-experience"/>
    <w:p>
      <w:pPr>
        <w:pStyle w:val="Heading3"/>
      </w:pPr>
      <w:r>
        <w:t xml:space="preserve">Mistake 5: Poor Receipt Experience</w:t>
      </w:r>
    </w:p>
    <w:p>
      <w:pPr>
        <w:pStyle w:val="FirstParagraph"/>
      </w:pPr>
      <w:r>
        <w:t xml:space="preserve">No receipt or confusing receipt frustrates players. Send clear, itemized receipts.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Online payments are essential for modern sports clubs. They improve player experience, reduce admin, and increase revenue.</w:t>
      </w:r>
    </w:p>
    <w:p>
      <w:pPr>
        <w:pStyle w:val="BodyText"/>
      </w:pPr>
      <w:r>
        <w:t xml:space="preserve">Choose the right processor. Integrate with your platform. Test thoroughly. Monitor and optimize.</w:t>
      </w:r>
    </w:p>
    <w:p>
      <w:pPr>
        <w:pStyle w:val="BodyText"/>
      </w:pPr>
      <w:r>
        <w:t xml:space="preserve">Your players want to pay digitally. Make it easy for them.</w:t>
      </w:r>
    </w:p>
    <w:p>
      <w:pPr>
        <w:pStyle w:val="BodyText"/>
      </w:pPr>
      <w:r>
        <w:rPr>
          <w:b/>
          <w:bCs/>
        </w:rPr>
        <w:t xml:space="preserve">Ready to set up payments?</w:t>
      </w:r>
      <w:r>
        <w:t xml:space="preserve"> </w:t>
      </w:r>
      <w:hyperlink r:id="rId53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60" w:name="faq"/>
    <w:p>
      <w:pPr>
        <w:pStyle w:val="Heading2"/>
      </w:pPr>
      <w:r>
        <w:t xml:space="preserve">FAQ</w:t>
      </w:r>
    </w:p>
    <w:bookmarkStart w:id="56" w:name="X891c632aef83dd43c01fc0234748215fe532ccf"/>
    <w:p>
      <w:pPr>
        <w:pStyle w:val="Heading3"/>
      </w:pPr>
      <w:r>
        <w:t xml:space="preserve">What’s the best payment processor for sports clubs?</w:t>
      </w:r>
    </w:p>
    <w:p>
      <w:pPr>
        <w:pStyle w:val="FirstParagraph"/>
      </w:pPr>
      <w:r>
        <w:t xml:space="preserve">Stripe is the most popular for online payments. Square is good for on-site POS. Your platform may have a preferred processor.</w:t>
      </w:r>
    </w:p>
    <w:bookmarkEnd w:id="56"/>
    <w:bookmarkStart w:id="57" w:name="how-long-does-setup-take"/>
    <w:p>
      <w:pPr>
        <w:pStyle w:val="Heading3"/>
      </w:pPr>
      <w:r>
        <w:t xml:space="preserve">How long does setup take?</w:t>
      </w:r>
    </w:p>
    <w:p>
      <w:pPr>
        <w:pStyle w:val="FirstParagraph"/>
      </w:pPr>
      <w:r>
        <w:t xml:space="preserve">Basic setup: 1-2 hours. Full integration with your club management system: 1-2 weeks.</w:t>
      </w:r>
    </w:p>
    <w:bookmarkEnd w:id="57"/>
    <w:bookmarkStart w:id="58" w:name="what-fees-should-i-expect"/>
    <w:p>
      <w:pPr>
        <w:pStyle w:val="Heading3"/>
      </w:pPr>
      <w:r>
        <w:t xml:space="preserve">What fees should I expect?</w:t>
      </w:r>
    </w:p>
    <w:p>
      <w:pPr>
        <w:pStyle w:val="FirstParagraph"/>
      </w:pPr>
      <w:r>
        <w:t xml:space="preserve">2.5-3.5% per card transaction. Some processors have monthly fees with lower rates.</w:t>
      </w:r>
    </w:p>
    <w:bookmarkEnd w:id="58"/>
    <w:bookmarkStart w:id="59" w:name="can-i-accept-cash-and-digital-payments"/>
    <w:p>
      <w:pPr>
        <w:pStyle w:val="Heading3"/>
      </w:pPr>
      <w:r>
        <w:t xml:space="preserve">Can I accept cash and digital payments?</w:t>
      </w:r>
    </w:p>
    <w:p>
      <w:pPr>
        <w:pStyle w:val="FirstParagraph"/>
      </w:pPr>
      <w:r>
        <w:t xml:space="preserve">Yes. Many clubs accept both. Track all transactions digitally regardless of payment method.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7"/>
        </w:numPr>
      </w:pPr>
      <w:hyperlink r:id="rId61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7"/>
        </w:numPr>
      </w:pPr>
      <w:hyperlink r:id="rId62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7"/>
        </w:numPr>
      </w:pPr>
      <w:hyperlink r:id="rId63">
        <w:r>
          <w:rPr>
            <w:rStyle w:val="Hyperlink"/>
          </w:rPr>
          <w:t xml:space="preserve">Payments &amp; POS</w:t>
        </w:r>
      </w:hyperlink>
    </w:p>
    <w:p>
      <w:r>
        <w:pict>
          <v:rect style="width:0;height:1.5pt" o:hralign="center" o:hrstd="t" o:hr="t"/>
        </w:pict>
      </w:r>
    </w:p>
    <w:bookmarkEnd w:id="64"/>
    <w:bookmarkStart w:id="65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Set Up Online Payments for Your Sports 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"Step-by-step guide to setting up online payments for your sports club — processors, integration, and best practices."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"https://www.playgeko.com/blog/online-payments-sports-club"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"2026-10-11"</w:t>
      </w:r>
      <w:r>
        <w:br/>
      </w:r>
      <w:r>
        <w:rPr>
          <w:rStyle w:val="FunctionTok"/>
        </w:rPr>
        <w:t xml:space="preserve">}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/demo" TargetMode="External" /><Relationship Type="http://schemas.openxmlformats.org/officeDocument/2006/relationships/hyperlink" Id="rId61" Target="/features" TargetMode="External" /><Relationship Type="http://schemas.openxmlformats.org/officeDocument/2006/relationships/hyperlink" Id="rId63" Target="/features#payments" TargetMode="External" /><Relationship Type="http://schemas.openxmlformats.org/officeDocument/2006/relationships/hyperlink" Id="rId62" Target="/pricing" TargetMode="External" /><Relationship Type="http://schemas.openxmlformats.org/officeDocument/2006/relationships/hyperlink" Id="rId53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/demo" TargetMode="External" /><Relationship Type="http://schemas.openxmlformats.org/officeDocument/2006/relationships/hyperlink" Id="rId61" Target="/features" TargetMode="External" /><Relationship Type="http://schemas.openxmlformats.org/officeDocument/2006/relationships/hyperlink" Id="rId63" Target="/features#payments" TargetMode="External" /><Relationship Type="http://schemas.openxmlformats.org/officeDocument/2006/relationships/hyperlink" Id="rId62" Target="/pricing" TargetMode="External" /><Relationship Type="http://schemas.openxmlformats.org/officeDocument/2006/relationships/hyperlink" Id="rId53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