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2b599e88af425ffa0d50d2977d1c289196fdf4"/>
    <w:p>
      <w:pPr>
        <w:pStyle w:val="Heading1"/>
      </w:pPr>
      <w:r>
        <w:t xml:space="preserve">Padel Club Insurance: What You Need to Know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/blog/padel-club-insurance-guide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club insurance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sports club insurance, padel business insurance, liability coverage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Padel Club Insurance: What You Need to Know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Essential insurance for padel clubs — liability, property, coaches, and tournament coverage. What to include and what to watch out for.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Book a Demo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1,500-1,800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Insurance isn’t exciting. But it’s essential. One injury lawsuit can destroy a club that took years to build.</w:t>
      </w:r>
    </w:p>
    <w:p>
      <w:pPr>
        <w:pStyle w:val="BodyText"/>
      </w:pPr>
      <w:r>
        <w:t xml:space="preserve">If you’re running a padel club, you need proper insurance coverage. This guide covers what you need, what to watch out for, and how to protect your business.</w:t>
      </w:r>
    </w:p>
    <w:p>
      <w:r>
        <w:pict>
          <v:rect style="width:0;height:1.5pt" o:hralign="center" o:hrstd="t" o:hr="t"/>
        </w:pict>
      </w:r>
    </w:p>
    <w:bookmarkEnd w:id="9"/>
    <w:bookmarkStart w:id="16" w:name="essential-insurance-types"/>
    <w:p>
      <w:pPr>
        <w:pStyle w:val="Heading2"/>
      </w:pPr>
      <w:r>
        <w:t xml:space="preserve">Essential Insurance Types</w:t>
      </w:r>
    </w:p>
    <w:bookmarkStart w:id="10" w:name="general-liability-insurance"/>
    <w:p>
      <w:pPr>
        <w:pStyle w:val="Heading3"/>
      </w:pPr>
      <w:r>
        <w:t xml:space="preserve">1. General Liability Insurance</w:t>
      </w:r>
    </w:p>
    <w:p>
      <w:pPr>
        <w:pStyle w:val="FirstParagraph"/>
      </w:pPr>
      <w:r>
        <w:rPr>
          <w:b/>
          <w:bCs/>
        </w:rPr>
        <w:t xml:space="preserve">What it covers:</w:t>
      </w:r>
      <w:r>
        <w:t xml:space="preserve"> </w:t>
      </w:r>
      <w:r>
        <w:t xml:space="preserve">Third-party injuries and property damage.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Player slips and breaks ankle on your court</w:t>
      </w:r>
      <w:r>
        <w:t xml:space="preserve"> </w:t>
      </w:r>
      <w:r>
        <w:t xml:space="preserve">- Guest trips over equipment and gets injured</w:t>
      </w:r>
      <w:r>
        <w:t xml:space="preserve"> </w:t>
      </w:r>
      <w:r>
        <w:t xml:space="preserve">- Ball hits spectator and causes injury</w:t>
      </w:r>
    </w:p>
    <w:p>
      <w:pPr>
        <w:pStyle w:val="BodyText"/>
      </w:pPr>
      <w:r>
        <w:rPr>
          <w:b/>
          <w:bCs/>
        </w:rPr>
        <w:t xml:space="preserve">Coverage needed:</w:t>
      </w:r>
      <w:r>
        <w:t xml:space="preserve"> </w:t>
      </w:r>
      <w:r>
        <w:t xml:space="preserve">$1-2 million per occurrence, $2-5 million aggregate.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$1,000-3,000/year for small clubs.</w:t>
      </w:r>
    </w:p>
    <w:p>
      <w:r>
        <w:pict>
          <v:rect style="width:0;height:1.5pt" o:hralign="center" o:hrstd="t" o:hr="t"/>
        </w:pict>
      </w:r>
    </w:p>
    <w:bookmarkEnd w:id="10"/>
    <w:bookmarkStart w:id="11" w:name="property-insurance"/>
    <w:p>
      <w:pPr>
        <w:pStyle w:val="Heading3"/>
      </w:pPr>
      <w:r>
        <w:t xml:space="preserve">2. Property Insurance</w:t>
      </w:r>
    </w:p>
    <w:p>
      <w:pPr>
        <w:pStyle w:val="FirstParagraph"/>
      </w:pPr>
      <w:r>
        <w:rPr>
          <w:b/>
          <w:bCs/>
        </w:rPr>
        <w:t xml:space="preserve">What it covers:</w:t>
      </w:r>
      <w:r>
        <w:t xml:space="preserve"> </w:t>
      </w:r>
      <w:r>
        <w:t xml:space="preserve">Your physical assets — building, courts, equipment.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Fire damages courts</w:t>
      </w:r>
      <w:r>
        <w:t xml:space="preserve"> </w:t>
      </w:r>
      <w:r>
        <w:t xml:space="preserve">- Vandalism destroys equipment</w:t>
      </w:r>
      <w:r>
        <w:t xml:space="preserve"> </w:t>
      </w:r>
      <w:r>
        <w:t xml:space="preserve">- Storm damages building</w:t>
      </w:r>
    </w:p>
    <w:p>
      <w:pPr>
        <w:pStyle w:val="BodyText"/>
      </w:pPr>
      <w:r>
        <w:rPr>
          <w:b/>
          <w:bCs/>
        </w:rPr>
        <w:t xml:space="preserve">Coverage needed:</w:t>
      </w:r>
      <w:r>
        <w:t xml:space="preserve"> </w:t>
      </w:r>
      <w:r>
        <w:t xml:space="preserve">Replacement value of all assets.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Varies by property value and location.</w:t>
      </w:r>
    </w:p>
    <w:p>
      <w:r>
        <w:pict>
          <v:rect style="width:0;height:1.5pt" o:hralign="center" o:hrstd="t" o:hr="t"/>
        </w:pict>
      </w:r>
    </w:p>
    <w:bookmarkEnd w:id="11"/>
    <w:bookmarkStart w:id="12" w:name="professional-liability-insurance"/>
    <w:p>
      <w:pPr>
        <w:pStyle w:val="Heading3"/>
      </w:pPr>
      <w:r>
        <w:t xml:space="preserve">3. Professional Liability Insurance</w:t>
      </w:r>
    </w:p>
    <w:p>
      <w:pPr>
        <w:pStyle w:val="FirstParagraph"/>
      </w:pPr>
      <w:r>
        <w:rPr>
          <w:b/>
          <w:bCs/>
        </w:rPr>
        <w:t xml:space="preserve">What it covers:</w:t>
      </w:r>
      <w:r>
        <w:t xml:space="preserve"> </w:t>
      </w:r>
      <w:r>
        <w:t xml:space="preserve">Claims of professional negligence.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Coach gives bad advice that causes injury</w:t>
      </w:r>
      <w:r>
        <w:t xml:space="preserve"> </w:t>
      </w:r>
      <w:r>
        <w:t xml:space="preserve">- Player claims coaching caused harm</w:t>
      </w:r>
      <w:r>
        <w:t xml:space="preserve"> </w:t>
      </w:r>
      <w:r>
        <w:t xml:space="preserve">- Training program causes injury</w:t>
      </w:r>
    </w:p>
    <w:p>
      <w:pPr>
        <w:pStyle w:val="BodyText"/>
      </w:pPr>
      <w:r>
        <w:rPr>
          <w:b/>
          <w:bCs/>
        </w:rPr>
        <w:t xml:space="preserve">Coverage needed:</w:t>
      </w:r>
      <w:r>
        <w:t xml:space="preserve"> </w:t>
      </w:r>
      <w:r>
        <w:t xml:space="preserve">$1-2 million per occurrence.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$500-1,500/year per coach.</w:t>
      </w:r>
    </w:p>
    <w:p>
      <w:r>
        <w:pict>
          <v:rect style="width:0;height:1.5pt" o:hralign="center" o:hrstd="t" o:hr="t"/>
        </w:pict>
      </w:r>
    </w:p>
    <w:bookmarkEnd w:id="12"/>
    <w:bookmarkStart w:id="13" w:name="workers-compensation"/>
    <w:p>
      <w:pPr>
        <w:pStyle w:val="Heading3"/>
      </w:pPr>
      <w:r>
        <w:t xml:space="preserve">4. Workers’ Compensation</w:t>
      </w:r>
    </w:p>
    <w:p>
      <w:pPr>
        <w:pStyle w:val="FirstParagraph"/>
      </w:pPr>
      <w:r>
        <w:rPr>
          <w:b/>
          <w:bCs/>
        </w:rPr>
        <w:t xml:space="preserve">What it covers:</w:t>
      </w:r>
      <w:r>
        <w:t xml:space="preserve"> </w:t>
      </w:r>
      <w:r>
        <w:t xml:space="preserve">Employee injuries on the job.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Staff member injured during court maintenance</w:t>
      </w:r>
      <w:r>
        <w:t xml:space="preserve"> </w:t>
      </w:r>
      <w:r>
        <w:t xml:space="preserve">- Coach injured during demonstration</w:t>
      </w:r>
      <w:r>
        <w:t xml:space="preserve"> </w:t>
      </w:r>
      <w:r>
        <w:t xml:space="preserve">- Front desk staff injured by falling equipment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Yes, in most jurisdictions.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Varies by payroll and risk level.</w:t>
      </w:r>
    </w:p>
    <w:p>
      <w:r>
        <w:pict>
          <v:rect style="width:0;height:1.5pt" o:hralign="center" o:hrstd="t" o:hr="t"/>
        </w:pict>
      </w:r>
    </w:p>
    <w:bookmarkEnd w:id="13"/>
    <w:bookmarkStart w:id="14" w:name="tournament-insurance"/>
    <w:p>
      <w:pPr>
        <w:pStyle w:val="Heading3"/>
      </w:pPr>
      <w:r>
        <w:t xml:space="preserve">5. Tournament Insurance</w:t>
      </w:r>
    </w:p>
    <w:p>
      <w:pPr>
        <w:pStyle w:val="FirstParagraph"/>
      </w:pPr>
      <w:r>
        <w:rPr>
          <w:b/>
          <w:bCs/>
        </w:rPr>
        <w:t xml:space="preserve">What it covers:</w:t>
      </w:r>
      <w:r>
        <w:t xml:space="preserve"> </w:t>
      </w:r>
      <w:r>
        <w:t xml:space="preserve">Tournament-specific risks.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Player injury during tournament</w:t>
      </w:r>
      <w:r>
        <w:t xml:space="preserve"> </w:t>
      </w:r>
      <w:r>
        <w:t xml:space="preserve">- Equipment damage during tournament</w:t>
      </w:r>
      <w:r>
        <w:t xml:space="preserve"> </w:t>
      </w:r>
      <w:r>
        <w:t xml:space="preserve">- Spectator injury at tournament</w:t>
      </w:r>
    </w:p>
    <w:p>
      <w:pPr>
        <w:pStyle w:val="BodyText"/>
      </w:pPr>
      <w:r>
        <w:rPr>
          <w:b/>
          <w:bCs/>
        </w:rPr>
        <w:t xml:space="preserve">Coverage needed:</w:t>
      </w:r>
      <w:r>
        <w:t xml:space="preserve"> </w:t>
      </w:r>
      <w:r>
        <w:t xml:space="preserve">Per tournament, typically $1-2 million.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$200-500 per tournament.</w:t>
      </w:r>
    </w:p>
    <w:p>
      <w:r>
        <w:pict>
          <v:rect style="width:0;height:1.5pt" o:hralign="center" o:hrstd="t" o:hr="t"/>
        </w:pict>
      </w:r>
    </w:p>
    <w:bookmarkEnd w:id="14"/>
    <w:bookmarkStart w:id="15" w:name="cyber-liability-insurance"/>
    <w:p>
      <w:pPr>
        <w:pStyle w:val="Heading3"/>
      </w:pPr>
      <w:r>
        <w:t xml:space="preserve">6. Cyber Liability Insurance</w:t>
      </w:r>
    </w:p>
    <w:p>
      <w:pPr>
        <w:pStyle w:val="FirstParagraph"/>
      </w:pPr>
      <w:r>
        <w:rPr>
          <w:b/>
          <w:bCs/>
        </w:rPr>
        <w:t xml:space="preserve">What it covers:</w:t>
      </w:r>
      <w:r>
        <w:t xml:space="preserve"> </w:t>
      </w:r>
      <w:r>
        <w:t xml:space="preserve">Data breaches and cyber attacks.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Member data is stolen</w:t>
      </w:r>
      <w:r>
        <w:t xml:space="preserve"> </w:t>
      </w:r>
      <w:r>
        <w:t xml:space="preserve">- Payment information is compromised</w:t>
      </w:r>
      <w:r>
        <w:t xml:space="preserve"> </w:t>
      </w:r>
      <w:r>
        <w:t xml:space="preserve">- Website is hacked</w:t>
      </w:r>
    </w:p>
    <w:p>
      <w:pPr>
        <w:pStyle w:val="BodyText"/>
      </w:pPr>
      <w:r>
        <w:rPr>
          <w:b/>
          <w:bCs/>
        </w:rPr>
        <w:t xml:space="preserve">Coverage needed:</w:t>
      </w:r>
      <w:r>
        <w:t xml:space="preserve"> </w:t>
      </w:r>
      <w:r>
        <w:t xml:space="preserve">$500,000-1 million.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$500-1,500/year.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what-to-watch-out-for"/>
    <w:p>
      <w:pPr>
        <w:pStyle w:val="Heading2"/>
      </w:pPr>
      <w:r>
        <w:t xml:space="preserve">What to Watch Out For</w:t>
      </w:r>
    </w:p>
    <w:bookmarkStart w:id="17" w:name="exclusions"/>
    <w:p>
      <w:pPr>
        <w:pStyle w:val="Heading3"/>
      </w:pPr>
      <w:r>
        <w:t xml:space="preserve">Exclusions</w:t>
      </w:r>
    </w:p>
    <w:p>
      <w:pPr>
        <w:pStyle w:val="FirstParagraph"/>
      </w:pPr>
      <w:r>
        <w:rPr>
          <w:b/>
          <w:bCs/>
        </w:rPr>
        <w:t xml:space="preserve">Read the fine print.</w:t>
      </w:r>
      <w:r>
        <w:t xml:space="preserve"> </w:t>
      </w:r>
      <w:r>
        <w:t xml:space="preserve">Most policies have exclusions. Common 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Professional coaching:</w:t>
      </w:r>
      <w:r>
        <w:t xml:space="preserve"> </w:t>
      </w:r>
      <w:r>
        <w:t xml:space="preserve">Many general liability policies exclude coaching. You need separate professional liability.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Tournaments:</w:t>
      </w:r>
      <w:r>
        <w:t xml:space="preserve"> </w:t>
      </w:r>
      <w:r>
        <w:t xml:space="preserve">Often excluded. Need tournament-specific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Equipment:</w:t>
      </w:r>
      <w:r>
        <w:t xml:space="preserve"> </w:t>
      </w:r>
      <w:r>
        <w:t xml:space="preserve">May not cover specialized padel equipment.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Outdoor courts:</w:t>
      </w:r>
      <w:r>
        <w:t xml:space="preserve"> </w:t>
      </w:r>
      <w:r>
        <w:t xml:space="preserve">May have different terms than indoor courts.</w:t>
      </w:r>
    </w:p>
    <w:bookmarkEnd w:id="17"/>
    <w:bookmarkStart w:id="18" w:name="coverage-limits"/>
    <w:p>
      <w:pPr>
        <w:pStyle w:val="Heading3"/>
      </w:pPr>
      <w:r>
        <w:t xml:space="preserve">Coverage Limits</w:t>
      </w:r>
    </w:p>
    <w:p>
      <w:pPr>
        <w:pStyle w:val="FirstParagraph"/>
      </w:pPr>
      <w:r>
        <w:rPr>
          <w:b/>
          <w:bCs/>
        </w:rPr>
        <w:t xml:space="preserve">Per occurrence vs. aggregate.</w:t>
      </w:r>
      <w:r>
        <w:t xml:space="preserve"> </w:t>
      </w:r>
      <w:r>
        <w:t xml:space="preserve">Per occurrence is max per incident. Aggregate is max per year. Make sure both are adequate.</w:t>
      </w:r>
    </w:p>
    <w:p>
      <w:pPr>
        <w:pStyle w:val="BodyText"/>
      </w:pPr>
      <w:r>
        <w:rPr>
          <w:b/>
          <w:bCs/>
        </w:rPr>
        <w:t xml:space="preserve">Sub-limits.</w:t>
      </w:r>
      <w:r>
        <w:t xml:space="preserve"> </w:t>
      </w:r>
      <w:r>
        <w:t xml:space="preserve">Some policies have lower limits for specific items. Check equipment sub-limits.</w:t>
      </w:r>
    </w:p>
    <w:bookmarkEnd w:id="18"/>
    <w:bookmarkStart w:id="19" w:name="deductibles"/>
    <w:p>
      <w:pPr>
        <w:pStyle w:val="Heading3"/>
      </w:pPr>
      <w:r>
        <w:t xml:space="preserve">Deductibles</w:t>
      </w:r>
    </w:p>
    <w:p>
      <w:pPr>
        <w:pStyle w:val="FirstParagraph"/>
      </w:pPr>
      <w:r>
        <w:rPr>
          <w:b/>
          <w:bCs/>
        </w:rPr>
        <w:t xml:space="preserve">Higher deductible = lower premium.</w:t>
      </w:r>
      <w:r>
        <w:t xml:space="preserve"> </w:t>
      </w:r>
      <w:r>
        <w:t xml:space="preserve">But make sure you can afford the deductible if you need to file a claim.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insurance-checklist"/>
    <w:p>
      <w:pPr>
        <w:pStyle w:val="Heading2"/>
      </w:pPr>
      <w:r>
        <w:t xml:space="preserve">Insurance Checklist</w:t>
      </w:r>
    </w:p>
    <w:bookmarkStart w:id="21" w:name="before-opening"/>
    <w:p>
      <w:pPr>
        <w:pStyle w:val="Heading3"/>
      </w:pPr>
      <w:r>
        <w:t xml:space="preserve">Before Opening</w:t>
      </w:r>
    </w:p>
    <w:p>
      <w:pPr>
        <w:pStyle w:val="Compact"/>
        <w:numPr>
          <w:ilvl w:val="0"/>
          <w:numId w:val="1002"/>
        </w:numPr>
      </w:pPr>
      <w:r>
        <w:t xml:space="preserve">General liability insurance</w:t>
      </w:r>
    </w:p>
    <w:p>
      <w:pPr>
        <w:pStyle w:val="Compact"/>
        <w:numPr>
          <w:ilvl w:val="0"/>
          <w:numId w:val="1003"/>
        </w:numPr>
      </w:pPr>
      <w:r>
        <w:t xml:space="preserve">Property insurance (if you own the facility)</w:t>
      </w:r>
    </w:p>
    <w:p>
      <w:pPr>
        <w:pStyle w:val="Compact"/>
        <w:numPr>
          <w:ilvl w:val="0"/>
          <w:numId w:val="1004"/>
        </w:numPr>
      </w:pPr>
      <w:r>
        <w:t xml:space="preserve">Workers’ compensation (if you have employees)</w:t>
      </w:r>
    </w:p>
    <w:p>
      <w:pPr>
        <w:pStyle w:val="Compact"/>
        <w:numPr>
          <w:ilvl w:val="0"/>
          <w:numId w:val="1005"/>
        </w:numPr>
      </w:pPr>
      <w:r>
        <w:t xml:space="preserve">Business interruption insurance</w:t>
      </w:r>
    </w:p>
    <w:bookmarkEnd w:id="21"/>
    <w:bookmarkStart w:id="22" w:name="ongoing"/>
    <w:p>
      <w:pPr>
        <w:pStyle w:val="Heading3"/>
      </w:pPr>
      <w:r>
        <w:t xml:space="preserve">Ongoing</w:t>
      </w:r>
    </w:p>
    <w:p>
      <w:pPr>
        <w:pStyle w:val="Compact"/>
        <w:numPr>
          <w:ilvl w:val="0"/>
          <w:numId w:val="1006"/>
        </w:numPr>
      </w:pPr>
      <w:r>
        <w:t xml:space="preserve">Annual policy review</w:t>
      </w:r>
    </w:p>
    <w:p>
      <w:pPr>
        <w:pStyle w:val="Compact"/>
        <w:numPr>
          <w:ilvl w:val="0"/>
          <w:numId w:val="1007"/>
        </w:numPr>
      </w:pPr>
      <w:r>
        <w:t xml:space="preserve">Update coverage as club grows</w:t>
      </w:r>
    </w:p>
    <w:p>
      <w:pPr>
        <w:pStyle w:val="Compact"/>
        <w:numPr>
          <w:ilvl w:val="0"/>
          <w:numId w:val="1008"/>
        </w:numPr>
      </w:pPr>
      <w:r>
        <w:t xml:space="preserve">Add coaches to professional liability</w:t>
      </w:r>
    </w:p>
    <w:p>
      <w:pPr>
        <w:pStyle w:val="Compact"/>
        <w:numPr>
          <w:ilvl w:val="0"/>
          <w:numId w:val="1009"/>
        </w:numPr>
      </w:pPr>
      <w:r>
        <w:t xml:space="preserve">Tournament insurance for each event</w:t>
      </w:r>
    </w:p>
    <w:bookmarkEnd w:id="22"/>
    <w:bookmarkStart w:id="23" w:name="claims-process"/>
    <w:p>
      <w:pPr>
        <w:pStyle w:val="Heading3"/>
      </w:pPr>
      <w:r>
        <w:t xml:space="preserve">Claims Process</w:t>
      </w:r>
    </w:p>
    <w:p>
      <w:pPr>
        <w:pStyle w:val="Compact"/>
        <w:numPr>
          <w:ilvl w:val="0"/>
          <w:numId w:val="1010"/>
        </w:numPr>
      </w:pPr>
      <w:r>
        <w:t xml:space="preserve">Document everything</w:t>
      </w:r>
    </w:p>
    <w:p>
      <w:pPr>
        <w:pStyle w:val="Compact"/>
        <w:numPr>
          <w:ilvl w:val="0"/>
          <w:numId w:val="1011"/>
        </w:numPr>
      </w:pPr>
      <w:r>
        <w:t xml:space="preserve">Report claims immediately</w:t>
      </w:r>
    </w:p>
    <w:p>
      <w:pPr>
        <w:pStyle w:val="Compact"/>
        <w:numPr>
          <w:ilvl w:val="0"/>
          <w:numId w:val="1012"/>
        </w:numPr>
      </w:pPr>
      <w:r>
        <w:t xml:space="preserve">Cooperate with insurance company</w:t>
      </w:r>
    </w:p>
    <w:p>
      <w:pPr>
        <w:pStyle w:val="Compact"/>
        <w:numPr>
          <w:ilvl w:val="0"/>
          <w:numId w:val="1013"/>
        </w:numPr>
      </w:pPr>
      <w:r>
        <w:t xml:space="preserve">Keep records of all claims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st-management"/>
    <w:p>
      <w:pPr>
        <w:pStyle w:val="Heading2"/>
      </w:pPr>
      <w:r>
        <w:t xml:space="preserve">Cost Management</w:t>
      </w:r>
    </w:p>
    <w:bookmarkStart w:id="25" w:name="ways-to-reduce-premiums"/>
    <w:p>
      <w:pPr>
        <w:pStyle w:val="Heading3"/>
      </w:pPr>
      <w:r>
        <w:t xml:space="preserve">Ways to Reduce Premiums</w:t>
      </w:r>
    </w:p>
    <w:p>
      <w:pPr>
        <w:pStyle w:val="FirstParagraph"/>
      </w:pPr>
      <w:r>
        <w:rPr>
          <w:b/>
          <w:bCs/>
        </w:rPr>
        <w:t xml:space="preserve">Safety measures.</w:t>
      </w:r>
      <w:r>
        <w:t xml:space="preserve"> </w:t>
      </w:r>
      <w:r>
        <w:t xml:space="preserve">Well-maintained courts, proper lighting, clear signage.</w:t>
      </w:r>
    </w:p>
    <w:p>
      <w:pPr>
        <w:pStyle w:val="BodyText"/>
      </w:pPr>
      <w:r>
        <w:rPr>
          <w:b/>
          <w:bCs/>
        </w:rPr>
        <w:t xml:space="preserve">Staff training.</w:t>
      </w:r>
      <w:r>
        <w:t xml:space="preserve"> </w:t>
      </w:r>
      <w:r>
        <w:t xml:space="preserve">Trained staff have fewer accidents.</w:t>
      </w:r>
    </w:p>
    <w:p>
      <w:pPr>
        <w:pStyle w:val="BodyText"/>
      </w:pPr>
      <w:r>
        <w:rPr>
          <w:b/>
          <w:bCs/>
        </w:rPr>
        <w:t xml:space="preserve">Claims history.</w:t>
      </w:r>
      <w:r>
        <w:t xml:space="preserve"> </w:t>
      </w:r>
      <w:r>
        <w:t xml:space="preserve">Clean history means lower premiums.</w:t>
      </w:r>
    </w:p>
    <w:p>
      <w:pPr>
        <w:pStyle w:val="BodyText"/>
      </w:pPr>
      <w:r>
        <w:rPr>
          <w:b/>
          <w:bCs/>
        </w:rPr>
        <w:t xml:space="preserve">Bundle policies.</w:t>
      </w:r>
      <w:r>
        <w:t xml:space="preserve"> </w:t>
      </w:r>
      <w:r>
        <w:t xml:space="preserve">Multiple policies with one insurer often get discounts.</w:t>
      </w:r>
    </w:p>
    <w:p>
      <w:pPr>
        <w:pStyle w:val="BodyText"/>
      </w:pPr>
      <w:r>
        <w:rPr>
          <w:b/>
          <w:bCs/>
        </w:rPr>
        <w:t xml:space="preserve">Higher deductible.</w:t>
      </w:r>
      <w:r>
        <w:t xml:space="preserve"> </w:t>
      </w:r>
      <w:r>
        <w:t xml:space="preserve">Higher deductible = lower premium.</w:t>
      </w:r>
    </w:p>
    <w:bookmarkEnd w:id="25"/>
    <w:bookmarkStart w:id="26" w:name="cost-vs.-risk"/>
    <w:p>
      <w:pPr>
        <w:pStyle w:val="Heading3"/>
      </w:pPr>
      <w:r>
        <w:t xml:space="preserve">Cost vs. Risk</w:t>
      </w:r>
    </w:p>
    <w:p>
      <w:pPr>
        <w:pStyle w:val="FirstParagraph"/>
      </w:pPr>
      <w:r>
        <w:t xml:space="preserve">Don’t cut corners on insurance. The cost of a claim far exceeds the cost of proper coverage.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ow-playgeko-helps"/>
    <w:p>
      <w:pPr>
        <w:pStyle w:val="Heading2"/>
      </w:pPr>
      <w:r>
        <w:t xml:space="preserve">How PlayGeko Helps</w:t>
      </w:r>
    </w:p>
    <w:p>
      <w:pPr>
        <w:pStyle w:val="FirstParagraph"/>
      </w:pPr>
      <w:r>
        <w:t xml:space="preserve">PlayGeko doesn’t replace insurance, but it reduces risk: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Maintenance tracking.</w:t>
      </w:r>
      <w:r>
        <w:t xml:space="preserve"> </w:t>
      </w:r>
      <w:r>
        <w:t xml:space="preserve">Well-maintained courts have fewer accidents.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Incident reporting.</w:t>
      </w:r>
      <w:r>
        <w:t xml:space="preserve"> </w:t>
      </w:r>
      <w:r>
        <w:t xml:space="preserve">Document incidents immediately.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Safety protocols.</w:t>
      </w:r>
      <w:r>
        <w:t xml:space="preserve"> </w:t>
      </w:r>
      <w:r>
        <w:t xml:space="preserve">Digital safety checklists for staff.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Player agreements.</w:t>
      </w:r>
      <w:r>
        <w:t xml:space="preserve"> </w:t>
      </w:r>
      <w:r>
        <w:t xml:space="preserve">Digital waivers and agreements.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security.</w:t>
      </w:r>
      <w:r>
        <w:t xml:space="preserve"> </w:t>
      </w:r>
      <w:r>
        <w:t xml:space="preserve">Secure handling of player data reduces cyber risk.</w:t>
      </w:r>
    </w:p>
    <w:p>
      <w:r>
        <w:pict>
          <v:rect style="width:0;height:1.5pt" o:hralign="center" o:hrstd="t" o:hr="t"/>
        </w:pict>
      </w:r>
    </w:p>
    <w:bookmarkEnd w:id="28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Insurance protects your club from the unexpected. Don’t skip it.</w:t>
      </w:r>
    </w:p>
    <w:p>
      <w:pPr>
        <w:pStyle w:val="BodyText"/>
      </w:pPr>
      <w:r>
        <w:t xml:space="preserve">Get the right coverage. Read the fine print. Update regularly. Your club’s future depends on it.</w:t>
      </w:r>
    </w:p>
    <w:p>
      <w:pPr>
        <w:pStyle w:val="BodyText"/>
      </w:pPr>
      <w:r>
        <w:rPr>
          <w:b/>
          <w:bCs/>
        </w:rPr>
        <w:t xml:space="preserve">Ready to protect your club?</w:t>
      </w:r>
      <w:r>
        <w:t xml:space="preserve"> </w:t>
      </w:r>
      <w:hyperlink r:id="rId29">
        <w:r>
          <w:rPr>
            <w:rStyle w:val="Hyperlink"/>
          </w:rPr>
          <w:t xml:space="preserve">Book a Demo</w:t>
        </w:r>
      </w:hyperlink>
      <w:r>
        <w:t xml:space="preserve"> </w:t>
      </w:r>
      <w:r>
        <w:t xml:space="preserve">or</w:t>
      </w:r>
      <w:r>
        <w:t xml:space="preserve"> </w:t>
      </w:r>
      <w:hyperlink r:id="rId30">
        <w:r>
          <w:rPr>
            <w:rStyle w:val="Hyperlink"/>
          </w:rPr>
          <w:t xml:space="preserve">Start Free Trial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6" w:name="faq"/>
    <w:p>
      <w:pPr>
        <w:pStyle w:val="Heading2"/>
      </w:pPr>
      <w:r>
        <w:t xml:space="preserve">FAQ</w:t>
      </w:r>
    </w:p>
    <w:bookmarkStart w:id="32" w:name="how-much-does-padel-club-insurance-cost"/>
    <w:p>
      <w:pPr>
        <w:pStyle w:val="Heading3"/>
      </w:pPr>
      <w:r>
        <w:t xml:space="preserve">How much does padel club insurance cost?</w:t>
      </w:r>
    </w:p>
    <w:p>
      <w:pPr>
        <w:pStyle w:val="FirstParagraph"/>
      </w:pPr>
      <w:r>
        <w:t xml:space="preserve">Varies by club size and coverage. Small clubs: $2,000-5,000/year. Larger clubs: $5,000-15,000/year.</w:t>
      </w:r>
    </w:p>
    <w:bookmarkEnd w:id="32"/>
    <w:bookmarkStart w:id="33" w:name="do-i-need-insurance-for-tournaments"/>
    <w:p>
      <w:pPr>
        <w:pStyle w:val="Heading3"/>
      </w:pPr>
      <w:r>
        <w:t xml:space="preserve">Do I need insurance for tournaments?</w:t>
      </w:r>
    </w:p>
    <w:p>
      <w:pPr>
        <w:pStyle w:val="FirstParagraph"/>
      </w:pPr>
      <w:r>
        <w:t xml:space="preserve">Yes. Tournament-specific insurance is essential. Many venues require proof of coverage.</w:t>
      </w:r>
    </w:p>
    <w:bookmarkEnd w:id="33"/>
    <w:bookmarkStart w:id="34" w:name="does-general-liability-cover-coaching"/>
    <w:p>
      <w:pPr>
        <w:pStyle w:val="Heading3"/>
      </w:pPr>
      <w:r>
        <w:t xml:space="preserve">Does general liability cover coaching?</w:t>
      </w:r>
    </w:p>
    <w:p>
      <w:pPr>
        <w:pStyle w:val="FirstParagraph"/>
      </w:pPr>
      <w:r>
        <w:t xml:space="preserve">Usually not. You need separate professional liability insurance for coaching.</w:t>
      </w:r>
    </w:p>
    <w:bookmarkEnd w:id="34"/>
    <w:bookmarkStart w:id="35" w:name="whats-the-minimum-coverage-i-need"/>
    <w:p>
      <w:pPr>
        <w:pStyle w:val="Heading3"/>
      </w:pPr>
      <w:r>
        <w:t xml:space="preserve">What’s the minimum coverage I need?</w:t>
      </w:r>
    </w:p>
    <w:p>
      <w:pPr>
        <w:pStyle w:val="FirstParagraph"/>
      </w:pPr>
      <w:r>
        <w:t xml:space="preserve">Minimum $1-2 million general liability. Higher for larger clubs or those with coaching programs.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5"/>
        </w:numPr>
      </w:pPr>
      <w:hyperlink r:id="rId37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5"/>
        </w:numPr>
      </w:pPr>
      <w:hyperlink r:id="rId38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15"/>
        </w:numPr>
      </w:pPr>
      <w:hyperlink r:id="rId39">
        <w:r>
          <w:rPr>
            <w:rStyle w:val="Hyperlink"/>
          </w:rPr>
          <w:t xml:space="preserve">Multi-Sport Facility Management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1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"Padel Club Insurance: What You Need to Know"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 insurance for padel clubs — liability, property, coaches, and tournament coverage."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"https://www.playgeko.com/blog/padel-club-insurance-guide"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/demo" TargetMode="External" /><Relationship Type="http://schemas.openxmlformats.org/officeDocument/2006/relationships/hyperlink" Id="rId37" Target="/features" TargetMode="External" /><Relationship Type="http://schemas.openxmlformats.org/officeDocument/2006/relationships/hyperlink" Id="rId39" Target="/multi-sport-facility-management" TargetMode="External" /><Relationship Type="http://schemas.openxmlformats.org/officeDocument/2006/relationships/hyperlink" Id="rId38" Target="/pricing" TargetMode="External" /><Relationship Type="http://schemas.openxmlformats.org/officeDocument/2006/relationships/hyperlink" Id="rId30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/demo" TargetMode="External" /><Relationship Type="http://schemas.openxmlformats.org/officeDocument/2006/relationships/hyperlink" Id="rId37" Target="/features" TargetMode="External" /><Relationship Type="http://schemas.openxmlformats.org/officeDocument/2006/relationships/hyperlink" Id="rId39" Target="/multi-sport-facility-management" TargetMode="External" /><Relationship Type="http://schemas.openxmlformats.org/officeDocument/2006/relationships/hyperlink" Id="rId38" Target="/pricing" TargetMode="External" /><Relationship Type="http://schemas.openxmlformats.org/officeDocument/2006/relationships/hyperlink" Id="rId30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