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04B86" w14:textId="2CDA5A96" w:rsidR="004D3EDE" w:rsidRDefault="00B259BF" w:rsidP="009C515F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t>Post-Porcessing Unit (PPU)</w:t>
      </w:r>
      <w:r w:rsidR="00A24106" w:rsidRPr="00A45DFB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Micro</w:t>
      </w:r>
      <w:r w:rsidR="00C855CA" w:rsidRPr="00A45DFB">
        <w:rPr>
          <w:rFonts w:asciiTheme="majorBidi" w:hAnsiTheme="majorBidi" w:cstheme="majorBidi"/>
          <w:b/>
          <w:bCs/>
          <w:sz w:val="32"/>
          <w:szCs w:val="32"/>
        </w:rPr>
        <w:t>a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rchitecture</w:t>
      </w:r>
    </w:p>
    <w:p w14:paraId="01E81DFF" w14:textId="77777777" w:rsidR="009C515F" w:rsidRPr="009C515F" w:rsidRDefault="009C515F" w:rsidP="009C515F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188B8027" w14:textId="3559C507" w:rsidR="000236A8" w:rsidRDefault="00602238" w:rsidP="00602238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02238">
        <w:rPr>
          <w:rFonts w:asciiTheme="majorBidi" w:hAnsiTheme="majorBidi" w:cstheme="majorBidi"/>
          <w:b/>
          <w:bCs/>
          <w:sz w:val="28"/>
          <w:szCs w:val="28"/>
        </w:rPr>
        <w:t>High-Level Overview</w:t>
      </w:r>
    </w:p>
    <w:p w14:paraId="09B48349" w14:textId="13603577" w:rsidR="00B259BF" w:rsidRPr="00B259BF" w:rsidRDefault="00B259BF" w:rsidP="00B259BF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259BF">
        <w:rPr>
          <w:rFonts w:asciiTheme="majorBidi" w:hAnsiTheme="majorBidi" w:cstheme="majorBidi"/>
        </w:rPr>
        <w:t xml:space="preserve">The Post-Processing Unit (PPU) is the final computational stage of the PE </w:t>
      </w:r>
      <w:proofErr w:type="spellStart"/>
      <w:r w:rsidRPr="00B259BF">
        <w:rPr>
          <w:rFonts w:asciiTheme="majorBidi" w:hAnsiTheme="majorBidi" w:cstheme="majorBidi"/>
        </w:rPr>
        <w:t>datapath</w:t>
      </w:r>
      <w:proofErr w:type="spellEnd"/>
      <w:r w:rsidRPr="00B259BF">
        <w:rPr>
          <w:rFonts w:asciiTheme="majorBidi" w:hAnsiTheme="majorBidi" w:cstheme="majorBidi"/>
        </w:rPr>
        <w:t xml:space="preserve">. It receives the 64-bit accumulator value from the </w:t>
      </w:r>
      <w:r w:rsidR="00E842AF">
        <w:rPr>
          <w:rFonts w:asciiTheme="majorBidi" w:hAnsiTheme="majorBidi" w:cstheme="majorBidi"/>
        </w:rPr>
        <w:t>MAC &amp; SCALE</w:t>
      </w:r>
      <w:r w:rsidRPr="00B259BF">
        <w:rPr>
          <w:rFonts w:asciiTheme="majorBidi" w:hAnsiTheme="majorBidi" w:cstheme="majorBidi"/>
        </w:rPr>
        <w:t xml:space="preserve"> and produces an 8-bit </w:t>
      </w:r>
      <w:proofErr w:type="gramStart"/>
      <w:r w:rsidRPr="00B259BF">
        <w:rPr>
          <w:rFonts w:asciiTheme="majorBidi" w:hAnsiTheme="majorBidi" w:cstheme="majorBidi"/>
        </w:rPr>
        <w:t>quantized</w:t>
      </w:r>
      <w:proofErr w:type="gramEnd"/>
      <w:r w:rsidRPr="00B259BF">
        <w:rPr>
          <w:rFonts w:asciiTheme="majorBidi" w:hAnsiTheme="majorBidi" w:cstheme="majorBidi"/>
        </w:rPr>
        <w:t xml:space="preserve">, activated result. The PPU is organized as a two-stage combinational chain: the </w:t>
      </w:r>
      <w:proofErr w:type="spellStart"/>
      <w:r w:rsidRPr="00B259BF">
        <w:rPr>
          <w:rFonts w:asciiTheme="majorBidi" w:hAnsiTheme="majorBidi" w:cstheme="majorBidi"/>
        </w:rPr>
        <w:t>Requantizer</w:t>
      </w:r>
      <w:proofErr w:type="spellEnd"/>
      <w:r w:rsidRPr="00B259BF">
        <w:rPr>
          <w:rFonts w:asciiTheme="majorBidi" w:hAnsiTheme="majorBidi" w:cstheme="majorBidi"/>
        </w:rPr>
        <w:t xml:space="preserve"> followed by the Activation Block. The PPU contains no output register; its combinational output feeds the top-level output multiplexer and output register described in the PE Top-Level Microarchitecture document.</w:t>
      </w:r>
    </w:p>
    <w:p w14:paraId="6D1D3706" w14:textId="63FD9917" w:rsidR="00B259BF" w:rsidRPr="00B259BF" w:rsidRDefault="00B259BF" w:rsidP="00B259BF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259BF">
        <w:rPr>
          <w:rFonts w:asciiTheme="majorBidi" w:hAnsiTheme="majorBidi" w:cstheme="majorBidi"/>
        </w:rPr>
        <w:t xml:space="preserve">The only sequential element inside the PPU is the </w:t>
      </w:r>
      <w:proofErr w:type="spellStart"/>
      <w:r w:rsidRPr="00B259BF">
        <w:rPr>
          <w:rFonts w:asciiTheme="majorBidi" w:hAnsiTheme="majorBidi" w:cstheme="majorBidi"/>
        </w:rPr>
        <w:t>Requantizer's</w:t>
      </w:r>
      <w:proofErr w:type="spellEnd"/>
      <w:r w:rsidRPr="00B259BF">
        <w:rPr>
          <w:rFonts w:asciiTheme="majorBidi" w:hAnsiTheme="majorBidi" w:cstheme="majorBidi"/>
        </w:rPr>
        <w:t xml:space="preserve"> 6-bit shift-amount register. All other logic is purely combinational: once the accumulator value and configuration signals are stable, the </w:t>
      </w:r>
      <w:r w:rsidR="00D07BF9">
        <w:rPr>
          <w:rFonts w:asciiTheme="majorBidi" w:hAnsiTheme="majorBidi" w:cstheme="majorBidi"/>
        </w:rPr>
        <w:t>4/</w:t>
      </w:r>
      <w:r w:rsidRPr="00B259BF">
        <w:rPr>
          <w:rFonts w:asciiTheme="majorBidi" w:hAnsiTheme="majorBidi" w:cstheme="majorBidi"/>
        </w:rPr>
        <w:t xml:space="preserve">8-bit result propagates through both stages without a </w:t>
      </w:r>
      <w:r w:rsidR="00310C2A">
        <w:rPr>
          <w:rFonts w:asciiTheme="majorBidi" w:hAnsiTheme="majorBidi" w:cstheme="majorBidi"/>
        </w:rPr>
        <w:t xml:space="preserve">rising </w:t>
      </w:r>
      <w:r w:rsidRPr="00B259BF">
        <w:rPr>
          <w:rFonts w:asciiTheme="majorBidi" w:hAnsiTheme="majorBidi" w:cstheme="majorBidi"/>
        </w:rPr>
        <w:t>clock edge.</w:t>
      </w:r>
    </w:p>
    <w:p w14:paraId="27E1D669" w14:textId="77777777" w:rsidR="004D3EDE" w:rsidRDefault="004D3EDE" w:rsidP="004D3ED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373121F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22AEDA2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1D1CFD2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F2BBF98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B0299ED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130AB9F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5B205A4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A2EC008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25368AD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BD405DC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DF649F6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CB28486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77D08AE" w14:textId="13E4A9A7" w:rsidR="001B2FA4" w:rsidRPr="001B2FA4" w:rsidRDefault="001B2FA4" w:rsidP="001B2FA4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B2FA4">
        <w:rPr>
          <w:rFonts w:asciiTheme="majorBidi" w:hAnsiTheme="majorBidi" w:cstheme="majorBidi"/>
          <w:b/>
          <w:bCs/>
          <w:sz w:val="28"/>
          <w:szCs w:val="28"/>
        </w:rPr>
        <w:lastRenderedPageBreak/>
        <w:t>Interface</w:t>
      </w:r>
    </w:p>
    <w:tbl>
      <w:tblPr>
        <w:tblStyle w:val="TableGrid"/>
        <w:tblW w:w="9810" w:type="dxa"/>
        <w:tblInd w:w="-815" w:type="dxa"/>
        <w:tblLook w:val="04A0" w:firstRow="1" w:lastRow="0" w:firstColumn="1" w:lastColumn="0" w:noHBand="0" w:noVBand="1"/>
      </w:tblPr>
      <w:tblGrid>
        <w:gridCol w:w="1589"/>
        <w:gridCol w:w="1381"/>
        <w:gridCol w:w="1530"/>
        <w:gridCol w:w="5310"/>
      </w:tblGrid>
      <w:tr w:rsidR="00310C2A" w14:paraId="7C0C3112" w14:textId="77777777" w:rsidTr="00BE2241">
        <w:tc>
          <w:tcPr>
            <w:tcW w:w="1589" w:type="dxa"/>
          </w:tcPr>
          <w:p w14:paraId="5D68118B" w14:textId="1831F848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Port Name</w:t>
            </w:r>
          </w:p>
        </w:tc>
        <w:tc>
          <w:tcPr>
            <w:tcW w:w="1381" w:type="dxa"/>
          </w:tcPr>
          <w:p w14:paraId="7C75E5F9" w14:textId="5FAAE1A5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Direction</w:t>
            </w:r>
          </w:p>
        </w:tc>
        <w:tc>
          <w:tcPr>
            <w:tcW w:w="1530" w:type="dxa"/>
          </w:tcPr>
          <w:p w14:paraId="5204718D" w14:textId="27061405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Width</w:t>
            </w:r>
          </w:p>
        </w:tc>
        <w:tc>
          <w:tcPr>
            <w:tcW w:w="5310" w:type="dxa"/>
          </w:tcPr>
          <w:p w14:paraId="0F84FDE0" w14:textId="3B497E32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Description</w:t>
            </w:r>
          </w:p>
        </w:tc>
      </w:tr>
      <w:tr w:rsidR="00310C2A" w14:paraId="453A76E5" w14:textId="77777777" w:rsidTr="00BE2241">
        <w:tc>
          <w:tcPr>
            <w:tcW w:w="1589" w:type="dxa"/>
          </w:tcPr>
          <w:p w14:paraId="7AC3704E" w14:textId="722CCCD6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clk</w:t>
            </w:r>
            <w:proofErr w:type="spellEnd"/>
          </w:p>
        </w:tc>
        <w:tc>
          <w:tcPr>
            <w:tcW w:w="1381" w:type="dxa"/>
          </w:tcPr>
          <w:p w14:paraId="36B8486A" w14:textId="7E976261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56BEC985" w14:textId="2F2219A6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7045EA4D" w14:textId="188B1061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Main s</w:t>
            </w:r>
            <w:r w:rsidRPr="001B2FA4">
              <w:rPr>
                <w:rFonts w:asciiTheme="majorBidi" w:hAnsiTheme="majorBidi" w:cstheme="majorBidi"/>
              </w:rPr>
              <w:t xml:space="preserve">ystem clock. Used only by the </w:t>
            </w:r>
            <w:proofErr w:type="spellStart"/>
            <w:r w:rsidRPr="001B2FA4">
              <w:rPr>
                <w:rFonts w:asciiTheme="majorBidi" w:hAnsiTheme="majorBidi" w:cstheme="majorBidi"/>
              </w:rPr>
              <w:t>Requantizer's</w:t>
            </w:r>
            <w:proofErr w:type="spellEnd"/>
            <w:r w:rsidRPr="001B2FA4">
              <w:rPr>
                <w:rFonts w:asciiTheme="majorBidi" w:hAnsiTheme="majorBidi" w:cstheme="majorBidi"/>
              </w:rPr>
              <w:t xml:space="preserve"> shift-amount register.</w:t>
            </w:r>
          </w:p>
        </w:tc>
      </w:tr>
      <w:tr w:rsidR="00BE2241" w14:paraId="38D23863" w14:textId="77777777" w:rsidTr="00BE2241">
        <w:tc>
          <w:tcPr>
            <w:tcW w:w="1589" w:type="dxa"/>
          </w:tcPr>
          <w:p w14:paraId="6EF010D2" w14:textId="5163384B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1381" w:type="dxa"/>
          </w:tcPr>
          <w:p w14:paraId="0AC23C22" w14:textId="271B773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588990EF" w14:textId="323DFB76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3089FD96" w14:textId="3B7DB1A3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 xml:space="preserve">Active-low asynchronous reset. </w:t>
            </w:r>
            <w:proofErr w:type="gramStart"/>
            <w:r w:rsidRPr="001B2FA4">
              <w:rPr>
                <w:rFonts w:asciiTheme="majorBidi" w:hAnsiTheme="majorBidi" w:cstheme="majorBidi"/>
              </w:rPr>
              <w:t>Clears</w:t>
            </w:r>
            <w:proofErr w:type="gramEnd"/>
            <w:r w:rsidRPr="001B2FA4">
              <w:rPr>
                <w:rFonts w:asciiTheme="majorBidi" w:hAnsiTheme="majorBidi" w:cstheme="majorBidi"/>
              </w:rPr>
              <w:t xml:space="preserve"> the shift-amount register to zero.</w:t>
            </w:r>
          </w:p>
        </w:tc>
      </w:tr>
      <w:tr w:rsidR="00BE2241" w14:paraId="65B852C2" w14:textId="77777777" w:rsidTr="00BE2241">
        <w:tc>
          <w:tcPr>
            <w:tcW w:w="1589" w:type="dxa"/>
          </w:tcPr>
          <w:p w14:paraId="73CA0015" w14:textId="32FDD2DD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accumulator</w:t>
            </w:r>
          </w:p>
        </w:tc>
        <w:tc>
          <w:tcPr>
            <w:tcW w:w="1381" w:type="dxa"/>
          </w:tcPr>
          <w:p w14:paraId="277228D5" w14:textId="3DF02C4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619528F3" w14:textId="2D998389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64-bit bus</w:t>
            </w:r>
          </w:p>
        </w:tc>
        <w:tc>
          <w:tcPr>
            <w:tcW w:w="5310" w:type="dxa"/>
          </w:tcPr>
          <w:p w14:paraId="3250ED9C" w14:textId="7BF0D156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 xml:space="preserve">Signed accumulator value from </w:t>
            </w:r>
            <w:proofErr w:type="gramStart"/>
            <w:r w:rsidRPr="001B2FA4">
              <w:rPr>
                <w:rFonts w:asciiTheme="majorBidi" w:hAnsiTheme="majorBidi" w:cstheme="majorBidi"/>
              </w:rPr>
              <w:t xml:space="preserve">the </w:t>
            </w:r>
            <w:r w:rsidR="00E842AF">
              <w:rPr>
                <w:rFonts w:asciiTheme="majorBidi" w:hAnsiTheme="majorBidi" w:cstheme="majorBidi"/>
              </w:rPr>
              <w:t>MAC</w:t>
            </w:r>
            <w:proofErr w:type="gramEnd"/>
            <w:r w:rsidR="00E842AF">
              <w:rPr>
                <w:rFonts w:asciiTheme="majorBidi" w:hAnsiTheme="majorBidi" w:cstheme="majorBidi"/>
              </w:rPr>
              <w:t xml:space="preserve"> &amp; SCALE</w:t>
            </w:r>
            <w:r w:rsidRPr="001B2FA4">
              <w:rPr>
                <w:rFonts w:asciiTheme="majorBidi" w:hAnsiTheme="majorBidi" w:cstheme="majorBidi"/>
              </w:rPr>
              <w:t>.</w:t>
            </w:r>
          </w:p>
        </w:tc>
      </w:tr>
      <w:tr w:rsidR="00BE2241" w14:paraId="06A7461D" w14:textId="77777777" w:rsidTr="00BE2241">
        <w:tc>
          <w:tcPr>
            <w:tcW w:w="1589" w:type="dxa"/>
          </w:tcPr>
          <w:p w14:paraId="6B4BDB8D" w14:textId="5389FFDB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shamt_data</w:t>
            </w:r>
            <w:proofErr w:type="spellEnd"/>
          </w:p>
        </w:tc>
        <w:tc>
          <w:tcPr>
            <w:tcW w:w="1381" w:type="dxa"/>
          </w:tcPr>
          <w:p w14:paraId="5832B2D2" w14:textId="72DACA6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2C031335" w14:textId="576AEBBA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6-bit bus</w:t>
            </w:r>
          </w:p>
        </w:tc>
        <w:tc>
          <w:tcPr>
            <w:tcW w:w="5310" w:type="dxa"/>
          </w:tcPr>
          <w:p w14:paraId="0D04A7D5" w14:textId="15D5370D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 xml:space="preserve">Shift-amount load data, sourced from </w:t>
            </w:r>
            <w:proofErr w:type="spellStart"/>
            <w:r w:rsidRPr="001B2FA4">
              <w:rPr>
                <w:rFonts w:asciiTheme="majorBidi" w:hAnsiTheme="majorBidi" w:cstheme="majorBidi"/>
              </w:rPr>
              <w:t>operand_A_</w:t>
            </w:r>
            <w:proofErr w:type="gramStart"/>
            <w:r w:rsidRPr="001B2FA4">
              <w:rPr>
                <w:rFonts w:asciiTheme="majorBidi" w:hAnsiTheme="majorBidi" w:cstheme="majorBidi"/>
              </w:rPr>
              <w:t>reg</w:t>
            </w:r>
            <w:proofErr w:type="spellEnd"/>
            <w:r w:rsidRPr="001B2FA4">
              <w:rPr>
                <w:rFonts w:asciiTheme="majorBidi" w:hAnsiTheme="majorBidi" w:cstheme="majorBidi"/>
              </w:rPr>
              <w:t>[</w:t>
            </w:r>
            <w:proofErr w:type="gramEnd"/>
            <w:r w:rsidRPr="001B2FA4">
              <w:rPr>
                <w:rFonts w:asciiTheme="majorBidi" w:hAnsiTheme="majorBidi" w:cstheme="majorBidi"/>
              </w:rPr>
              <w:t>5:0] at the top level.</w:t>
            </w:r>
          </w:p>
        </w:tc>
      </w:tr>
      <w:tr w:rsidR="00BE2241" w14:paraId="0A59176F" w14:textId="77777777" w:rsidTr="00BE2241">
        <w:tc>
          <w:tcPr>
            <w:tcW w:w="1589" w:type="dxa"/>
          </w:tcPr>
          <w:p w14:paraId="5A396EB2" w14:textId="5DBEB4FD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shamt_wr_en</w:t>
            </w:r>
            <w:proofErr w:type="spellEnd"/>
          </w:p>
        </w:tc>
        <w:tc>
          <w:tcPr>
            <w:tcW w:w="1381" w:type="dxa"/>
          </w:tcPr>
          <w:p w14:paraId="68588A4A" w14:textId="120ECBB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27BE1ABE" w14:textId="505F1CC3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4314A70B" w14:textId="41F1E386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Shift-amount register write enable, from the Controller. Asserted on SCALE execution cycle 0.</w:t>
            </w:r>
          </w:p>
        </w:tc>
      </w:tr>
      <w:tr w:rsidR="00BE2241" w14:paraId="215C145B" w14:textId="77777777" w:rsidTr="00BE2241">
        <w:tc>
          <w:tcPr>
            <w:tcW w:w="1589" w:type="dxa"/>
          </w:tcPr>
          <w:p w14:paraId="16E4A6EA" w14:textId="6DF4EF17" w:rsidR="00BE2241" w:rsidRDefault="00A2105B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cfg_</w:t>
            </w:r>
            <w:r w:rsidR="00BE2241" w:rsidRPr="001B2FA4">
              <w:rPr>
                <w:rFonts w:asciiTheme="majorBidi" w:hAnsiTheme="majorBidi" w:cstheme="majorBidi"/>
              </w:rPr>
              <w:t>mode4x4</w:t>
            </w:r>
          </w:p>
        </w:tc>
        <w:tc>
          <w:tcPr>
            <w:tcW w:w="1381" w:type="dxa"/>
          </w:tcPr>
          <w:p w14:paraId="5CE40B37" w14:textId="634D44F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338F1D44" w14:textId="67352F6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14627CD8" w14:textId="72A15688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Precision mode from the Controller's configuration register. High for INT4, low for INT8.</w:t>
            </w:r>
          </w:p>
        </w:tc>
      </w:tr>
      <w:tr w:rsidR="00BE2241" w14:paraId="7EFBF204" w14:textId="77777777" w:rsidTr="00BE2241">
        <w:tc>
          <w:tcPr>
            <w:tcW w:w="1589" w:type="dxa"/>
          </w:tcPr>
          <w:p w14:paraId="6485AF23" w14:textId="312739BE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act_fn_sel</w:t>
            </w:r>
            <w:proofErr w:type="spellEnd"/>
          </w:p>
        </w:tc>
        <w:tc>
          <w:tcPr>
            <w:tcW w:w="1381" w:type="dxa"/>
          </w:tcPr>
          <w:p w14:paraId="779CC7E0" w14:textId="6921EB48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54ACC75F" w14:textId="5AC9E376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3-bit bus</w:t>
            </w:r>
          </w:p>
        </w:tc>
        <w:tc>
          <w:tcPr>
            <w:tcW w:w="5310" w:type="dxa"/>
          </w:tcPr>
          <w:p w14:paraId="0369700A" w14:textId="6818BF72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 xml:space="preserve">Activation function </w:t>
            </w:r>
            <w:proofErr w:type="gramStart"/>
            <w:r w:rsidRPr="001B2FA4">
              <w:rPr>
                <w:rFonts w:asciiTheme="majorBidi" w:hAnsiTheme="majorBidi" w:cstheme="majorBidi"/>
              </w:rPr>
              <w:t>select</w:t>
            </w:r>
            <w:proofErr w:type="gramEnd"/>
            <w:r w:rsidRPr="001B2FA4">
              <w:rPr>
                <w:rFonts w:asciiTheme="majorBidi" w:hAnsiTheme="majorBidi" w:cstheme="majorBidi"/>
              </w:rPr>
              <w:t xml:space="preserve"> from the Controller's configuration register.</w:t>
            </w:r>
          </w:p>
        </w:tc>
      </w:tr>
      <w:tr w:rsidR="00BE2241" w14:paraId="2B281883" w14:textId="77777777" w:rsidTr="00BE2241">
        <w:tc>
          <w:tcPr>
            <w:tcW w:w="1589" w:type="dxa"/>
          </w:tcPr>
          <w:p w14:paraId="2280811C" w14:textId="05E15850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ppu_en</w:t>
            </w:r>
            <w:proofErr w:type="spellEnd"/>
          </w:p>
        </w:tc>
        <w:tc>
          <w:tcPr>
            <w:tcW w:w="1381" w:type="dxa"/>
          </w:tcPr>
          <w:p w14:paraId="36E5DA2D" w14:textId="79C0269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2AEFC35F" w14:textId="7F60A5CA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4B26D0E1" w14:textId="21D3B941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PPU enable from the Controller. Asserted for one cycle on EXEC_PP.</w:t>
            </w:r>
          </w:p>
        </w:tc>
      </w:tr>
      <w:tr w:rsidR="00BE2241" w14:paraId="786E1B56" w14:textId="77777777" w:rsidTr="00BE2241">
        <w:tc>
          <w:tcPr>
            <w:tcW w:w="1589" w:type="dxa"/>
          </w:tcPr>
          <w:p w14:paraId="3C412C16" w14:textId="0F68E8C0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activation_out</w:t>
            </w:r>
            <w:proofErr w:type="spellEnd"/>
          </w:p>
        </w:tc>
        <w:tc>
          <w:tcPr>
            <w:tcW w:w="1381" w:type="dxa"/>
          </w:tcPr>
          <w:p w14:paraId="2B45214F" w14:textId="2CDE658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530" w:type="dxa"/>
          </w:tcPr>
          <w:p w14:paraId="161B9AF5" w14:textId="0C194348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4/8-bit bus</w:t>
            </w:r>
          </w:p>
        </w:tc>
        <w:tc>
          <w:tcPr>
            <w:tcW w:w="5310" w:type="dxa"/>
          </w:tcPr>
          <w:p w14:paraId="3C1478E1" w14:textId="18068CE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Final quantized and activated result.</w:t>
            </w:r>
          </w:p>
        </w:tc>
      </w:tr>
    </w:tbl>
    <w:p w14:paraId="480311CE" w14:textId="77777777" w:rsidR="001B2FA4" w:rsidRPr="001B2FA4" w:rsidRDefault="001B2FA4" w:rsidP="001B2FA4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1B2FA4">
        <w:rPr>
          <w:rFonts w:asciiTheme="majorBidi" w:hAnsiTheme="majorBidi" w:cstheme="majorBidi"/>
          <w:b/>
          <w:bCs/>
          <w:sz w:val="22"/>
          <w:szCs w:val="22"/>
        </w:rPr>
        <w:t>Table 1.</w:t>
      </w:r>
      <w:r w:rsidRPr="001B2FA4">
        <w:rPr>
          <w:rFonts w:asciiTheme="majorBidi" w:hAnsiTheme="majorBidi" w:cstheme="majorBidi"/>
          <w:sz w:val="22"/>
          <w:szCs w:val="22"/>
        </w:rPr>
        <w:t xml:space="preserve"> PPU interface.</w:t>
      </w:r>
    </w:p>
    <w:p w14:paraId="68A15EA4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2C9185A" w14:textId="77777777" w:rsidR="004D3EDE" w:rsidRDefault="004D3EDE" w:rsidP="004D3ED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476139D" w14:textId="77777777" w:rsidR="00DD4514" w:rsidRDefault="00DD4514" w:rsidP="00DD4514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E074ADE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2D15D90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1A27A6C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52B89DF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0AA616C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40666A7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A1F99E6" w14:textId="77777777" w:rsidR="00D33FEB" w:rsidRPr="00D33FEB" w:rsidRDefault="00D33FEB" w:rsidP="00D33FE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D33FEB">
        <w:rPr>
          <w:rFonts w:asciiTheme="majorBidi" w:hAnsiTheme="majorBidi" w:cstheme="majorBidi"/>
          <w:b/>
          <w:bCs/>
          <w:sz w:val="28"/>
          <w:szCs w:val="28"/>
        </w:rPr>
        <w:lastRenderedPageBreak/>
        <w:t>Block Diagram</w:t>
      </w:r>
    </w:p>
    <w:p w14:paraId="267868D9" w14:textId="77777777" w:rsidR="00D33FEB" w:rsidRP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  <w:sz w:val="22"/>
          <w:szCs w:val="22"/>
        </w:rPr>
      </w:pPr>
      <w:r w:rsidRPr="00D33FEB">
        <w:rPr>
          <w:rFonts w:asciiTheme="majorBidi" w:hAnsiTheme="majorBidi" w:cstheme="majorBidi"/>
          <w:b/>
          <w:bCs/>
          <w:sz w:val="22"/>
          <w:szCs w:val="22"/>
        </w:rPr>
        <w:t>Figure 1.</w:t>
      </w:r>
      <w:r w:rsidRPr="00D33FEB">
        <w:rPr>
          <w:rFonts w:asciiTheme="majorBidi" w:hAnsiTheme="majorBidi" w:cstheme="majorBidi"/>
          <w:sz w:val="22"/>
          <w:szCs w:val="22"/>
        </w:rPr>
        <w:t xml:space="preserve"> Block-level microarchitecture.</w:t>
      </w:r>
    </w:p>
    <w:p w14:paraId="6503710D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BEE94F2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D2308A4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952D24E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BEF5B00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5B49D9B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68DBB9D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2AFD59F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CD94521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1024385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77BAC9C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72A11B8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BEA816A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4055A8C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D44960F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95F8FE7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C179AEA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87D0EA8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2A6A0DB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7D87E75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83D634E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D2E1F41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49CBCE4" w14:textId="405F7108" w:rsidR="00D33FEB" w:rsidRDefault="00D33FEB" w:rsidP="00D33FE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D33FEB">
        <w:rPr>
          <w:rFonts w:asciiTheme="majorBidi" w:hAnsiTheme="majorBidi" w:cstheme="majorBidi"/>
          <w:b/>
          <w:bCs/>
          <w:sz w:val="28"/>
          <w:szCs w:val="28"/>
        </w:rPr>
        <w:lastRenderedPageBreak/>
        <w:t>Requantizer</w:t>
      </w:r>
      <w:proofErr w:type="spellEnd"/>
    </w:p>
    <w:p w14:paraId="2AA384B3" w14:textId="77777777" w:rsidR="001372C4" w:rsidRPr="001372C4" w:rsidRDefault="001372C4" w:rsidP="001372C4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372C4">
        <w:rPr>
          <w:rFonts w:asciiTheme="majorBidi" w:hAnsiTheme="majorBidi" w:cstheme="majorBidi"/>
        </w:rPr>
        <w:t xml:space="preserve">The </w:t>
      </w:r>
      <w:proofErr w:type="spellStart"/>
      <w:r w:rsidRPr="001372C4">
        <w:rPr>
          <w:rFonts w:asciiTheme="majorBidi" w:hAnsiTheme="majorBidi" w:cstheme="majorBidi"/>
        </w:rPr>
        <w:t>Requantizer</w:t>
      </w:r>
      <w:proofErr w:type="spellEnd"/>
      <w:r w:rsidRPr="001372C4">
        <w:rPr>
          <w:rFonts w:asciiTheme="majorBidi" w:hAnsiTheme="majorBidi" w:cstheme="majorBidi"/>
        </w:rPr>
        <w:t xml:space="preserve"> is the first stage. It takes the full-precision 64-bit accumulator, applies an arithmetic right-shift with rounding to nearest integer, and clamps the result to the signed range determined by the precision mode.</w:t>
      </w:r>
    </w:p>
    <w:p w14:paraId="2B5F03DE" w14:textId="77777777" w:rsidR="001372C4" w:rsidRPr="001372C4" w:rsidRDefault="001372C4" w:rsidP="001372C4">
      <w:pPr>
        <w:bidi w:val="0"/>
        <w:spacing w:line="360" w:lineRule="auto"/>
        <w:rPr>
          <w:rFonts w:asciiTheme="majorBidi" w:hAnsiTheme="majorBidi" w:cstheme="majorBidi"/>
        </w:rPr>
      </w:pPr>
      <w:r w:rsidRPr="001372C4">
        <w:rPr>
          <w:rFonts w:asciiTheme="majorBidi" w:hAnsiTheme="majorBidi" w:cstheme="majorBidi"/>
          <w:b/>
          <w:bCs/>
          <w:i/>
          <w:iCs/>
        </w:rPr>
        <w:t>Interface within the PPU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372C4" w14:paraId="222AF86C" w14:textId="77777777" w:rsidTr="001372C4">
        <w:tc>
          <w:tcPr>
            <w:tcW w:w="4148" w:type="dxa"/>
          </w:tcPr>
          <w:p w14:paraId="7CA93999" w14:textId="7A366FD7" w:rsidR="001372C4" w:rsidRP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372C4">
              <w:rPr>
                <w:rFonts w:asciiTheme="majorBidi" w:hAnsiTheme="majorBidi" w:cstheme="majorBidi"/>
                <w:b/>
                <w:bCs/>
              </w:rPr>
              <w:t>Port</w:t>
            </w:r>
          </w:p>
        </w:tc>
        <w:tc>
          <w:tcPr>
            <w:tcW w:w="4148" w:type="dxa"/>
          </w:tcPr>
          <w:p w14:paraId="03139AEC" w14:textId="35686F9A" w:rsidR="001372C4" w:rsidRP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372C4">
              <w:rPr>
                <w:rFonts w:asciiTheme="majorBidi" w:hAnsiTheme="majorBidi" w:cstheme="majorBidi"/>
                <w:b/>
                <w:bCs/>
              </w:rPr>
              <w:t>Connected To</w:t>
            </w:r>
          </w:p>
        </w:tc>
      </w:tr>
      <w:tr w:rsidR="001372C4" w14:paraId="718DD6C0" w14:textId="77777777" w:rsidTr="001372C4">
        <w:tc>
          <w:tcPr>
            <w:tcW w:w="4148" w:type="dxa"/>
          </w:tcPr>
          <w:p w14:paraId="658912EA" w14:textId="579B250D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gramStart"/>
            <w:r w:rsidRPr="001372C4">
              <w:rPr>
                <w:rFonts w:asciiTheme="majorBidi" w:hAnsiTheme="majorBidi" w:cstheme="majorBidi"/>
              </w:rPr>
              <w:t>accumulator[</w:t>
            </w:r>
            <w:proofErr w:type="gramEnd"/>
            <w:r w:rsidRPr="001372C4">
              <w:rPr>
                <w:rFonts w:asciiTheme="majorBidi" w:hAnsiTheme="majorBidi" w:cstheme="majorBidi"/>
              </w:rPr>
              <w:t>63:0]</w:t>
            </w:r>
          </w:p>
        </w:tc>
        <w:tc>
          <w:tcPr>
            <w:tcW w:w="4148" w:type="dxa"/>
          </w:tcPr>
          <w:p w14:paraId="56A77705" w14:textId="61A93D19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 xml:space="preserve">PPU input (from </w:t>
            </w:r>
            <w:r w:rsidR="00E842AF">
              <w:rPr>
                <w:rFonts w:asciiTheme="majorBidi" w:hAnsiTheme="majorBidi" w:cstheme="majorBidi"/>
              </w:rPr>
              <w:t>MAC &amp; SCALE</w:t>
            </w:r>
            <w:r w:rsidRPr="001372C4">
              <w:rPr>
                <w:rFonts w:asciiTheme="majorBidi" w:hAnsiTheme="majorBidi" w:cstheme="majorBidi"/>
              </w:rPr>
              <w:t>)</w:t>
            </w:r>
          </w:p>
        </w:tc>
      </w:tr>
      <w:tr w:rsidR="001372C4" w14:paraId="5EEC284C" w14:textId="77777777" w:rsidTr="001372C4">
        <w:tc>
          <w:tcPr>
            <w:tcW w:w="4148" w:type="dxa"/>
          </w:tcPr>
          <w:p w14:paraId="69747F14" w14:textId="1D6732CE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372C4">
              <w:rPr>
                <w:rFonts w:asciiTheme="majorBidi" w:hAnsiTheme="majorBidi" w:cstheme="majorBidi"/>
              </w:rPr>
              <w:t>shamt_</w:t>
            </w:r>
            <w:proofErr w:type="gramStart"/>
            <w:r w:rsidRPr="001372C4">
              <w:rPr>
                <w:rFonts w:asciiTheme="majorBidi" w:hAnsiTheme="majorBidi" w:cstheme="majorBidi"/>
              </w:rPr>
              <w:t>data</w:t>
            </w:r>
            <w:proofErr w:type="spellEnd"/>
            <w:r w:rsidRPr="001372C4">
              <w:rPr>
                <w:rFonts w:asciiTheme="majorBidi" w:hAnsiTheme="majorBidi" w:cstheme="majorBidi"/>
              </w:rPr>
              <w:t>[</w:t>
            </w:r>
            <w:proofErr w:type="gramEnd"/>
            <w:r w:rsidRPr="001372C4">
              <w:rPr>
                <w:rFonts w:asciiTheme="majorBidi" w:hAnsiTheme="majorBidi" w:cstheme="majorBidi"/>
              </w:rPr>
              <w:t>5:0]</w:t>
            </w:r>
          </w:p>
        </w:tc>
        <w:tc>
          <w:tcPr>
            <w:tcW w:w="4148" w:type="dxa"/>
          </w:tcPr>
          <w:p w14:paraId="353C21DF" w14:textId="2B33983D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 xml:space="preserve">PPU input (from </w:t>
            </w:r>
            <w:proofErr w:type="spellStart"/>
            <w:r w:rsidRPr="001372C4">
              <w:rPr>
                <w:rFonts w:asciiTheme="majorBidi" w:hAnsiTheme="majorBidi" w:cstheme="majorBidi"/>
              </w:rPr>
              <w:t>operand_A_</w:t>
            </w:r>
            <w:proofErr w:type="gramStart"/>
            <w:r w:rsidRPr="001372C4">
              <w:rPr>
                <w:rFonts w:asciiTheme="majorBidi" w:hAnsiTheme="majorBidi" w:cstheme="majorBidi"/>
              </w:rPr>
              <w:t>reg</w:t>
            </w:r>
            <w:proofErr w:type="spellEnd"/>
            <w:r w:rsidRPr="001372C4">
              <w:rPr>
                <w:rFonts w:asciiTheme="majorBidi" w:hAnsiTheme="majorBidi" w:cstheme="majorBidi"/>
              </w:rPr>
              <w:t>[</w:t>
            </w:r>
            <w:proofErr w:type="gramEnd"/>
            <w:r w:rsidRPr="001372C4">
              <w:rPr>
                <w:rFonts w:asciiTheme="majorBidi" w:hAnsiTheme="majorBidi" w:cstheme="majorBidi"/>
              </w:rPr>
              <w:t>5:0])</w:t>
            </w:r>
          </w:p>
        </w:tc>
      </w:tr>
      <w:tr w:rsidR="001372C4" w14:paraId="5E43FFB7" w14:textId="77777777" w:rsidTr="001372C4">
        <w:tc>
          <w:tcPr>
            <w:tcW w:w="4148" w:type="dxa"/>
          </w:tcPr>
          <w:p w14:paraId="24D2E5F8" w14:textId="128D7513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372C4">
              <w:rPr>
                <w:rFonts w:asciiTheme="majorBidi" w:hAnsiTheme="majorBidi" w:cstheme="majorBidi"/>
              </w:rPr>
              <w:t>shamt_wr_en</w:t>
            </w:r>
            <w:proofErr w:type="spellEnd"/>
          </w:p>
        </w:tc>
        <w:tc>
          <w:tcPr>
            <w:tcW w:w="4148" w:type="dxa"/>
          </w:tcPr>
          <w:p w14:paraId="49CD2652" w14:textId="62A0DE84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>PPU input (from Controller)</w:t>
            </w:r>
          </w:p>
        </w:tc>
      </w:tr>
      <w:tr w:rsidR="001372C4" w14:paraId="6204A1F0" w14:textId="77777777" w:rsidTr="001372C4">
        <w:tc>
          <w:tcPr>
            <w:tcW w:w="4148" w:type="dxa"/>
          </w:tcPr>
          <w:p w14:paraId="71B5E6D8" w14:textId="32DC7FB3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>mode4x4</w:t>
            </w:r>
          </w:p>
        </w:tc>
        <w:tc>
          <w:tcPr>
            <w:tcW w:w="4148" w:type="dxa"/>
          </w:tcPr>
          <w:p w14:paraId="6A65E4BA" w14:textId="08C2CA8D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 xml:space="preserve">PPU </w:t>
            </w:r>
            <w:r w:rsidR="00A2105B">
              <w:rPr>
                <w:rFonts w:asciiTheme="majorBidi" w:hAnsiTheme="majorBidi" w:cstheme="majorBidi"/>
              </w:rPr>
              <w:t>cfg_</w:t>
            </w:r>
            <w:r w:rsidRPr="001372C4">
              <w:rPr>
                <w:rFonts w:asciiTheme="majorBidi" w:hAnsiTheme="majorBidi" w:cstheme="majorBidi"/>
              </w:rPr>
              <w:t>mode4x4 input</w:t>
            </w:r>
          </w:p>
        </w:tc>
      </w:tr>
      <w:tr w:rsidR="001372C4" w14:paraId="4FF6DE35" w14:textId="77777777" w:rsidTr="001372C4">
        <w:tc>
          <w:tcPr>
            <w:tcW w:w="4148" w:type="dxa"/>
          </w:tcPr>
          <w:p w14:paraId="66C56361" w14:textId="603F43C3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372C4">
              <w:rPr>
                <w:rFonts w:asciiTheme="majorBidi" w:hAnsiTheme="majorBidi" w:cstheme="majorBidi"/>
              </w:rPr>
              <w:t>clk</w:t>
            </w:r>
            <w:proofErr w:type="spellEnd"/>
            <w:r w:rsidRPr="001372C4">
              <w:rPr>
                <w:rFonts w:asciiTheme="majorBidi" w:hAnsiTheme="majorBidi" w:cstheme="majorBidi"/>
              </w:rPr>
              <w:t xml:space="preserve">, </w:t>
            </w:r>
            <w:proofErr w:type="spellStart"/>
            <w:r w:rsidRPr="001372C4"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4148" w:type="dxa"/>
          </w:tcPr>
          <w:p w14:paraId="3D826F5B" w14:textId="0CEB58EE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 xml:space="preserve">PPU </w:t>
            </w:r>
            <w:proofErr w:type="spellStart"/>
            <w:r w:rsidRPr="001372C4">
              <w:rPr>
                <w:rFonts w:asciiTheme="majorBidi" w:hAnsiTheme="majorBidi" w:cstheme="majorBidi"/>
              </w:rPr>
              <w:t>globals</w:t>
            </w:r>
            <w:proofErr w:type="spellEnd"/>
          </w:p>
        </w:tc>
      </w:tr>
      <w:tr w:rsidR="001372C4" w14:paraId="50ECD1D2" w14:textId="77777777" w:rsidTr="001372C4">
        <w:tc>
          <w:tcPr>
            <w:tcW w:w="4148" w:type="dxa"/>
          </w:tcPr>
          <w:p w14:paraId="4CB78386" w14:textId="5C1ED602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372C4">
              <w:rPr>
                <w:rFonts w:asciiTheme="majorBidi" w:hAnsiTheme="majorBidi" w:cstheme="majorBidi"/>
              </w:rPr>
              <w:t>activation_</w:t>
            </w:r>
            <w:proofErr w:type="gramStart"/>
            <w:r w:rsidRPr="001372C4">
              <w:rPr>
                <w:rFonts w:asciiTheme="majorBidi" w:hAnsiTheme="majorBidi" w:cstheme="majorBidi"/>
              </w:rPr>
              <w:t>in</w:t>
            </w:r>
            <w:proofErr w:type="spellEnd"/>
            <w:r w:rsidRPr="001372C4">
              <w:rPr>
                <w:rFonts w:asciiTheme="majorBidi" w:hAnsiTheme="majorBidi" w:cstheme="majorBidi"/>
              </w:rPr>
              <w:t>[</w:t>
            </w:r>
            <w:proofErr w:type="gramEnd"/>
            <w:r w:rsidRPr="001372C4">
              <w:rPr>
                <w:rFonts w:asciiTheme="majorBidi" w:hAnsiTheme="majorBidi" w:cstheme="majorBidi"/>
              </w:rPr>
              <w:t>7:0]</w:t>
            </w:r>
          </w:p>
        </w:tc>
        <w:tc>
          <w:tcPr>
            <w:tcW w:w="4148" w:type="dxa"/>
          </w:tcPr>
          <w:p w14:paraId="373D9794" w14:textId="138DFAFA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>Activation Block input</w:t>
            </w:r>
          </w:p>
        </w:tc>
      </w:tr>
    </w:tbl>
    <w:p w14:paraId="479EC8E1" w14:textId="35811F3D" w:rsidR="00F422D7" w:rsidRPr="001B2FA4" w:rsidRDefault="00F422D7" w:rsidP="00F422D7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1B2FA4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1F5B71">
        <w:rPr>
          <w:rFonts w:asciiTheme="majorBidi" w:hAnsiTheme="majorBidi" w:cstheme="majorBidi"/>
          <w:b/>
          <w:bCs/>
          <w:sz w:val="22"/>
          <w:szCs w:val="22"/>
        </w:rPr>
        <w:t>2</w:t>
      </w:r>
      <w:r w:rsidRPr="001B2FA4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1B2FA4">
        <w:rPr>
          <w:rFonts w:asciiTheme="majorBidi" w:hAnsiTheme="majorBidi" w:cstheme="majorBidi"/>
          <w:sz w:val="22"/>
          <w:szCs w:val="22"/>
        </w:rPr>
        <w:t xml:space="preserve"> </w:t>
      </w:r>
      <w:proofErr w:type="spellStart"/>
      <w:r>
        <w:rPr>
          <w:rFonts w:asciiTheme="majorBidi" w:hAnsiTheme="majorBidi" w:cstheme="majorBidi"/>
          <w:sz w:val="22"/>
          <w:szCs w:val="22"/>
        </w:rPr>
        <w:t>Requantizer</w:t>
      </w:r>
      <w:proofErr w:type="spellEnd"/>
      <w:r w:rsidRPr="001B2FA4">
        <w:rPr>
          <w:rFonts w:asciiTheme="majorBidi" w:hAnsiTheme="majorBidi" w:cstheme="majorBidi"/>
          <w:sz w:val="22"/>
          <w:szCs w:val="22"/>
        </w:rPr>
        <w:t xml:space="preserve"> interface</w:t>
      </w:r>
      <w:r>
        <w:rPr>
          <w:rFonts w:asciiTheme="majorBidi" w:hAnsiTheme="majorBidi" w:cstheme="majorBidi"/>
          <w:sz w:val="22"/>
          <w:szCs w:val="22"/>
        </w:rPr>
        <w:t xml:space="preserve"> within the PPU.</w:t>
      </w:r>
    </w:p>
    <w:p w14:paraId="1BA4925F" w14:textId="01822AF1" w:rsidR="00D8689D" w:rsidRDefault="008E4263" w:rsidP="00884A3A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E4263">
        <w:rPr>
          <w:rFonts w:asciiTheme="majorBidi" w:hAnsiTheme="majorBidi" w:cstheme="majorBidi"/>
        </w:rPr>
        <w:t xml:space="preserve">The detailed internal </w:t>
      </w:r>
      <w:proofErr w:type="spellStart"/>
      <w:r w:rsidRPr="008E4263">
        <w:rPr>
          <w:rFonts w:asciiTheme="majorBidi" w:hAnsiTheme="majorBidi" w:cstheme="majorBidi"/>
        </w:rPr>
        <w:t>datapath</w:t>
      </w:r>
      <w:proofErr w:type="spellEnd"/>
      <w:r w:rsidRPr="008E4263">
        <w:rPr>
          <w:rFonts w:asciiTheme="majorBidi" w:hAnsiTheme="majorBidi" w:cstheme="majorBidi"/>
        </w:rPr>
        <w:t xml:space="preserve"> is described in the </w:t>
      </w:r>
      <w:proofErr w:type="spellStart"/>
      <w:r w:rsidRPr="008E4263">
        <w:rPr>
          <w:rFonts w:asciiTheme="majorBidi" w:hAnsiTheme="majorBidi" w:cstheme="majorBidi"/>
        </w:rPr>
        <w:t>Requantizer</w:t>
      </w:r>
      <w:proofErr w:type="spellEnd"/>
      <w:r w:rsidRPr="008E4263">
        <w:rPr>
          <w:rFonts w:asciiTheme="majorBidi" w:hAnsiTheme="majorBidi" w:cstheme="majorBidi"/>
        </w:rPr>
        <w:t xml:space="preserve"> Microarchitecture document.</w:t>
      </w:r>
    </w:p>
    <w:p w14:paraId="5A12F90F" w14:textId="77777777" w:rsidR="00884A3A" w:rsidRDefault="00884A3A" w:rsidP="00884A3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7706D0D" w14:textId="77777777" w:rsidR="00D8689D" w:rsidRDefault="00D8689D" w:rsidP="00D8689D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D8689D">
        <w:rPr>
          <w:rFonts w:asciiTheme="majorBidi" w:hAnsiTheme="majorBidi" w:cstheme="majorBidi"/>
          <w:b/>
          <w:bCs/>
          <w:sz w:val="28"/>
          <w:szCs w:val="28"/>
        </w:rPr>
        <w:t>Activation Block</w:t>
      </w:r>
    </w:p>
    <w:p w14:paraId="461C5A3F" w14:textId="78227330" w:rsidR="00D8689D" w:rsidRPr="00D8689D" w:rsidRDefault="00D8689D" w:rsidP="00D8689D">
      <w:pPr>
        <w:bidi w:val="0"/>
        <w:spacing w:line="360" w:lineRule="auto"/>
        <w:rPr>
          <w:rFonts w:asciiTheme="majorBidi" w:hAnsiTheme="majorBidi" w:cstheme="majorBidi"/>
        </w:rPr>
      </w:pPr>
      <w:r w:rsidRPr="00D8689D">
        <w:rPr>
          <w:rFonts w:asciiTheme="majorBidi" w:hAnsiTheme="majorBidi" w:cstheme="majorBidi"/>
        </w:rPr>
        <w:t xml:space="preserve">The Activation Block is the second and final stage. It applies the selected activation function to the </w:t>
      </w:r>
      <w:proofErr w:type="spellStart"/>
      <w:r w:rsidRPr="00D8689D">
        <w:rPr>
          <w:rFonts w:asciiTheme="majorBidi" w:hAnsiTheme="majorBidi" w:cstheme="majorBidi"/>
        </w:rPr>
        <w:t>Requantizer's</w:t>
      </w:r>
      <w:proofErr w:type="spellEnd"/>
      <w:r w:rsidRPr="00D8689D">
        <w:rPr>
          <w:rFonts w:asciiTheme="majorBidi" w:hAnsiTheme="majorBidi" w:cstheme="majorBidi"/>
        </w:rPr>
        <w:t xml:space="preserve"> </w:t>
      </w:r>
      <w:r w:rsidR="004617C6">
        <w:rPr>
          <w:rFonts w:asciiTheme="majorBidi" w:hAnsiTheme="majorBidi" w:cstheme="majorBidi"/>
        </w:rPr>
        <w:t>4/</w:t>
      </w:r>
      <w:r w:rsidRPr="00D8689D">
        <w:rPr>
          <w:rFonts w:asciiTheme="majorBidi" w:hAnsiTheme="majorBidi" w:cstheme="majorBidi"/>
        </w:rPr>
        <w:t xml:space="preserve">8-bit output, producing the PPU's final </w:t>
      </w:r>
      <w:r w:rsidR="004617C6">
        <w:rPr>
          <w:rFonts w:asciiTheme="majorBidi" w:hAnsiTheme="majorBidi" w:cstheme="majorBidi"/>
        </w:rPr>
        <w:t>4/</w:t>
      </w:r>
      <w:r w:rsidRPr="00D8689D">
        <w:rPr>
          <w:rFonts w:asciiTheme="majorBidi" w:hAnsiTheme="majorBidi" w:cstheme="majorBidi"/>
        </w:rPr>
        <w:t>8-bit result.</w:t>
      </w:r>
    </w:p>
    <w:p w14:paraId="32B36A72" w14:textId="77777777" w:rsidR="004617C6" w:rsidRPr="004617C6" w:rsidRDefault="004617C6" w:rsidP="004617C6">
      <w:pPr>
        <w:bidi w:val="0"/>
        <w:spacing w:line="360" w:lineRule="auto"/>
        <w:rPr>
          <w:rFonts w:asciiTheme="majorBidi" w:hAnsiTheme="majorBidi" w:cstheme="majorBidi"/>
        </w:rPr>
      </w:pPr>
      <w:r w:rsidRPr="004617C6">
        <w:rPr>
          <w:rFonts w:asciiTheme="majorBidi" w:hAnsiTheme="majorBidi" w:cstheme="majorBidi"/>
          <w:b/>
          <w:bCs/>
          <w:i/>
          <w:iCs/>
        </w:rPr>
        <w:t>Interface within the PPU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617C6" w14:paraId="58DD2B86" w14:textId="77777777" w:rsidTr="00422816">
        <w:tc>
          <w:tcPr>
            <w:tcW w:w="4148" w:type="dxa"/>
          </w:tcPr>
          <w:p w14:paraId="27219EB6" w14:textId="77777777" w:rsidR="004617C6" w:rsidRPr="001372C4" w:rsidRDefault="004617C6" w:rsidP="0042281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372C4">
              <w:rPr>
                <w:rFonts w:asciiTheme="majorBidi" w:hAnsiTheme="majorBidi" w:cstheme="majorBidi"/>
                <w:b/>
                <w:bCs/>
              </w:rPr>
              <w:t>Port</w:t>
            </w:r>
          </w:p>
        </w:tc>
        <w:tc>
          <w:tcPr>
            <w:tcW w:w="4148" w:type="dxa"/>
          </w:tcPr>
          <w:p w14:paraId="4FD27B9E" w14:textId="77777777" w:rsidR="004617C6" w:rsidRPr="001372C4" w:rsidRDefault="004617C6" w:rsidP="0042281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372C4">
              <w:rPr>
                <w:rFonts w:asciiTheme="majorBidi" w:hAnsiTheme="majorBidi" w:cstheme="majorBidi"/>
                <w:b/>
                <w:bCs/>
              </w:rPr>
              <w:t>Connected To</w:t>
            </w:r>
          </w:p>
        </w:tc>
      </w:tr>
      <w:tr w:rsidR="004617C6" w14:paraId="1D8525CC" w14:textId="77777777" w:rsidTr="00422816">
        <w:tc>
          <w:tcPr>
            <w:tcW w:w="4148" w:type="dxa"/>
          </w:tcPr>
          <w:p w14:paraId="37DB8654" w14:textId="7BE85439" w:rsidR="004617C6" w:rsidRDefault="00A2105B" w:rsidP="00A2105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A2105B">
              <w:rPr>
                <w:rFonts w:asciiTheme="majorBidi" w:hAnsiTheme="majorBidi" w:cstheme="majorBidi"/>
              </w:rPr>
              <w:t>activation_</w:t>
            </w:r>
            <w:proofErr w:type="gramStart"/>
            <w:r w:rsidRPr="00A2105B">
              <w:rPr>
                <w:rFonts w:asciiTheme="majorBidi" w:hAnsiTheme="majorBidi" w:cstheme="majorBidi"/>
              </w:rPr>
              <w:t>in</w:t>
            </w:r>
            <w:proofErr w:type="spellEnd"/>
            <w:r w:rsidRPr="00A2105B">
              <w:rPr>
                <w:rFonts w:asciiTheme="majorBidi" w:hAnsiTheme="majorBidi" w:cstheme="majorBidi"/>
              </w:rPr>
              <w:t>[</w:t>
            </w:r>
            <w:proofErr w:type="gramEnd"/>
            <w:r w:rsidRPr="00A2105B">
              <w:rPr>
                <w:rFonts w:asciiTheme="majorBidi" w:hAnsiTheme="majorBidi" w:cstheme="majorBidi"/>
              </w:rPr>
              <w:t>7:0]</w:t>
            </w:r>
          </w:p>
        </w:tc>
        <w:tc>
          <w:tcPr>
            <w:tcW w:w="4148" w:type="dxa"/>
          </w:tcPr>
          <w:p w14:paraId="7BBD0566" w14:textId="371ECBCE" w:rsidR="004617C6" w:rsidRDefault="0053159C" w:rsidP="005315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53159C">
              <w:rPr>
                <w:rFonts w:asciiTheme="majorBidi" w:hAnsiTheme="majorBidi" w:cstheme="majorBidi"/>
              </w:rPr>
              <w:t>Requantizer</w:t>
            </w:r>
            <w:proofErr w:type="spellEnd"/>
            <w:r w:rsidRPr="0053159C">
              <w:rPr>
                <w:rFonts w:asciiTheme="majorBidi" w:hAnsiTheme="majorBidi" w:cstheme="majorBidi"/>
              </w:rPr>
              <w:t xml:space="preserve"> output</w:t>
            </w:r>
          </w:p>
        </w:tc>
      </w:tr>
      <w:tr w:rsidR="004617C6" w14:paraId="0CDEF802" w14:textId="77777777" w:rsidTr="00422816">
        <w:tc>
          <w:tcPr>
            <w:tcW w:w="4148" w:type="dxa"/>
          </w:tcPr>
          <w:p w14:paraId="1807D3CF" w14:textId="4AAE0D1A" w:rsidR="004617C6" w:rsidRDefault="0030394E" w:rsidP="003039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0394E">
              <w:rPr>
                <w:rFonts w:asciiTheme="majorBidi" w:hAnsiTheme="majorBidi" w:cstheme="majorBidi"/>
              </w:rPr>
              <w:t>cfg_mode4x4</w:t>
            </w:r>
          </w:p>
        </w:tc>
        <w:tc>
          <w:tcPr>
            <w:tcW w:w="4148" w:type="dxa"/>
          </w:tcPr>
          <w:p w14:paraId="7F5577B9" w14:textId="2B31A137" w:rsidR="004617C6" w:rsidRDefault="0030394E" w:rsidP="003039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0394E">
              <w:rPr>
                <w:rFonts w:asciiTheme="majorBidi" w:hAnsiTheme="majorBidi" w:cstheme="majorBidi"/>
              </w:rPr>
              <w:t>PPU cfg_mode4x4 input</w:t>
            </w:r>
          </w:p>
        </w:tc>
      </w:tr>
      <w:tr w:rsidR="004617C6" w14:paraId="309A7D47" w14:textId="77777777" w:rsidTr="00422816">
        <w:tc>
          <w:tcPr>
            <w:tcW w:w="4148" w:type="dxa"/>
          </w:tcPr>
          <w:p w14:paraId="60DD2BAF" w14:textId="5423895E" w:rsidR="004617C6" w:rsidRDefault="00EF5D51" w:rsidP="00EF5D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F5D51">
              <w:rPr>
                <w:rFonts w:asciiTheme="majorBidi" w:hAnsiTheme="majorBidi" w:cstheme="majorBidi"/>
              </w:rPr>
              <w:t>act_fn_</w:t>
            </w:r>
            <w:proofErr w:type="gramStart"/>
            <w:r w:rsidRPr="00EF5D51">
              <w:rPr>
                <w:rFonts w:asciiTheme="majorBidi" w:hAnsiTheme="majorBidi" w:cstheme="majorBidi"/>
              </w:rPr>
              <w:t>sel</w:t>
            </w:r>
            <w:proofErr w:type="spellEnd"/>
            <w:r w:rsidRPr="00EF5D51">
              <w:rPr>
                <w:rFonts w:asciiTheme="majorBidi" w:hAnsiTheme="majorBidi" w:cstheme="majorBidi"/>
              </w:rPr>
              <w:t>[</w:t>
            </w:r>
            <w:proofErr w:type="gramEnd"/>
            <w:r w:rsidRPr="00EF5D51">
              <w:rPr>
                <w:rFonts w:asciiTheme="majorBidi" w:hAnsiTheme="majorBidi" w:cstheme="majorBidi"/>
              </w:rPr>
              <w:t>2:0]</w:t>
            </w:r>
          </w:p>
        </w:tc>
        <w:tc>
          <w:tcPr>
            <w:tcW w:w="4148" w:type="dxa"/>
          </w:tcPr>
          <w:p w14:paraId="1FE1B2F1" w14:textId="7CBA24B1" w:rsidR="004617C6" w:rsidRDefault="00EF5D51" w:rsidP="00EF5D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F5D51">
              <w:rPr>
                <w:rFonts w:asciiTheme="majorBidi" w:hAnsiTheme="majorBidi" w:cstheme="majorBidi"/>
              </w:rPr>
              <w:t xml:space="preserve">PPU </w:t>
            </w:r>
            <w:proofErr w:type="spellStart"/>
            <w:r w:rsidRPr="00EF5D51">
              <w:rPr>
                <w:rFonts w:asciiTheme="majorBidi" w:hAnsiTheme="majorBidi" w:cstheme="majorBidi"/>
              </w:rPr>
              <w:t>act_fn_sel</w:t>
            </w:r>
            <w:proofErr w:type="spellEnd"/>
            <w:r w:rsidRPr="00EF5D51">
              <w:rPr>
                <w:rFonts w:asciiTheme="majorBidi" w:hAnsiTheme="majorBidi" w:cstheme="majorBidi"/>
              </w:rPr>
              <w:t xml:space="preserve"> input</w:t>
            </w:r>
          </w:p>
        </w:tc>
      </w:tr>
      <w:tr w:rsidR="004617C6" w14:paraId="170580D3" w14:textId="77777777" w:rsidTr="00422816">
        <w:tc>
          <w:tcPr>
            <w:tcW w:w="4148" w:type="dxa"/>
          </w:tcPr>
          <w:p w14:paraId="31C4C956" w14:textId="738FE18E" w:rsidR="004617C6" w:rsidRDefault="00B16D17" w:rsidP="00B16D1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16D17">
              <w:rPr>
                <w:rFonts w:asciiTheme="majorBidi" w:hAnsiTheme="majorBidi" w:cstheme="majorBidi"/>
              </w:rPr>
              <w:t>ppu_en</w:t>
            </w:r>
            <w:proofErr w:type="spellEnd"/>
          </w:p>
        </w:tc>
        <w:tc>
          <w:tcPr>
            <w:tcW w:w="4148" w:type="dxa"/>
          </w:tcPr>
          <w:p w14:paraId="656CB916" w14:textId="109DE141" w:rsidR="004617C6" w:rsidRDefault="000D230A" w:rsidP="000D230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D230A">
              <w:rPr>
                <w:rFonts w:asciiTheme="majorBidi" w:hAnsiTheme="majorBidi" w:cstheme="majorBidi"/>
              </w:rPr>
              <w:t xml:space="preserve">PPU </w:t>
            </w:r>
            <w:proofErr w:type="spellStart"/>
            <w:r w:rsidRPr="000D230A">
              <w:rPr>
                <w:rFonts w:asciiTheme="majorBidi" w:hAnsiTheme="majorBidi" w:cstheme="majorBidi"/>
              </w:rPr>
              <w:t>ppu_en</w:t>
            </w:r>
            <w:proofErr w:type="spellEnd"/>
            <w:r w:rsidRPr="000D230A">
              <w:rPr>
                <w:rFonts w:asciiTheme="majorBidi" w:hAnsiTheme="majorBidi" w:cstheme="majorBidi"/>
              </w:rPr>
              <w:t xml:space="preserve"> input</w:t>
            </w:r>
          </w:p>
        </w:tc>
      </w:tr>
      <w:tr w:rsidR="004617C6" w14:paraId="59F04090" w14:textId="77777777" w:rsidTr="00422816">
        <w:tc>
          <w:tcPr>
            <w:tcW w:w="4148" w:type="dxa"/>
          </w:tcPr>
          <w:p w14:paraId="492BCD7B" w14:textId="04CB1C8E" w:rsidR="004617C6" w:rsidRDefault="00B16D17" w:rsidP="00B16D1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16D17">
              <w:rPr>
                <w:rFonts w:asciiTheme="majorBidi" w:hAnsiTheme="majorBidi" w:cstheme="majorBidi"/>
              </w:rPr>
              <w:t>activation_</w:t>
            </w:r>
            <w:proofErr w:type="gramStart"/>
            <w:r w:rsidRPr="00B16D17">
              <w:rPr>
                <w:rFonts w:asciiTheme="majorBidi" w:hAnsiTheme="majorBidi" w:cstheme="majorBidi"/>
              </w:rPr>
              <w:t>out</w:t>
            </w:r>
            <w:proofErr w:type="spellEnd"/>
            <w:r w:rsidRPr="00B16D17">
              <w:rPr>
                <w:rFonts w:asciiTheme="majorBidi" w:hAnsiTheme="majorBidi" w:cstheme="majorBidi"/>
              </w:rPr>
              <w:t>[</w:t>
            </w:r>
            <w:proofErr w:type="gramEnd"/>
            <w:r w:rsidRPr="00B16D17">
              <w:rPr>
                <w:rFonts w:asciiTheme="majorBidi" w:hAnsiTheme="majorBidi" w:cstheme="majorBidi"/>
              </w:rPr>
              <w:t>7:0]</w:t>
            </w:r>
          </w:p>
        </w:tc>
        <w:tc>
          <w:tcPr>
            <w:tcW w:w="4148" w:type="dxa"/>
          </w:tcPr>
          <w:p w14:paraId="3076D5AE" w14:textId="03101A04" w:rsidR="004617C6" w:rsidRDefault="000D230A" w:rsidP="000D230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D230A">
              <w:rPr>
                <w:rFonts w:asciiTheme="majorBidi" w:hAnsiTheme="majorBidi" w:cstheme="majorBidi"/>
              </w:rPr>
              <w:t>PPU output (to top-level output mux)</w:t>
            </w:r>
          </w:p>
        </w:tc>
      </w:tr>
    </w:tbl>
    <w:p w14:paraId="13F6B3C4" w14:textId="704DA4A7" w:rsidR="004617C6" w:rsidRPr="001B2FA4" w:rsidRDefault="004617C6" w:rsidP="004617C6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1B2FA4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>
        <w:rPr>
          <w:rFonts w:asciiTheme="majorBidi" w:hAnsiTheme="majorBidi" w:cstheme="majorBidi"/>
          <w:b/>
          <w:bCs/>
          <w:sz w:val="22"/>
          <w:szCs w:val="22"/>
        </w:rPr>
        <w:t>3</w:t>
      </w:r>
      <w:r w:rsidRPr="001B2FA4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1B2FA4">
        <w:rPr>
          <w:rFonts w:asciiTheme="majorBidi" w:hAnsiTheme="majorBidi" w:cstheme="majorBidi"/>
          <w:sz w:val="22"/>
          <w:szCs w:val="22"/>
        </w:rPr>
        <w:t xml:space="preserve"> </w:t>
      </w:r>
      <w:r>
        <w:rPr>
          <w:rFonts w:asciiTheme="majorBidi" w:hAnsiTheme="majorBidi" w:cstheme="majorBidi"/>
          <w:sz w:val="22"/>
          <w:szCs w:val="22"/>
        </w:rPr>
        <w:t xml:space="preserve">Activation </w:t>
      </w:r>
      <w:r w:rsidR="00A2105B">
        <w:rPr>
          <w:rFonts w:asciiTheme="majorBidi" w:hAnsiTheme="majorBidi" w:cstheme="majorBidi"/>
          <w:sz w:val="22"/>
          <w:szCs w:val="22"/>
        </w:rPr>
        <w:t>Block</w:t>
      </w:r>
      <w:r w:rsidRPr="001B2FA4">
        <w:rPr>
          <w:rFonts w:asciiTheme="majorBidi" w:hAnsiTheme="majorBidi" w:cstheme="majorBidi"/>
          <w:sz w:val="22"/>
          <w:szCs w:val="22"/>
        </w:rPr>
        <w:t xml:space="preserve"> interface</w:t>
      </w:r>
      <w:r>
        <w:rPr>
          <w:rFonts w:asciiTheme="majorBidi" w:hAnsiTheme="majorBidi" w:cstheme="majorBidi"/>
          <w:sz w:val="22"/>
          <w:szCs w:val="22"/>
        </w:rPr>
        <w:t xml:space="preserve"> within the PPU.</w:t>
      </w:r>
    </w:p>
    <w:p w14:paraId="41BA41C2" w14:textId="77777777" w:rsidR="00884A3A" w:rsidRDefault="00884A3A" w:rsidP="00884A3A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E4263">
        <w:rPr>
          <w:rFonts w:asciiTheme="majorBidi" w:hAnsiTheme="majorBidi" w:cstheme="majorBidi"/>
        </w:rPr>
        <w:t xml:space="preserve">The detailed internal </w:t>
      </w:r>
      <w:proofErr w:type="spellStart"/>
      <w:r w:rsidRPr="008E4263">
        <w:rPr>
          <w:rFonts w:asciiTheme="majorBidi" w:hAnsiTheme="majorBidi" w:cstheme="majorBidi"/>
        </w:rPr>
        <w:t>datapath</w:t>
      </w:r>
      <w:proofErr w:type="spellEnd"/>
      <w:r w:rsidRPr="008E4263">
        <w:rPr>
          <w:rFonts w:asciiTheme="majorBidi" w:hAnsiTheme="majorBidi" w:cstheme="majorBidi"/>
        </w:rPr>
        <w:t xml:space="preserve"> is described in the </w:t>
      </w:r>
      <w:proofErr w:type="spellStart"/>
      <w:r w:rsidRPr="008E4263">
        <w:rPr>
          <w:rFonts w:asciiTheme="majorBidi" w:hAnsiTheme="majorBidi" w:cstheme="majorBidi"/>
        </w:rPr>
        <w:t>Requantizer</w:t>
      </w:r>
      <w:proofErr w:type="spellEnd"/>
      <w:r w:rsidRPr="008E4263">
        <w:rPr>
          <w:rFonts w:asciiTheme="majorBidi" w:hAnsiTheme="majorBidi" w:cstheme="majorBidi"/>
        </w:rPr>
        <w:t xml:space="preserve"> Microarchitecture document.</w:t>
      </w:r>
    </w:p>
    <w:p w14:paraId="76AF9422" w14:textId="77777777" w:rsidR="00BE18A4" w:rsidRDefault="00BE18A4" w:rsidP="00BE18A4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BE18A4">
        <w:rPr>
          <w:rFonts w:asciiTheme="majorBidi" w:hAnsiTheme="majorBidi" w:cstheme="majorBidi"/>
          <w:b/>
          <w:bCs/>
          <w:sz w:val="28"/>
          <w:szCs w:val="28"/>
        </w:rPr>
        <w:lastRenderedPageBreak/>
        <w:t>Datapath Summary</w:t>
      </w:r>
    </w:p>
    <w:p w14:paraId="4A39A5B5" w14:textId="107F3AD0" w:rsidR="00EC403E" w:rsidRPr="00EC403E" w:rsidRDefault="00EC403E" w:rsidP="00992806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C403E">
        <w:rPr>
          <w:rFonts w:asciiTheme="majorBidi" w:hAnsiTheme="majorBidi" w:cstheme="majorBidi"/>
        </w:rPr>
        <w:t xml:space="preserve">The two stages form a single combinational path from the accumulator input to the activation output. The critical path runs through the </w:t>
      </w:r>
      <w:proofErr w:type="spellStart"/>
      <w:r w:rsidRPr="00EC403E">
        <w:rPr>
          <w:rFonts w:asciiTheme="majorBidi" w:hAnsiTheme="majorBidi" w:cstheme="majorBidi"/>
        </w:rPr>
        <w:t>Requantizer's</w:t>
      </w:r>
      <w:proofErr w:type="spellEnd"/>
      <w:r w:rsidRPr="00EC403E">
        <w:rPr>
          <w:rFonts w:asciiTheme="majorBidi" w:hAnsiTheme="majorBidi" w:cstheme="majorBidi"/>
        </w:rPr>
        <w:t xml:space="preserve"> shifter</w:t>
      </w:r>
      <w:r>
        <w:rPr>
          <w:rFonts w:asciiTheme="majorBidi" w:hAnsiTheme="majorBidi" w:cstheme="majorBidi"/>
        </w:rPr>
        <w:t>s</w:t>
      </w:r>
      <w:r w:rsidRPr="00EC403E">
        <w:rPr>
          <w:rFonts w:asciiTheme="majorBidi" w:hAnsiTheme="majorBidi" w:cstheme="majorBidi"/>
        </w:rPr>
        <w:t xml:space="preserve">, </w:t>
      </w:r>
      <w:proofErr w:type="spellStart"/>
      <w:r w:rsidRPr="00EC403E">
        <w:rPr>
          <w:rFonts w:asciiTheme="majorBidi" w:hAnsiTheme="majorBidi" w:cstheme="majorBidi"/>
        </w:rPr>
        <w:t>incrementer</w:t>
      </w:r>
      <w:proofErr w:type="spellEnd"/>
      <w:r w:rsidRPr="00EC403E">
        <w:rPr>
          <w:rFonts w:asciiTheme="majorBidi" w:hAnsiTheme="majorBidi" w:cstheme="majorBidi"/>
        </w:rPr>
        <w:t xml:space="preserve">, and saturation logic, then through the Activation Block's function evaluation. </w:t>
      </w:r>
    </w:p>
    <w:p w14:paraId="2096F3D0" w14:textId="13466179" w:rsidR="00EC403E" w:rsidRPr="00EC403E" w:rsidRDefault="00EC403E" w:rsidP="00992806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C403E">
        <w:rPr>
          <w:rFonts w:asciiTheme="majorBidi" w:hAnsiTheme="majorBidi" w:cstheme="majorBidi"/>
        </w:rPr>
        <w:t>The only timing dependency is the shift-amount register, which must be loaded before EXEC_PP is issued. The intended instruction sequence guarantees this: SCALE loads the shift amount and performs the scaling multiplication, followed at some later point by EXEC_PP which triggers the combinational evaluation through both stages and captures the result into the top-level output register.</w:t>
      </w:r>
    </w:p>
    <w:p w14:paraId="6FC4B459" w14:textId="77777777" w:rsidR="00BE18A4" w:rsidRDefault="00BE18A4" w:rsidP="00BE18A4">
      <w:pPr>
        <w:bidi w:val="0"/>
        <w:spacing w:line="360" w:lineRule="auto"/>
        <w:rPr>
          <w:rFonts w:asciiTheme="majorBidi" w:hAnsiTheme="majorBidi" w:cstheme="majorBidi"/>
        </w:rPr>
      </w:pPr>
    </w:p>
    <w:p w14:paraId="6C120E92" w14:textId="77777777" w:rsidR="00992806" w:rsidRDefault="00992806" w:rsidP="00992806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992806">
        <w:rPr>
          <w:rFonts w:asciiTheme="majorBidi" w:hAnsiTheme="majorBidi" w:cstheme="majorBidi"/>
          <w:b/>
          <w:bCs/>
          <w:sz w:val="28"/>
          <w:szCs w:val="28"/>
        </w:rPr>
        <w:t>Reset Behavior</w:t>
      </w:r>
    </w:p>
    <w:p w14:paraId="5EBC028D" w14:textId="5D2BF0A3" w:rsidR="00EF7058" w:rsidRPr="00EF7058" w:rsidRDefault="00EF7058" w:rsidP="00EF705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7058">
        <w:rPr>
          <w:rFonts w:asciiTheme="majorBidi" w:hAnsiTheme="majorBidi" w:cstheme="majorBidi"/>
        </w:rPr>
        <w:t xml:space="preserve">When </w:t>
      </w:r>
      <w:proofErr w:type="spellStart"/>
      <w:r w:rsidRPr="00EF7058">
        <w:rPr>
          <w:rFonts w:asciiTheme="majorBidi" w:hAnsiTheme="majorBidi" w:cstheme="majorBidi"/>
        </w:rPr>
        <w:t>rst</w:t>
      </w:r>
      <w:proofErr w:type="spellEnd"/>
      <w:r w:rsidRPr="00EF7058">
        <w:rPr>
          <w:rFonts w:asciiTheme="majorBidi" w:hAnsiTheme="majorBidi" w:cstheme="majorBidi"/>
        </w:rPr>
        <w:t xml:space="preserve"> is driven low, the </w:t>
      </w:r>
      <w:proofErr w:type="spellStart"/>
      <w:r w:rsidRPr="00EF7058">
        <w:rPr>
          <w:rFonts w:asciiTheme="majorBidi" w:hAnsiTheme="majorBidi" w:cstheme="majorBidi"/>
        </w:rPr>
        <w:t>Requantizer's</w:t>
      </w:r>
      <w:proofErr w:type="spellEnd"/>
      <w:r w:rsidRPr="00EF7058">
        <w:rPr>
          <w:rFonts w:asciiTheme="majorBidi" w:hAnsiTheme="majorBidi" w:cstheme="majorBidi"/>
        </w:rPr>
        <w:t xml:space="preserve"> shift-amount register clears to zero. The Activation Block contains no sequential state and requires no reset. All combinational outputs settle to values determined by the zeroed shift-amount </w:t>
      </w:r>
      <w:r w:rsidR="00363718">
        <w:rPr>
          <w:rFonts w:asciiTheme="majorBidi" w:hAnsiTheme="majorBidi" w:cstheme="majorBidi"/>
        </w:rPr>
        <w:t xml:space="preserve">and </w:t>
      </w:r>
      <w:r w:rsidR="00F8730F">
        <w:rPr>
          <w:rFonts w:asciiTheme="majorBidi" w:hAnsiTheme="majorBidi" w:cstheme="majorBidi"/>
        </w:rPr>
        <w:t xml:space="preserve">zeroed </w:t>
      </w:r>
      <w:r w:rsidR="00363718">
        <w:rPr>
          <w:rFonts w:asciiTheme="majorBidi" w:hAnsiTheme="majorBidi" w:cstheme="majorBidi"/>
        </w:rPr>
        <w:t>accumulator.</w:t>
      </w:r>
    </w:p>
    <w:p w14:paraId="6CE8B9F7" w14:textId="77777777" w:rsidR="00992806" w:rsidRPr="00992806" w:rsidRDefault="00992806" w:rsidP="00992806">
      <w:pPr>
        <w:bidi w:val="0"/>
        <w:spacing w:line="360" w:lineRule="auto"/>
        <w:rPr>
          <w:rFonts w:asciiTheme="majorBidi" w:hAnsiTheme="majorBidi" w:cstheme="majorBidi"/>
        </w:rPr>
      </w:pPr>
    </w:p>
    <w:p w14:paraId="099C48AC" w14:textId="77777777" w:rsidR="00992806" w:rsidRPr="00BE18A4" w:rsidRDefault="00992806" w:rsidP="00992806">
      <w:pPr>
        <w:bidi w:val="0"/>
        <w:spacing w:line="360" w:lineRule="auto"/>
        <w:rPr>
          <w:rFonts w:asciiTheme="majorBidi" w:hAnsiTheme="majorBidi" w:cstheme="majorBidi"/>
        </w:rPr>
      </w:pPr>
    </w:p>
    <w:p w14:paraId="2B13E5B3" w14:textId="77777777" w:rsidR="00D8689D" w:rsidRPr="00D8689D" w:rsidRDefault="00D8689D" w:rsidP="00D8689D">
      <w:pPr>
        <w:bidi w:val="0"/>
        <w:spacing w:line="360" w:lineRule="auto"/>
        <w:rPr>
          <w:rFonts w:asciiTheme="majorBidi" w:hAnsiTheme="majorBidi" w:cstheme="majorBidi"/>
        </w:rPr>
      </w:pPr>
    </w:p>
    <w:p w14:paraId="19F9BC98" w14:textId="77777777" w:rsidR="00D8689D" w:rsidRPr="008E4263" w:rsidRDefault="00D8689D" w:rsidP="00D8689D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191010E" w14:textId="77777777" w:rsidR="00D33FEB" w:rsidRDefault="00D33FEB" w:rsidP="00D33FEB">
      <w:pPr>
        <w:bidi w:val="0"/>
        <w:spacing w:line="360" w:lineRule="auto"/>
        <w:rPr>
          <w:rFonts w:asciiTheme="majorBidi" w:hAnsiTheme="majorBidi" w:cstheme="majorBidi"/>
        </w:rPr>
      </w:pPr>
    </w:p>
    <w:p w14:paraId="6ED5D1CA" w14:textId="77777777" w:rsidR="001F5B71" w:rsidRPr="00D33FEB" w:rsidRDefault="001F5B71" w:rsidP="001F5B71">
      <w:pPr>
        <w:bidi w:val="0"/>
        <w:spacing w:line="360" w:lineRule="auto"/>
        <w:rPr>
          <w:rFonts w:asciiTheme="majorBidi" w:hAnsiTheme="majorBidi" w:cstheme="majorBidi"/>
        </w:rPr>
      </w:pPr>
    </w:p>
    <w:sectPr w:rsidR="001F5B71" w:rsidRPr="00D33FEB" w:rsidSect="0086059D">
      <w:headerReference w:type="default" r:id="rId7"/>
      <w:footerReference w:type="default" r:id="rId8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7E880" w14:textId="77777777" w:rsidR="001143AB" w:rsidRDefault="001143AB" w:rsidP="003D12A1">
      <w:pPr>
        <w:spacing w:after="0" w:line="240" w:lineRule="auto"/>
      </w:pPr>
      <w:r>
        <w:separator/>
      </w:r>
    </w:p>
  </w:endnote>
  <w:endnote w:type="continuationSeparator" w:id="0">
    <w:p w14:paraId="10B0F8E6" w14:textId="77777777" w:rsidR="001143AB" w:rsidRDefault="001143AB" w:rsidP="003D1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81068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47D9ED" w14:textId="2007B552" w:rsidR="00C368EF" w:rsidRDefault="00C368E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90C229" w14:textId="77777777" w:rsidR="00C368EF" w:rsidRDefault="00C36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1A097" w14:textId="77777777" w:rsidR="001143AB" w:rsidRDefault="001143AB" w:rsidP="003D12A1">
      <w:pPr>
        <w:spacing w:after="0" w:line="240" w:lineRule="auto"/>
      </w:pPr>
      <w:r>
        <w:separator/>
      </w:r>
    </w:p>
  </w:footnote>
  <w:footnote w:type="continuationSeparator" w:id="0">
    <w:p w14:paraId="111B746C" w14:textId="77777777" w:rsidR="001143AB" w:rsidRDefault="001143AB" w:rsidP="003D1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3202364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049C555" w14:textId="6872180B" w:rsidR="00C368EF" w:rsidRDefault="00C368E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B158E0" w14:textId="77777777" w:rsidR="00C368EF" w:rsidRDefault="00C368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D02A5"/>
    <w:multiLevelType w:val="hybridMultilevel"/>
    <w:tmpl w:val="B5389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70A65"/>
    <w:multiLevelType w:val="hybridMultilevel"/>
    <w:tmpl w:val="ECE4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F474A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852C09"/>
    <w:multiLevelType w:val="hybridMultilevel"/>
    <w:tmpl w:val="15304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3A182A"/>
    <w:multiLevelType w:val="multilevel"/>
    <w:tmpl w:val="4E6C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66A78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8D7F15"/>
    <w:multiLevelType w:val="hybridMultilevel"/>
    <w:tmpl w:val="4A8EA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B94568"/>
    <w:multiLevelType w:val="hybridMultilevel"/>
    <w:tmpl w:val="E3EEA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E2739B"/>
    <w:multiLevelType w:val="hybridMultilevel"/>
    <w:tmpl w:val="86B8C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257B3B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490248"/>
    <w:multiLevelType w:val="hybridMultilevel"/>
    <w:tmpl w:val="80BE7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667BE1"/>
    <w:multiLevelType w:val="multilevel"/>
    <w:tmpl w:val="7182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EF162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805E3"/>
    <w:multiLevelType w:val="hybridMultilevel"/>
    <w:tmpl w:val="0F707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75A65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6607FA"/>
    <w:multiLevelType w:val="hybridMultilevel"/>
    <w:tmpl w:val="7C4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843081"/>
    <w:multiLevelType w:val="hybridMultilevel"/>
    <w:tmpl w:val="234A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994C46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2E1132"/>
    <w:multiLevelType w:val="multilevel"/>
    <w:tmpl w:val="A82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2E7A8F"/>
    <w:multiLevelType w:val="hybridMultilevel"/>
    <w:tmpl w:val="32C2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623DC1"/>
    <w:multiLevelType w:val="multilevel"/>
    <w:tmpl w:val="B28A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26BD0"/>
    <w:multiLevelType w:val="hybridMultilevel"/>
    <w:tmpl w:val="93CA3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BC13CA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0A21BF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CE7FEB"/>
    <w:multiLevelType w:val="hybridMultilevel"/>
    <w:tmpl w:val="40987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7972BE"/>
    <w:multiLevelType w:val="hybridMultilevel"/>
    <w:tmpl w:val="579A2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ED0F96"/>
    <w:multiLevelType w:val="hybridMultilevel"/>
    <w:tmpl w:val="5030B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6731AE"/>
    <w:multiLevelType w:val="hybridMultilevel"/>
    <w:tmpl w:val="432A0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F91526"/>
    <w:multiLevelType w:val="hybridMultilevel"/>
    <w:tmpl w:val="F0908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7A41F7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DA1312"/>
    <w:multiLevelType w:val="hybridMultilevel"/>
    <w:tmpl w:val="AEF0C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6812350">
    <w:abstractNumId w:val="16"/>
  </w:num>
  <w:num w:numId="2" w16cid:durableId="693966664">
    <w:abstractNumId w:val="0"/>
  </w:num>
  <w:num w:numId="3" w16cid:durableId="26420470">
    <w:abstractNumId w:val="12"/>
  </w:num>
  <w:num w:numId="4" w16cid:durableId="1580402878">
    <w:abstractNumId w:val="8"/>
  </w:num>
  <w:num w:numId="5" w16cid:durableId="59982196">
    <w:abstractNumId w:val="15"/>
  </w:num>
  <w:num w:numId="6" w16cid:durableId="1686131466">
    <w:abstractNumId w:val="29"/>
  </w:num>
  <w:num w:numId="7" w16cid:durableId="1457794770">
    <w:abstractNumId w:val="30"/>
  </w:num>
  <w:num w:numId="8" w16cid:durableId="1382443334">
    <w:abstractNumId w:val="32"/>
  </w:num>
  <w:num w:numId="9" w16cid:durableId="1424448144">
    <w:abstractNumId w:val="7"/>
  </w:num>
  <w:num w:numId="10" w16cid:durableId="2036272891">
    <w:abstractNumId w:val="21"/>
  </w:num>
  <w:num w:numId="11" w16cid:durableId="572280096">
    <w:abstractNumId w:val="6"/>
  </w:num>
  <w:num w:numId="12" w16cid:durableId="1240943410">
    <w:abstractNumId w:val="33"/>
  </w:num>
  <w:num w:numId="13" w16cid:durableId="732241975">
    <w:abstractNumId w:val="3"/>
  </w:num>
  <w:num w:numId="14" w16cid:durableId="1019505582">
    <w:abstractNumId w:val="14"/>
  </w:num>
  <w:num w:numId="15" w16cid:durableId="2130272838">
    <w:abstractNumId w:val="25"/>
  </w:num>
  <w:num w:numId="16" w16cid:durableId="294525823">
    <w:abstractNumId w:val="2"/>
  </w:num>
  <w:num w:numId="17" w16cid:durableId="1379278438">
    <w:abstractNumId w:val="5"/>
  </w:num>
  <w:num w:numId="18" w16cid:durableId="2029791226">
    <w:abstractNumId w:val="24"/>
  </w:num>
  <w:num w:numId="19" w16cid:durableId="2085492074">
    <w:abstractNumId w:val="10"/>
  </w:num>
  <w:num w:numId="20" w16cid:durableId="481046310">
    <w:abstractNumId w:val="31"/>
  </w:num>
  <w:num w:numId="21" w16cid:durableId="776946677">
    <w:abstractNumId w:val="17"/>
  </w:num>
  <w:num w:numId="22" w16cid:durableId="997996143">
    <w:abstractNumId w:val="27"/>
  </w:num>
  <w:num w:numId="23" w16cid:durableId="661347159">
    <w:abstractNumId w:val="23"/>
  </w:num>
  <w:num w:numId="24" w16cid:durableId="658113543">
    <w:abstractNumId w:val="9"/>
  </w:num>
  <w:num w:numId="25" w16cid:durableId="146213268">
    <w:abstractNumId w:val="13"/>
  </w:num>
  <w:num w:numId="26" w16cid:durableId="49117854">
    <w:abstractNumId w:val="19"/>
  </w:num>
  <w:num w:numId="27" w16cid:durableId="854424769">
    <w:abstractNumId w:val="20"/>
  </w:num>
  <w:num w:numId="28" w16cid:durableId="72090859">
    <w:abstractNumId w:val="26"/>
  </w:num>
  <w:num w:numId="29" w16cid:durableId="1562330901">
    <w:abstractNumId w:val="11"/>
  </w:num>
  <w:num w:numId="30" w16cid:durableId="653723229">
    <w:abstractNumId w:val="18"/>
  </w:num>
  <w:num w:numId="31" w16cid:durableId="321784535">
    <w:abstractNumId w:val="1"/>
  </w:num>
  <w:num w:numId="32" w16cid:durableId="1240676589">
    <w:abstractNumId w:val="22"/>
  </w:num>
  <w:num w:numId="33" w16cid:durableId="215624939">
    <w:abstractNumId w:val="28"/>
  </w:num>
  <w:num w:numId="34" w16cid:durableId="1483545991">
    <w:abstractNumId w:val="34"/>
  </w:num>
  <w:num w:numId="35" w16cid:durableId="19373969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593"/>
    <w:rsid w:val="00014BD2"/>
    <w:rsid w:val="000236A8"/>
    <w:rsid w:val="00034402"/>
    <w:rsid w:val="00054F11"/>
    <w:rsid w:val="0006021F"/>
    <w:rsid w:val="00067E08"/>
    <w:rsid w:val="00070E3B"/>
    <w:rsid w:val="00081FE2"/>
    <w:rsid w:val="00083174"/>
    <w:rsid w:val="00084E63"/>
    <w:rsid w:val="000952EA"/>
    <w:rsid w:val="000A185C"/>
    <w:rsid w:val="000A1CA1"/>
    <w:rsid w:val="000A5DA2"/>
    <w:rsid w:val="000B3CE5"/>
    <w:rsid w:val="000B5C8E"/>
    <w:rsid w:val="000C7E39"/>
    <w:rsid w:val="000D230A"/>
    <w:rsid w:val="000E3DFC"/>
    <w:rsid w:val="000E58A3"/>
    <w:rsid w:val="000F6A08"/>
    <w:rsid w:val="00103826"/>
    <w:rsid w:val="001054DC"/>
    <w:rsid w:val="001123E4"/>
    <w:rsid w:val="001143AB"/>
    <w:rsid w:val="00115547"/>
    <w:rsid w:val="00120C1A"/>
    <w:rsid w:val="001247B3"/>
    <w:rsid w:val="00126D08"/>
    <w:rsid w:val="00126F4A"/>
    <w:rsid w:val="001274CB"/>
    <w:rsid w:val="00131ECE"/>
    <w:rsid w:val="0013482C"/>
    <w:rsid w:val="001372C4"/>
    <w:rsid w:val="00140734"/>
    <w:rsid w:val="001417DA"/>
    <w:rsid w:val="0014598A"/>
    <w:rsid w:val="001478FA"/>
    <w:rsid w:val="00147C67"/>
    <w:rsid w:val="0015518A"/>
    <w:rsid w:val="00161AC1"/>
    <w:rsid w:val="0016380E"/>
    <w:rsid w:val="001718A1"/>
    <w:rsid w:val="0017219D"/>
    <w:rsid w:val="00173297"/>
    <w:rsid w:val="00183AB2"/>
    <w:rsid w:val="00186353"/>
    <w:rsid w:val="00186564"/>
    <w:rsid w:val="001867AD"/>
    <w:rsid w:val="00186ECC"/>
    <w:rsid w:val="001906DB"/>
    <w:rsid w:val="00191357"/>
    <w:rsid w:val="00195B4E"/>
    <w:rsid w:val="001A2441"/>
    <w:rsid w:val="001A4CD8"/>
    <w:rsid w:val="001A7515"/>
    <w:rsid w:val="001B1821"/>
    <w:rsid w:val="001B2FA4"/>
    <w:rsid w:val="001B67FE"/>
    <w:rsid w:val="001D1F8D"/>
    <w:rsid w:val="001F5B71"/>
    <w:rsid w:val="002034CF"/>
    <w:rsid w:val="002066E2"/>
    <w:rsid w:val="00212593"/>
    <w:rsid w:val="002229E4"/>
    <w:rsid w:val="002268B7"/>
    <w:rsid w:val="002326BB"/>
    <w:rsid w:val="00233BA0"/>
    <w:rsid w:val="00236AEA"/>
    <w:rsid w:val="00240A0B"/>
    <w:rsid w:val="00241648"/>
    <w:rsid w:val="002429F9"/>
    <w:rsid w:val="0024301C"/>
    <w:rsid w:val="00243E0F"/>
    <w:rsid w:val="002453BB"/>
    <w:rsid w:val="00245B93"/>
    <w:rsid w:val="0024681E"/>
    <w:rsid w:val="002562A8"/>
    <w:rsid w:val="00260457"/>
    <w:rsid w:val="002633B8"/>
    <w:rsid w:val="002659ED"/>
    <w:rsid w:val="00280DED"/>
    <w:rsid w:val="00282490"/>
    <w:rsid w:val="0028299B"/>
    <w:rsid w:val="002872F0"/>
    <w:rsid w:val="00291D35"/>
    <w:rsid w:val="00296268"/>
    <w:rsid w:val="002B2860"/>
    <w:rsid w:val="002B4C27"/>
    <w:rsid w:val="002B7EA4"/>
    <w:rsid w:val="002C3886"/>
    <w:rsid w:val="002E1284"/>
    <w:rsid w:val="002E2F2B"/>
    <w:rsid w:val="002F0B1F"/>
    <w:rsid w:val="002F1DEA"/>
    <w:rsid w:val="002F7CAC"/>
    <w:rsid w:val="00302CAB"/>
    <w:rsid w:val="0030394E"/>
    <w:rsid w:val="00305A0A"/>
    <w:rsid w:val="003060A1"/>
    <w:rsid w:val="00307EAF"/>
    <w:rsid w:val="00310094"/>
    <w:rsid w:val="00310C2A"/>
    <w:rsid w:val="00320277"/>
    <w:rsid w:val="00331AD7"/>
    <w:rsid w:val="00334951"/>
    <w:rsid w:val="00336B0F"/>
    <w:rsid w:val="00340D4F"/>
    <w:rsid w:val="00341C0E"/>
    <w:rsid w:val="00343EEE"/>
    <w:rsid w:val="0035128D"/>
    <w:rsid w:val="00352254"/>
    <w:rsid w:val="00353393"/>
    <w:rsid w:val="00357265"/>
    <w:rsid w:val="00361D6D"/>
    <w:rsid w:val="00363718"/>
    <w:rsid w:val="003746F0"/>
    <w:rsid w:val="0038032E"/>
    <w:rsid w:val="00380371"/>
    <w:rsid w:val="00397994"/>
    <w:rsid w:val="003A39F8"/>
    <w:rsid w:val="003A50A1"/>
    <w:rsid w:val="003B19C6"/>
    <w:rsid w:val="003B3C88"/>
    <w:rsid w:val="003B463F"/>
    <w:rsid w:val="003D12A1"/>
    <w:rsid w:val="003D26BD"/>
    <w:rsid w:val="003D71E8"/>
    <w:rsid w:val="003D7616"/>
    <w:rsid w:val="003D7CB1"/>
    <w:rsid w:val="003E00DC"/>
    <w:rsid w:val="003E0AA1"/>
    <w:rsid w:val="003E27FD"/>
    <w:rsid w:val="003E2ABF"/>
    <w:rsid w:val="003E79E5"/>
    <w:rsid w:val="00401750"/>
    <w:rsid w:val="00402AB3"/>
    <w:rsid w:val="0040633E"/>
    <w:rsid w:val="004127AB"/>
    <w:rsid w:val="004141FA"/>
    <w:rsid w:val="00417245"/>
    <w:rsid w:val="00432AF0"/>
    <w:rsid w:val="004344A8"/>
    <w:rsid w:val="004354C1"/>
    <w:rsid w:val="00436482"/>
    <w:rsid w:val="00444404"/>
    <w:rsid w:val="0045335F"/>
    <w:rsid w:val="00455ECA"/>
    <w:rsid w:val="00456B47"/>
    <w:rsid w:val="00460436"/>
    <w:rsid w:val="00461625"/>
    <w:rsid w:val="004617C6"/>
    <w:rsid w:val="00464B82"/>
    <w:rsid w:val="0046606F"/>
    <w:rsid w:val="004865D0"/>
    <w:rsid w:val="00491330"/>
    <w:rsid w:val="00496AE1"/>
    <w:rsid w:val="00496DEB"/>
    <w:rsid w:val="00497473"/>
    <w:rsid w:val="004A04B6"/>
    <w:rsid w:val="004A0A40"/>
    <w:rsid w:val="004A3490"/>
    <w:rsid w:val="004B4C2C"/>
    <w:rsid w:val="004C0BB3"/>
    <w:rsid w:val="004C54FD"/>
    <w:rsid w:val="004C7909"/>
    <w:rsid w:val="004D3EDE"/>
    <w:rsid w:val="004D6B51"/>
    <w:rsid w:val="004D74BB"/>
    <w:rsid w:val="004E542A"/>
    <w:rsid w:val="004E78DC"/>
    <w:rsid w:val="004F0E57"/>
    <w:rsid w:val="004F664F"/>
    <w:rsid w:val="0050564D"/>
    <w:rsid w:val="005078CC"/>
    <w:rsid w:val="0051052C"/>
    <w:rsid w:val="005142F8"/>
    <w:rsid w:val="0052240D"/>
    <w:rsid w:val="00524516"/>
    <w:rsid w:val="00525D01"/>
    <w:rsid w:val="0053159C"/>
    <w:rsid w:val="005360A3"/>
    <w:rsid w:val="00536C6C"/>
    <w:rsid w:val="005465C7"/>
    <w:rsid w:val="00552331"/>
    <w:rsid w:val="00555F67"/>
    <w:rsid w:val="00560CC0"/>
    <w:rsid w:val="00566F94"/>
    <w:rsid w:val="005726D0"/>
    <w:rsid w:val="00577C60"/>
    <w:rsid w:val="00584FE2"/>
    <w:rsid w:val="00585A7E"/>
    <w:rsid w:val="005965E4"/>
    <w:rsid w:val="005A29F9"/>
    <w:rsid w:val="005A45D3"/>
    <w:rsid w:val="005B6487"/>
    <w:rsid w:val="005B7D9E"/>
    <w:rsid w:val="005C59FB"/>
    <w:rsid w:val="005C5CA4"/>
    <w:rsid w:val="005D298E"/>
    <w:rsid w:val="005E541C"/>
    <w:rsid w:val="005F06AB"/>
    <w:rsid w:val="005F2EE2"/>
    <w:rsid w:val="005F3042"/>
    <w:rsid w:val="005F4797"/>
    <w:rsid w:val="005F63BF"/>
    <w:rsid w:val="00601F6C"/>
    <w:rsid w:val="00602238"/>
    <w:rsid w:val="0060338A"/>
    <w:rsid w:val="00604C42"/>
    <w:rsid w:val="00604D3D"/>
    <w:rsid w:val="006216D2"/>
    <w:rsid w:val="006237C0"/>
    <w:rsid w:val="00623F1E"/>
    <w:rsid w:val="0063399C"/>
    <w:rsid w:val="0063725C"/>
    <w:rsid w:val="00643621"/>
    <w:rsid w:val="0065374F"/>
    <w:rsid w:val="00655EA4"/>
    <w:rsid w:val="00657ED4"/>
    <w:rsid w:val="00662670"/>
    <w:rsid w:val="00674420"/>
    <w:rsid w:val="0068304A"/>
    <w:rsid w:val="00693F13"/>
    <w:rsid w:val="006958C8"/>
    <w:rsid w:val="00697290"/>
    <w:rsid w:val="006A0E5D"/>
    <w:rsid w:val="006A5B01"/>
    <w:rsid w:val="006B3151"/>
    <w:rsid w:val="006B5612"/>
    <w:rsid w:val="006C49C7"/>
    <w:rsid w:val="006D1D94"/>
    <w:rsid w:val="006D3312"/>
    <w:rsid w:val="006D4867"/>
    <w:rsid w:val="006E0B80"/>
    <w:rsid w:val="006E1955"/>
    <w:rsid w:val="006E716B"/>
    <w:rsid w:val="00700851"/>
    <w:rsid w:val="00705680"/>
    <w:rsid w:val="007102A2"/>
    <w:rsid w:val="00712881"/>
    <w:rsid w:val="00713A62"/>
    <w:rsid w:val="00722E2E"/>
    <w:rsid w:val="00725A87"/>
    <w:rsid w:val="00731DF6"/>
    <w:rsid w:val="00746D73"/>
    <w:rsid w:val="00756709"/>
    <w:rsid w:val="00766A48"/>
    <w:rsid w:val="0077119B"/>
    <w:rsid w:val="00782708"/>
    <w:rsid w:val="007860F9"/>
    <w:rsid w:val="00797A1C"/>
    <w:rsid w:val="007A0FE2"/>
    <w:rsid w:val="007A1A86"/>
    <w:rsid w:val="007A47CE"/>
    <w:rsid w:val="007A5109"/>
    <w:rsid w:val="007C33D0"/>
    <w:rsid w:val="007D05D8"/>
    <w:rsid w:val="007D2156"/>
    <w:rsid w:val="007D700E"/>
    <w:rsid w:val="007E2333"/>
    <w:rsid w:val="007E2990"/>
    <w:rsid w:val="007E3EAD"/>
    <w:rsid w:val="007F0663"/>
    <w:rsid w:val="0080007A"/>
    <w:rsid w:val="008070BA"/>
    <w:rsid w:val="0081056D"/>
    <w:rsid w:val="00821ACF"/>
    <w:rsid w:val="00826B5E"/>
    <w:rsid w:val="008274F5"/>
    <w:rsid w:val="0083069F"/>
    <w:rsid w:val="00842AD0"/>
    <w:rsid w:val="008476BA"/>
    <w:rsid w:val="008539FC"/>
    <w:rsid w:val="008543EA"/>
    <w:rsid w:val="0086059D"/>
    <w:rsid w:val="00863923"/>
    <w:rsid w:val="00865451"/>
    <w:rsid w:val="0086751D"/>
    <w:rsid w:val="00870F10"/>
    <w:rsid w:val="00871E94"/>
    <w:rsid w:val="00881036"/>
    <w:rsid w:val="00884A3A"/>
    <w:rsid w:val="00892B82"/>
    <w:rsid w:val="00895E16"/>
    <w:rsid w:val="008A1190"/>
    <w:rsid w:val="008A515F"/>
    <w:rsid w:val="008B0A5D"/>
    <w:rsid w:val="008B0A80"/>
    <w:rsid w:val="008B1D33"/>
    <w:rsid w:val="008B30D5"/>
    <w:rsid w:val="008B74B6"/>
    <w:rsid w:val="008B7734"/>
    <w:rsid w:val="008C3B7F"/>
    <w:rsid w:val="008C679C"/>
    <w:rsid w:val="008D476E"/>
    <w:rsid w:val="008E0305"/>
    <w:rsid w:val="008E4263"/>
    <w:rsid w:val="008E5175"/>
    <w:rsid w:val="008E64C7"/>
    <w:rsid w:val="008E7427"/>
    <w:rsid w:val="008F008C"/>
    <w:rsid w:val="00901EC0"/>
    <w:rsid w:val="0090612A"/>
    <w:rsid w:val="00913070"/>
    <w:rsid w:val="00915785"/>
    <w:rsid w:val="009436DF"/>
    <w:rsid w:val="00951529"/>
    <w:rsid w:val="0096361A"/>
    <w:rsid w:val="00963BBD"/>
    <w:rsid w:val="00963EAD"/>
    <w:rsid w:val="00971B0E"/>
    <w:rsid w:val="00975F37"/>
    <w:rsid w:val="00992806"/>
    <w:rsid w:val="009A270F"/>
    <w:rsid w:val="009A3537"/>
    <w:rsid w:val="009A5C44"/>
    <w:rsid w:val="009B0ED2"/>
    <w:rsid w:val="009B6032"/>
    <w:rsid w:val="009C515F"/>
    <w:rsid w:val="009D4360"/>
    <w:rsid w:val="009D64DF"/>
    <w:rsid w:val="009E6972"/>
    <w:rsid w:val="009F28FA"/>
    <w:rsid w:val="00A0192A"/>
    <w:rsid w:val="00A0255E"/>
    <w:rsid w:val="00A2105B"/>
    <w:rsid w:val="00A24106"/>
    <w:rsid w:val="00A317DC"/>
    <w:rsid w:val="00A36AB2"/>
    <w:rsid w:val="00A409AD"/>
    <w:rsid w:val="00A4558F"/>
    <w:rsid w:val="00A45DFB"/>
    <w:rsid w:val="00A5020B"/>
    <w:rsid w:val="00A50698"/>
    <w:rsid w:val="00A52743"/>
    <w:rsid w:val="00A55AA2"/>
    <w:rsid w:val="00A56D5D"/>
    <w:rsid w:val="00A621E5"/>
    <w:rsid w:val="00A6267F"/>
    <w:rsid w:val="00A62E6C"/>
    <w:rsid w:val="00A74B93"/>
    <w:rsid w:val="00A7676F"/>
    <w:rsid w:val="00A8319C"/>
    <w:rsid w:val="00A837CA"/>
    <w:rsid w:val="00A966DE"/>
    <w:rsid w:val="00A978EC"/>
    <w:rsid w:val="00AA346E"/>
    <w:rsid w:val="00AA710D"/>
    <w:rsid w:val="00AA7B94"/>
    <w:rsid w:val="00AA7D05"/>
    <w:rsid w:val="00AB20C2"/>
    <w:rsid w:val="00AB3BB9"/>
    <w:rsid w:val="00AB466D"/>
    <w:rsid w:val="00AB65E1"/>
    <w:rsid w:val="00AC1E6A"/>
    <w:rsid w:val="00AC6E1A"/>
    <w:rsid w:val="00AD63AA"/>
    <w:rsid w:val="00AF54FE"/>
    <w:rsid w:val="00B02E2D"/>
    <w:rsid w:val="00B0584C"/>
    <w:rsid w:val="00B16D17"/>
    <w:rsid w:val="00B259BF"/>
    <w:rsid w:val="00B267D0"/>
    <w:rsid w:val="00B47FB1"/>
    <w:rsid w:val="00B5373F"/>
    <w:rsid w:val="00B65789"/>
    <w:rsid w:val="00B66ABB"/>
    <w:rsid w:val="00B66B07"/>
    <w:rsid w:val="00B672FB"/>
    <w:rsid w:val="00B7336E"/>
    <w:rsid w:val="00B80CEC"/>
    <w:rsid w:val="00B901B6"/>
    <w:rsid w:val="00B97797"/>
    <w:rsid w:val="00BA26FF"/>
    <w:rsid w:val="00BA4CE8"/>
    <w:rsid w:val="00BB29C2"/>
    <w:rsid w:val="00BC6FE6"/>
    <w:rsid w:val="00BC796E"/>
    <w:rsid w:val="00BD0CFC"/>
    <w:rsid w:val="00BD0E3D"/>
    <w:rsid w:val="00BD35F9"/>
    <w:rsid w:val="00BE18A4"/>
    <w:rsid w:val="00BE1E91"/>
    <w:rsid w:val="00BE2241"/>
    <w:rsid w:val="00BE67D1"/>
    <w:rsid w:val="00BE7E42"/>
    <w:rsid w:val="00BF4B36"/>
    <w:rsid w:val="00BF53AB"/>
    <w:rsid w:val="00C0119B"/>
    <w:rsid w:val="00C06549"/>
    <w:rsid w:val="00C17F00"/>
    <w:rsid w:val="00C2381C"/>
    <w:rsid w:val="00C358FF"/>
    <w:rsid w:val="00C3620C"/>
    <w:rsid w:val="00C368EF"/>
    <w:rsid w:val="00C40E5B"/>
    <w:rsid w:val="00C452F8"/>
    <w:rsid w:val="00C509B5"/>
    <w:rsid w:val="00C50A3F"/>
    <w:rsid w:val="00C51671"/>
    <w:rsid w:val="00C62DC1"/>
    <w:rsid w:val="00C70280"/>
    <w:rsid w:val="00C7602A"/>
    <w:rsid w:val="00C855CA"/>
    <w:rsid w:val="00C91FB0"/>
    <w:rsid w:val="00CA0347"/>
    <w:rsid w:val="00CA36D3"/>
    <w:rsid w:val="00CA444F"/>
    <w:rsid w:val="00CC0DE7"/>
    <w:rsid w:val="00CC2438"/>
    <w:rsid w:val="00CC453C"/>
    <w:rsid w:val="00CC5242"/>
    <w:rsid w:val="00CC5606"/>
    <w:rsid w:val="00CD0AAE"/>
    <w:rsid w:val="00CD0F37"/>
    <w:rsid w:val="00CD47B0"/>
    <w:rsid w:val="00CD4B3E"/>
    <w:rsid w:val="00CF08DE"/>
    <w:rsid w:val="00CF70CD"/>
    <w:rsid w:val="00D007EF"/>
    <w:rsid w:val="00D05E4D"/>
    <w:rsid w:val="00D06D80"/>
    <w:rsid w:val="00D07BF9"/>
    <w:rsid w:val="00D10148"/>
    <w:rsid w:val="00D24B69"/>
    <w:rsid w:val="00D26568"/>
    <w:rsid w:val="00D33FEB"/>
    <w:rsid w:val="00D350A1"/>
    <w:rsid w:val="00D51E68"/>
    <w:rsid w:val="00D53575"/>
    <w:rsid w:val="00D55FA8"/>
    <w:rsid w:val="00D61486"/>
    <w:rsid w:val="00D65AA7"/>
    <w:rsid w:val="00D70C0E"/>
    <w:rsid w:val="00D74A38"/>
    <w:rsid w:val="00D75316"/>
    <w:rsid w:val="00D757E2"/>
    <w:rsid w:val="00D75CDB"/>
    <w:rsid w:val="00D81148"/>
    <w:rsid w:val="00D8689D"/>
    <w:rsid w:val="00D87319"/>
    <w:rsid w:val="00D93547"/>
    <w:rsid w:val="00D94421"/>
    <w:rsid w:val="00D96113"/>
    <w:rsid w:val="00DA1231"/>
    <w:rsid w:val="00DA4FB5"/>
    <w:rsid w:val="00DC0F10"/>
    <w:rsid w:val="00DC667D"/>
    <w:rsid w:val="00DD07B2"/>
    <w:rsid w:val="00DD1C9B"/>
    <w:rsid w:val="00DD4514"/>
    <w:rsid w:val="00DD60FD"/>
    <w:rsid w:val="00DD6D92"/>
    <w:rsid w:val="00DF0A9A"/>
    <w:rsid w:val="00DF1F26"/>
    <w:rsid w:val="00E0007E"/>
    <w:rsid w:val="00E01336"/>
    <w:rsid w:val="00E069D2"/>
    <w:rsid w:val="00E079A0"/>
    <w:rsid w:val="00E1424B"/>
    <w:rsid w:val="00E23463"/>
    <w:rsid w:val="00E263A8"/>
    <w:rsid w:val="00E31BCC"/>
    <w:rsid w:val="00E323B7"/>
    <w:rsid w:val="00E401BE"/>
    <w:rsid w:val="00E443ED"/>
    <w:rsid w:val="00E65C5C"/>
    <w:rsid w:val="00E66094"/>
    <w:rsid w:val="00E754EE"/>
    <w:rsid w:val="00E80931"/>
    <w:rsid w:val="00E83C5A"/>
    <w:rsid w:val="00E842AF"/>
    <w:rsid w:val="00E91E26"/>
    <w:rsid w:val="00E92203"/>
    <w:rsid w:val="00E97C3C"/>
    <w:rsid w:val="00EA14B3"/>
    <w:rsid w:val="00EA3F09"/>
    <w:rsid w:val="00EA5E82"/>
    <w:rsid w:val="00EB5808"/>
    <w:rsid w:val="00EC403E"/>
    <w:rsid w:val="00ED06B3"/>
    <w:rsid w:val="00ED15BA"/>
    <w:rsid w:val="00ED60D4"/>
    <w:rsid w:val="00ED7E40"/>
    <w:rsid w:val="00EE0E44"/>
    <w:rsid w:val="00EE1B11"/>
    <w:rsid w:val="00EE3972"/>
    <w:rsid w:val="00EE5D91"/>
    <w:rsid w:val="00EF5D51"/>
    <w:rsid w:val="00EF7058"/>
    <w:rsid w:val="00F0276A"/>
    <w:rsid w:val="00F0370D"/>
    <w:rsid w:val="00F12AC4"/>
    <w:rsid w:val="00F14731"/>
    <w:rsid w:val="00F24719"/>
    <w:rsid w:val="00F274A8"/>
    <w:rsid w:val="00F279AA"/>
    <w:rsid w:val="00F31C79"/>
    <w:rsid w:val="00F40EF0"/>
    <w:rsid w:val="00F422D7"/>
    <w:rsid w:val="00F439A3"/>
    <w:rsid w:val="00F44D85"/>
    <w:rsid w:val="00F45D0E"/>
    <w:rsid w:val="00F52228"/>
    <w:rsid w:val="00F54D48"/>
    <w:rsid w:val="00F6079E"/>
    <w:rsid w:val="00F63EF0"/>
    <w:rsid w:val="00F648AA"/>
    <w:rsid w:val="00F807A1"/>
    <w:rsid w:val="00F8730F"/>
    <w:rsid w:val="00F903EC"/>
    <w:rsid w:val="00F95B93"/>
    <w:rsid w:val="00FA11DF"/>
    <w:rsid w:val="00FA2F15"/>
    <w:rsid w:val="00FA5AF6"/>
    <w:rsid w:val="00FB17F5"/>
    <w:rsid w:val="00FB25A4"/>
    <w:rsid w:val="00FB4552"/>
    <w:rsid w:val="00FB64DE"/>
    <w:rsid w:val="00FC0436"/>
    <w:rsid w:val="00FC044D"/>
    <w:rsid w:val="00FC26C4"/>
    <w:rsid w:val="00FE28D7"/>
    <w:rsid w:val="00FE31A3"/>
    <w:rsid w:val="00FE38F1"/>
    <w:rsid w:val="00FE735F"/>
    <w:rsid w:val="00FF42E3"/>
    <w:rsid w:val="00FF4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80D5B"/>
  <w15:chartTrackingRefBased/>
  <w15:docId w15:val="{83FEE97F-1B09-47B3-BD1D-9B4898306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59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12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2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2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2593"/>
    <w:rPr>
      <w:b/>
      <w:bCs/>
    </w:rPr>
  </w:style>
  <w:style w:type="character" w:customStyle="1" w:styleId="citation-272">
    <w:name w:val="citation-272"/>
    <w:basedOn w:val="DefaultParagraphFont"/>
    <w:rsid w:val="009D4360"/>
  </w:style>
  <w:style w:type="paragraph" w:styleId="NormalWeb">
    <w:name w:val="Normal (Web)"/>
    <w:basedOn w:val="Normal"/>
    <w:uiPriority w:val="99"/>
    <w:semiHidden/>
    <w:unhideWhenUsed/>
    <w:rsid w:val="00FA11D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872">
    <w:name w:val="citation-872"/>
    <w:basedOn w:val="DefaultParagraphFont"/>
    <w:rsid w:val="00305A0A"/>
  </w:style>
  <w:style w:type="character" w:customStyle="1" w:styleId="citation-871">
    <w:name w:val="citation-871"/>
    <w:basedOn w:val="DefaultParagraphFont"/>
    <w:rsid w:val="00305A0A"/>
  </w:style>
  <w:style w:type="character" w:customStyle="1" w:styleId="citation-869">
    <w:name w:val="citation-869"/>
    <w:basedOn w:val="DefaultParagraphFont"/>
    <w:rsid w:val="00305A0A"/>
  </w:style>
  <w:style w:type="character" w:customStyle="1" w:styleId="citation-868">
    <w:name w:val="citation-868"/>
    <w:basedOn w:val="DefaultParagraphFont"/>
    <w:rsid w:val="00305A0A"/>
  </w:style>
  <w:style w:type="character" w:customStyle="1" w:styleId="citation-867">
    <w:name w:val="citation-867"/>
    <w:basedOn w:val="DefaultParagraphFont"/>
    <w:rsid w:val="00305A0A"/>
  </w:style>
  <w:style w:type="character" w:customStyle="1" w:styleId="citation-864">
    <w:name w:val="citation-864"/>
    <w:basedOn w:val="DefaultParagraphFont"/>
    <w:rsid w:val="00BE67D1"/>
  </w:style>
  <w:style w:type="character" w:styleId="PlaceholderText">
    <w:name w:val="Placeholder Text"/>
    <w:basedOn w:val="DefaultParagraphFont"/>
    <w:uiPriority w:val="99"/>
    <w:semiHidden/>
    <w:rsid w:val="00361D6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2A1"/>
  </w:style>
  <w:style w:type="paragraph" w:styleId="Footer">
    <w:name w:val="footer"/>
    <w:basedOn w:val="Normal"/>
    <w:link w:val="Foot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5</Pages>
  <Words>671</Words>
  <Characters>3356</Characters>
  <Application>Microsoft Office Word</Application>
  <DocSecurity>0</DocSecurity>
  <Lines>27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488</cp:revision>
  <dcterms:created xsi:type="dcterms:W3CDTF">2026-01-15T11:53:00Z</dcterms:created>
  <dcterms:modified xsi:type="dcterms:W3CDTF">2026-04-01T12:54:00Z</dcterms:modified>
</cp:coreProperties>
</file>