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4AC0C" w14:textId="53B1B989" w:rsidR="00716FC0" w:rsidRPr="004F73E2" w:rsidRDefault="0071385B" w:rsidP="0071385B">
      <w:pPr>
        <w:bidi w:val="0"/>
        <w:spacing w:line="360" w:lineRule="auto"/>
        <w:jc w:val="center"/>
        <w:rPr>
          <w:rFonts w:asciiTheme="majorBidi" w:hAnsiTheme="majorBidi" w:cstheme="majorBidi"/>
          <w:b/>
          <w:bCs/>
          <w:sz w:val="28"/>
          <w:szCs w:val="28"/>
          <w:u w:val="single"/>
        </w:rPr>
      </w:pPr>
      <w:r w:rsidRPr="0071385B">
        <w:rPr>
          <w:rFonts w:asciiTheme="majorBidi" w:hAnsiTheme="majorBidi" w:cstheme="majorBidi"/>
          <w:b/>
          <w:bCs/>
          <w:sz w:val="32"/>
          <w:szCs w:val="32"/>
        </w:rPr>
        <w:t>Architectural Trade-Offs for the 8-Bit Activation Block</w:t>
      </w:r>
    </w:p>
    <w:p w14:paraId="272E3EE5" w14:textId="77777777" w:rsidR="0071385B" w:rsidRDefault="0071385B" w:rsidP="0073546E">
      <w:pPr>
        <w:bidi w:val="0"/>
        <w:spacing w:line="360" w:lineRule="auto"/>
        <w:jc w:val="center"/>
        <w:rPr>
          <w:rFonts w:asciiTheme="majorBidi" w:hAnsiTheme="majorBidi" w:cstheme="majorBidi"/>
          <w:b/>
          <w:bCs/>
          <w:sz w:val="28"/>
          <w:szCs w:val="28"/>
        </w:rPr>
      </w:pPr>
    </w:p>
    <w:p w14:paraId="5C20EF0B" w14:textId="0F075400" w:rsidR="00D423F2" w:rsidRPr="00B03FAC" w:rsidRDefault="00D423F2" w:rsidP="0071385B">
      <w:pPr>
        <w:bidi w:val="0"/>
        <w:spacing w:line="360" w:lineRule="auto"/>
        <w:jc w:val="center"/>
        <w:rPr>
          <w:rFonts w:asciiTheme="majorBidi" w:hAnsiTheme="majorBidi" w:cstheme="majorBidi"/>
          <w:b/>
          <w:bCs/>
          <w:sz w:val="28"/>
          <w:szCs w:val="28"/>
        </w:rPr>
      </w:pPr>
      <w:r w:rsidRPr="00B03FAC">
        <w:rPr>
          <w:rFonts w:asciiTheme="majorBidi" w:hAnsiTheme="majorBidi" w:cstheme="majorBidi"/>
          <w:b/>
          <w:bCs/>
          <w:sz w:val="28"/>
          <w:szCs w:val="28"/>
        </w:rPr>
        <w:t>Introduction</w:t>
      </w:r>
    </w:p>
    <w:p w14:paraId="53485567" w14:textId="0A4A4B56" w:rsidR="00F65552" w:rsidRDefault="00B30128" w:rsidP="00D6671F">
      <w:pPr>
        <w:bidi w:val="0"/>
        <w:spacing w:line="360" w:lineRule="auto"/>
        <w:jc w:val="both"/>
        <w:rPr>
          <w:rFonts w:asciiTheme="majorBidi" w:hAnsiTheme="majorBidi" w:cstheme="majorBidi"/>
        </w:rPr>
      </w:pPr>
      <w:r w:rsidRPr="00B30128">
        <w:rPr>
          <w:rFonts w:asciiTheme="majorBidi" w:hAnsiTheme="majorBidi" w:cstheme="majorBidi"/>
        </w:rPr>
        <w:t xml:space="preserve">The objective of this document is to define </w:t>
      </w:r>
      <w:proofErr w:type="gramStart"/>
      <w:r w:rsidRPr="00B30128">
        <w:rPr>
          <w:rFonts w:asciiTheme="majorBidi" w:hAnsiTheme="majorBidi" w:cstheme="majorBidi"/>
        </w:rPr>
        <w:t>architecture</w:t>
      </w:r>
      <w:r w:rsidR="000026BA">
        <w:rPr>
          <w:rFonts w:asciiTheme="majorBidi" w:hAnsiTheme="majorBidi" w:cstheme="majorBidi"/>
        </w:rPr>
        <w:t>s</w:t>
      </w:r>
      <w:proofErr w:type="gramEnd"/>
      <w:r w:rsidR="000026BA">
        <w:rPr>
          <w:rFonts w:asciiTheme="majorBidi" w:hAnsiTheme="majorBidi" w:cstheme="majorBidi"/>
        </w:rPr>
        <w:t xml:space="preserve"> and explore the trade-offs</w:t>
      </w:r>
      <w:r w:rsidRPr="00B30128">
        <w:rPr>
          <w:rFonts w:asciiTheme="majorBidi" w:hAnsiTheme="majorBidi" w:cstheme="majorBidi"/>
        </w:rPr>
        <w:t xml:space="preserve"> </w:t>
      </w:r>
      <w:r w:rsidR="000026BA">
        <w:rPr>
          <w:rFonts w:asciiTheme="majorBidi" w:hAnsiTheme="majorBidi" w:cstheme="majorBidi"/>
        </w:rPr>
        <w:t xml:space="preserve">between them </w:t>
      </w:r>
      <w:r w:rsidRPr="00B30128">
        <w:rPr>
          <w:rFonts w:asciiTheme="majorBidi" w:hAnsiTheme="majorBidi" w:cstheme="majorBidi"/>
        </w:rPr>
        <w:t>for the 8-bit Activation Block</w:t>
      </w:r>
      <w:r w:rsidR="000026BA">
        <w:rPr>
          <w:rFonts w:asciiTheme="majorBidi" w:hAnsiTheme="majorBidi" w:cstheme="majorBidi"/>
        </w:rPr>
        <w:t xml:space="preserve">. </w:t>
      </w:r>
      <w:r w:rsidRPr="00B30128">
        <w:rPr>
          <w:rFonts w:asciiTheme="majorBidi" w:hAnsiTheme="majorBidi" w:cstheme="majorBidi"/>
        </w:rPr>
        <w:t>This block requires a memory-based Look-Up Table (LUT) implementation</w:t>
      </w:r>
      <w:r w:rsidR="00891272">
        <w:rPr>
          <w:rFonts w:asciiTheme="majorBidi" w:hAnsiTheme="majorBidi" w:cstheme="majorBidi"/>
        </w:rPr>
        <w:t xml:space="preserve"> and </w:t>
      </w:r>
      <w:r w:rsidR="00891272" w:rsidRPr="004F73E2">
        <w:rPr>
          <w:rFonts w:asciiTheme="majorBidi" w:hAnsiTheme="majorBidi" w:cstheme="majorBidi"/>
        </w:rPr>
        <w:t>synthesizable logic</w:t>
      </w:r>
      <w:r w:rsidRPr="00B30128">
        <w:rPr>
          <w:rFonts w:asciiTheme="majorBidi" w:hAnsiTheme="majorBidi" w:cstheme="majorBidi"/>
        </w:rPr>
        <w:t xml:space="preserve"> to support complex non-linear functions. We have defined </w:t>
      </w:r>
      <w:r w:rsidR="0032714A">
        <w:rPr>
          <w:rFonts w:asciiTheme="majorBidi" w:hAnsiTheme="majorBidi" w:cstheme="majorBidi"/>
        </w:rPr>
        <w:t>four</w:t>
      </w:r>
      <w:r w:rsidRPr="00B30128">
        <w:rPr>
          <w:rFonts w:asciiTheme="majorBidi" w:hAnsiTheme="majorBidi" w:cstheme="majorBidi"/>
        </w:rPr>
        <w:t xml:space="preserve"> potential architectural topologies for evaluation</w:t>
      </w:r>
      <w:r w:rsidR="0032714A">
        <w:rPr>
          <w:rFonts w:asciiTheme="majorBidi" w:hAnsiTheme="majorBidi" w:cstheme="majorBidi"/>
        </w:rPr>
        <w:t>.</w:t>
      </w:r>
    </w:p>
    <w:p w14:paraId="0FBEFFE3" w14:textId="77777777" w:rsidR="008D7915" w:rsidRDefault="008D7915" w:rsidP="00D6671F">
      <w:pPr>
        <w:bidi w:val="0"/>
        <w:spacing w:line="360" w:lineRule="auto"/>
        <w:jc w:val="both"/>
        <w:rPr>
          <w:rFonts w:asciiTheme="majorBidi" w:hAnsiTheme="majorBidi" w:cstheme="majorBidi"/>
        </w:rPr>
      </w:pPr>
    </w:p>
    <w:p w14:paraId="48A8BAA8" w14:textId="7EA04DB6" w:rsidR="00153114" w:rsidRPr="00B03FAC" w:rsidRDefault="00153114" w:rsidP="00D6671F">
      <w:pPr>
        <w:bidi w:val="0"/>
        <w:spacing w:line="360" w:lineRule="auto"/>
        <w:jc w:val="center"/>
        <w:rPr>
          <w:rFonts w:asciiTheme="majorBidi" w:hAnsiTheme="majorBidi" w:cstheme="majorBidi"/>
          <w:b/>
          <w:bCs/>
          <w:sz w:val="28"/>
          <w:szCs w:val="28"/>
        </w:rPr>
      </w:pPr>
      <w:r w:rsidRPr="00B03FAC">
        <w:rPr>
          <w:rFonts w:asciiTheme="majorBidi" w:hAnsiTheme="majorBidi" w:cstheme="majorBidi"/>
          <w:b/>
          <w:bCs/>
          <w:sz w:val="28"/>
          <w:szCs w:val="28"/>
        </w:rPr>
        <w:t>Architecture Options</w:t>
      </w:r>
    </w:p>
    <w:p w14:paraId="199F77D5" w14:textId="68E69288" w:rsidR="00717E2D" w:rsidRDefault="00717E2D" w:rsidP="00717E2D">
      <w:pPr>
        <w:bidi w:val="0"/>
        <w:spacing w:line="360" w:lineRule="auto"/>
        <w:jc w:val="both"/>
        <w:rPr>
          <w:rFonts w:asciiTheme="majorBidi" w:hAnsiTheme="majorBidi" w:cstheme="majorBidi"/>
        </w:rPr>
      </w:pPr>
      <w:r w:rsidRPr="00717E2D">
        <w:rPr>
          <w:rFonts w:asciiTheme="majorBidi" w:hAnsiTheme="majorBidi" w:cstheme="majorBidi"/>
        </w:rPr>
        <w:t>This section details the architectural topologies evaluated for the Activation Block. In all configurations, the block is designed to support 6 distinct activation functions. Furthermore, to minimize dynamic power consumption, every configuration incorporates a global enable mechanism on its memory decoder. This ensures the memory array is only accessed and evaluated when a memory-based non-linear function is actively requested, preventing unnecessary toggling and power waste.</w:t>
      </w:r>
    </w:p>
    <w:p w14:paraId="586C9122" w14:textId="52286A47" w:rsidR="00E33666" w:rsidRDefault="009C23DB" w:rsidP="00B03FAC">
      <w:pPr>
        <w:pStyle w:val="ListParagraph"/>
        <w:numPr>
          <w:ilvl w:val="0"/>
          <w:numId w:val="22"/>
        </w:numPr>
        <w:bidi w:val="0"/>
        <w:spacing w:line="360" w:lineRule="auto"/>
        <w:jc w:val="both"/>
        <w:rPr>
          <w:rFonts w:asciiTheme="majorBidi" w:hAnsiTheme="majorBidi" w:cstheme="majorBidi"/>
        </w:rPr>
      </w:pPr>
      <w:r w:rsidRPr="00B03FAC">
        <w:rPr>
          <w:rFonts w:asciiTheme="majorBidi" w:hAnsiTheme="majorBidi" w:cstheme="majorBidi"/>
          <w:b/>
          <w:bCs/>
        </w:rPr>
        <w:t>Option A: SRAM (Flexible RAM)</w:t>
      </w:r>
    </w:p>
    <w:p w14:paraId="17ABABC1" w14:textId="3FADDFD2" w:rsidR="009E15F3" w:rsidRDefault="009E15F3" w:rsidP="009E15F3">
      <w:pPr>
        <w:bidi w:val="0"/>
        <w:spacing w:line="360" w:lineRule="auto"/>
        <w:jc w:val="both"/>
        <w:rPr>
          <w:rFonts w:asciiTheme="majorBidi" w:hAnsiTheme="majorBidi" w:cstheme="majorBidi"/>
        </w:rPr>
      </w:pPr>
      <w:r w:rsidRPr="009E15F3">
        <w:rPr>
          <w:rFonts w:asciiTheme="majorBidi" w:hAnsiTheme="majorBidi" w:cstheme="majorBidi"/>
        </w:rPr>
        <w:t>This option utilizes a single SRAM block (256 rows × 8 bits). The RAM serves as a fully programmable LUT. Unlike the ROM options, the content is not fixed at fabrication; the user can load any arbitrary activation function into the memory, allowing for post-silicon updates or support for custom functions.</w:t>
      </w:r>
    </w:p>
    <w:p w14:paraId="6256A374" w14:textId="71F78F01" w:rsidR="0004610B" w:rsidRDefault="0004610B" w:rsidP="00E059DF">
      <w:pPr>
        <w:bidi w:val="0"/>
        <w:spacing w:line="360" w:lineRule="auto"/>
        <w:jc w:val="both"/>
        <w:rPr>
          <w:rFonts w:asciiTheme="majorBidi" w:hAnsiTheme="majorBidi" w:cstheme="majorBidi"/>
        </w:rPr>
      </w:pPr>
      <w:r w:rsidRPr="0004610B">
        <w:rPr>
          <w:rFonts w:asciiTheme="majorBidi" w:hAnsiTheme="majorBidi" w:cstheme="majorBidi"/>
        </w:rPr>
        <w:t xml:space="preserve">Trade-off: This architecture offers maximum flexibility. However, because it relies on a standard 6-transistor </w:t>
      </w:r>
      <w:proofErr w:type="spellStart"/>
      <w:r w:rsidRPr="0004610B">
        <w:rPr>
          <w:rFonts w:asciiTheme="majorBidi" w:hAnsiTheme="majorBidi" w:cstheme="majorBidi"/>
        </w:rPr>
        <w:t>bitcell</w:t>
      </w:r>
      <w:proofErr w:type="spellEnd"/>
      <w:r w:rsidRPr="0004610B">
        <w:rPr>
          <w:rFonts w:asciiTheme="majorBidi" w:hAnsiTheme="majorBidi" w:cstheme="majorBidi"/>
        </w:rPr>
        <w:t xml:space="preserve">, it consumes significantly more area per bit than the ROM alternatives. It also suffers from high static power due to leakage across all rows and requires moderate dynamic power to </w:t>
      </w:r>
      <w:proofErr w:type="spellStart"/>
      <w:r w:rsidRPr="0004610B">
        <w:rPr>
          <w:rFonts w:asciiTheme="majorBidi" w:hAnsiTheme="majorBidi" w:cstheme="majorBidi"/>
        </w:rPr>
        <w:t>precharge</w:t>
      </w:r>
      <w:proofErr w:type="spellEnd"/>
      <w:r w:rsidRPr="0004610B">
        <w:rPr>
          <w:rFonts w:asciiTheme="majorBidi" w:hAnsiTheme="majorBidi" w:cstheme="majorBidi"/>
        </w:rPr>
        <w:t xml:space="preserve"> the differential </w:t>
      </w:r>
      <w:proofErr w:type="spellStart"/>
      <w:r w:rsidRPr="0004610B">
        <w:rPr>
          <w:rFonts w:asciiTheme="majorBidi" w:hAnsiTheme="majorBidi" w:cstheme="majorBidi"/>
        </w:rPr>
        <w:t>bitlines</w:t>
      </w:r>
      <w:proofErr w:type="spellEnd"/>
      <w:r w:rsidRPr="0004610B">
        <w:rPr>
          <w:rFonts w:asciiTheme="majorBidi" w:hAnsiTheme="majorBidi" w:cstheme="majorBidi"/>
        </w:rPr>
        <w:t xml:space="preserve"> during reads.</w:t>
      </w:r>
    </w:p>
    <w:p w14:paraId="0C04033B" w14:textId="3ADBF458" w:rsidR="00E33666" w:rsidRDefault="00E33666" w:rsidP="00B03FAC">
      <w:pPr>
        <w:pStyle w:val="ListParagraph"/>
        <w:numPr>
          <w:ilvl w:val="0"/>
          <w:numId w:val="22"/>
        </w:numPr>
        <w:bidi w:val="0"/>
        <w:spacing w:line="360" w:lineRule="auto"/>
        <w:jc w:val="both"/>
        <w:rPr>
          <w:rFonts w:asciiTheme="majorBidi" w:hAnsiTheme="majorBidi" w:cstheme="majorBidi"/>
        </w:rPr>
      </w:pPr>
      <w:r w:rsidRPr="00B03FAC">
        <w:rPr>
          <w:rFonts w:asciiTheme="majorBidi" w:hAnsiTheme="majorBidi" w:cstheme="majorBidi"/>
          <w:b/>
          <w:bCs/>
        </w:rPr>
        <w:t>Option B: ROM – Unified Memory</w:t>
      </w:r>
    </w:p>
    <w:p w14:paraId="5675C1A4" w14:textId="0754969E" w:rsidR="00BE25B5" w:rsidRDefault="00BE25B5" w:rsidP="00BE25B5">
      <w:pPr>
        <w:bidi w:val="0"/>
        <w:spacing w:line="360" w:lineRule="auto"/>
        <w:jc w:val="both"/>
        <w:rPr>
          <w:rFonts w:asciiTheme="majorBidi" w:hAnsiTheme="majorBidi" w:cstheme="majorBidi"/>
        </w:rPr>
      </w:pPr>
      <w:r w:rsidRPr="00BE25B5">
        <w:rPr>
          <w:rFonts w:asciiTheme="majorBidi" w:hAnsiTheme="majorBidi" w:cstheme="majorBidi"/>
        </w:rPr>
        <w:t xml:space="preserve">This option utilizes a single, monolithic ROM block (1024 rows × 8 bits) to store the four non-linear functions: Tanh, Sigmoid, GELU, and </w:t>
      </w:r>
      <w:proofErr w:type="spellStart"/>
      <w:r w:rsidRPr="00BE25B5">
        <w:rPr>
          <w:rFonts w:asciiTheme="majorBidi" w:hAnsiTheme="majorBidi" w:cstheme="majorBidi"/>
        </w:rPr>
        <w:t>SiLU</w:t>
      </w:r>
      <w:proofErr w:type="spellEnd"/>
      <w:r w:rsidRPr="00BE25B5">
        <w:rPr>
          <w:rFonts w:asciiTheme="majorBidi" w:hAnsiTheme="majorBidi" w:cstheme="majorBidi"/>
        </w:rPr>
        <w:t xml:space="preserve">. To optimize memory usage, </w:t>
      </w:r>
      <w:proofErr w:type="spellStart"/>
      <w:r w:rsidRPr="00BE25B5">
        <w:rPr>
          <w:rFonts w:asciiTheme="majorBidi" w:hAnsiTheme="majorBidi" w:cstheme="majorBidi"/>
        </w:rPr>
        <w:t>ReLU</w:t>
      </w:r>
      <w:proofErr w:type="spellEnd"/>
      <w:r w:rsidRPr="00BE25B5">
        <w:rPr>
          <w:rFonts w:asciiTheme="majorBidi" w:hAnsiTheme="majorBidi" w:cstheme="majorBidi"/>
        </w:rPr>
        <w:t xml:space="preserve"> and Identity are not stored in the ROM. Instead, they are implemented via </w:t>
      </w:r>
      <w:r w:rsidRPr="00BE25B5">
        <w:rPr>
          <w:rFonts w:asciiTheme="majorBidi" w:hAnsiTheme="majorBidi" w:cstheme="majorBidi"/>
        </w:rPr>
        <w:lastRenderedPageBreak/>
        <w:t>a parallel synthesizable logic path. The specific function is accessed by concatenating the activation selection bits with the input data to form the address in the unified block.</w:t>
      </w:r>
    </w:p>
    <w:p w14:paraId="1ABC9CB5" w14:textId="0EDBE14D" w:rsidR="00BE25B5" w:rsidRPr="00BE25B5" w:rsidRDefault="006F7139" w:rsidP="006F7139">
      <w:pPr>
        <w:bidi w:val="0"/>
        <w:spacing w:line="360" w:lineRule="auto"/>
        <w:jc w:val="both"/>
        <w:rPr>
          <w:rFonts w:asciiTheme="majorBidi" w:hAnsiTheme="majorBidi" w:cstheme="majorBidi"/>
        </w:rPr>
      </w:pPr>
      <w:r w:rsidRPr="006F7139">
        <w:rPr>
          <w:rFonts w:asciiTheme="majorBidi" w:hAnsiTheme="majorBidi" w:cstheme="majorBidi"/>
        </w:rPr>
        <w:t xml:space="preserve">Trade-off: This setup avoids the complex output routing and multiplexing required by the banked </w:t>
      </w:r>
      <w:proofErr w:type="gramStart"/>
      <w:r w:rsidRPr="006F7139">
        <w:rPr>
          <w:rFonts w:asciiTheme="majorBidi" w:hAnsiTheme="majorBidi" w:cstheme="majorBidi"/>
        </w:rPr>
        <w:t>architectures</w:t>
      </w:r>
      <w:proofErr w:type="gramEnd"/>
      <w:r w:rsidRPr="006F7139">
        <w:rPr>
          <w:rFonts w:asciiTheme="majorBidi" w:hAnsiTheme="majorBidi" w:cstheme="majorBidi"/>
        </w:rPr>
        <w:t xml:space="preserve">. However, it requires a complex 10-to-1024 decoder, which creates a massive area overhead. Furthermore, the long 1024-cell </w:t>
      </w:r>
      <w:proofErr w:type="spellStart"/>
      <w:r w:rsidRPr="006F7139">
        <w:rPr>
          <w:rFonts w:asciiTheme="majorBidi" w:hAnsiTheme="majorBidi" w:cstheme="majorBidi"/>
        </w:rPr>
        <w:t>bitlines</w:t>
      </w:r>
      <w:proofErr w:type="spellEnd"/>
      <w:r w:rsidRPr="006F7139">
        <w:rPr>
          <w:rFonts w:asciiTheme="majorBidi" w:hAnsiTheme="majorBidi" w:cstheme="majorBidi"/>
        </w:rPr>
        <w:t xml:space="preserve"> create high parasitic capacitance, making this option slower and more power-hungry during active reads compared to the split configurations.</w:t>
      </w:r>
    </w:p>
    <w:p w14:paraId="50F12172" w14:textId="135760D1" w:rsidR="0039646B" w:rsidRDefault="004F0CAA" w:rsidP="00B03FAC">
      <w:pPr>
        <w:pStyle w:val="ListParagraph"/>
        <w:numPr>
          <w:ilvl w:val="0"/>
          <w:numId w:val="22"/>
        </w:numPr>
        <w:bidi w:val="0"/>
        <w:spacing w:line="360" w:lineRule="auto"/>
        <w:jc w:val="both"/>
        <w:rPr>
          <w:rFonts w:asciiTheme="majorBidi" w:hAnsiTheme="majorBidi" w:cstheme="majorBidi"/>
        </w:rPr>
      </w:pPr>
      <w:r w:rsidRPr="00B03FAC">
        <w:rPr>
          <w:rFonts w:asciiTheme="majorBidi" w:hAnsiTheme="majorBidi" w:cstheme="majorBidi"/>
          <w:b/>
          <w:bCs/>
        </w:rPr>
        <w:t>Option C: ROM Banked Memory</w:t>
      </w:r>
      <w:r w:rsidR="001E7BD5">
        <w:rPr>
          <w:rFonts w:asciiTheme="majorBidi" w:hAnsiTheme="majorBidi" w:cstheme="majorBidi"/>
        </w:rPr>
        <w:t xml:space="preserve"> </w:t>
      </w:r>
      <w:r w:rsidR="001E7BD5" w:rsidRPr="001E7BD5">
        <w:rPr>
          <w:rFonts w:asciiTheme="majorBidi" w:hAnsiTheme="majorBidi" w:cstheme="majorBidi"/>
          <w:b/>
          <w:bCs/>
        </w:rPr>
        <w:t>Family</w:t>
      </w:r>
    </w:p>
    <w:p w14:paraId="5125B88F" w14:textId="1C1A2E32" w:rsidR="00293FCC" w:rsidRDefault="00293FCC" w:rsidP="00846D33">
      <w:pPr>
        <w:bidi w:val="0"/>
        <w:spacing w:line="360" w:lineRule="auto"/>
        <w:jc w:val="both"/>
        <w:rPr>
          <w:rFonts w:asciiTheme="majorBidi" w:hAnsiTheme="majorBidi" w:cstheme="majorBidi"/>
        </w:rPr>
      </w:pPr>
      <w:r w:rsidRPr="00293FCC">
        <w:rPr>
          <w:rFonts w:asciiTheme="majorBidi" w:hAnsiTheme="majorBidi" w:cstheme="majorBidi"/>
        </w:rPr>
        <w:t xml:space="preserve">This approach physically divides the memory into four independent banks, where each bank is 256 rows by 8 bits. Each bank is dedicated to one of the four non-linear functions: Tanh, Sigmoid, GELU, and </w:t>
      </w:r>
      <w:proofErr w:type="spellStart"/>
      <w:r w:rsidRPr="00293FCC">
        <w:rPr>
          <w:rFonts w:asciiTheme="majorBidi" w:hAnsiTheme="majorBidi" w:cstheme="majorBidi"/>
        </w:rPr>
        <w:t>SiLU</w:t>
      </w:r>
      <w:proofErr w:type="spellEnd"/>
      <w:r w:rsidRPr="00293FCC">
        <w:rPr>
          <w:rFonts w:asciiTheme="majorBidi" w:hAnsiTheme="majorBidi" w:cstheme="majorBidi"/>
        </w:rPr>
        <w:t xml:space="preserve">. Just like the Unified option, </w:t>
      </w:r>
      <w:proofErr w:type="spellStart"/>
      <w:r w:rsidRPr="00293FCC">
        <w:rPr>
          <w:rFonts w:asciiTheme="majorBidi" w:hAnsiTheme="majorBidi" w:cstheme="majorBidi"/>
        </w:rPr>
        <w:t>ReLU</w:t>
      </w:r>
      <w:proofErr w:type="spellEnd"/>
      <w:r w:rsidRPr="00293FCC">
        <w:rPr>
          <w:rFonts w:asciiTheme="majorBidi" w:hAnsiTheme="majorBidi" w:cstheme="majorBidi"/>
        </w:rPr>
        <w:t xml:space="preserve"> and Identity are offloaded to synthesizable logic. </w:t>
      </w:r>
    </w:p>
    <w:p w14:paraId="27C98A4E" w14:textId="6290C92C" w:rsidR="00846D33" w:rsidRPr="00846D33" w:rsidRDefault="00846D33" w:rsidP="00846D33">
      <w:pPr>
        <w:bidi w:val="0"/>
        <w:spacing w:line="360" w:lineRule="auto"/>
        <w:jc w:val="both"/>
        <w:rPr>
          <w:rFonts w:asciiTheme="majorBidi" w:hAnsiTheme="majorBidi" w:cstheme="majorBidi"/>
        </w:rPr>
      </w:pPr>
      <w:r w:rsidRPr="00846D33">
        <w:rPr>
          <w:rFonts w:asciiTheme="majorBidi" w:hAnsiTheme="majorBidi" w:cstheme="majorBidi"/>
        </w:rPr>
        <w:t xml:space="preserve">Building on the general enable mechanism we established for the block, this architecture utilizes the activation selection signal as a specific enable mechanism for the individual banks. This ensures that only the specific ROM bank corresponding to the chosen activation is enabled. Because only the relevant bank is active, only the </w:t>
      </w:r>
      <w:proofErr w:type="spellStart"/>
      <w:r w:rsidRPr="00846D33">
        <w:rPr>
          <w:rFonts w:asciiTheme="majorBidi" w:hAnsiTheme="majorBidi" w:cstheme="majorBidi"/>
        </w:rPr>
        <w:t>bitlines</w:t>
      </w:r>
      <w:proofErr w:type="spellEnd"/>
      <w:r w:rsidRPr="00846D33">
        <w:rPr>
          <w:rFonts w:asciiTheme="majorBidi" w:hAnsiTheme="majorBidi" w:cstheme="majorBidi"/>
        </w:rPr>
        <w:t xml:space="preserve"> of that specific bank are charged and driven.</w:t>
      </w:r>
    </w:p>
    <w:p w14:paraId="22B2796B" w14:textId="0B58E38E" w:rsidR="0013274E" w:rsidRDefault="00293FCC" w:rsidP="00293FCC">
      <w:pPr>
        <w:bidi w:val="0"/>
        <w:spacing w:line="360" w:lineRule="auto"/>
        <w:jc w:val="both"/>
        <w:rPr>
          <w:rFonts w:asciiTheme="majorBidi" w:hAnsiTheme="majorBidi" w:cstheme="majorBidi"/>
          <w:b/>
          <w:bCs/>
        </w:rPr>
      </w:pPr>
      <w:r>
        <w:rPr>
          <w:rFonts w:asciiTheme="majorBidi" w:hAnsiTheme="majorBidi" w:cstheme="majorBidi"/>
          <w:b/>
          <w:bCs/>
        </w:rPr>
        <w:t xml:space="preserve">Option </w:t>
      </w:r>
      <w:r w:rsidR="0013274E" w:rsidRPr="000A4270">
        <w:rPr>
          <w:rFonts w:asciiTheme="majorBidi" w:hAnsiTheme="majorBidi" w:cstheme="majorBidi"/>
          <w:b/>
          <w:bCs/>
        </w:rPr>
        <w:t xml:space="preserve">C1: Shared </w:t>
      </w:r>
      <w:r w:rsidR="00036944">
        <w:rPr>
          <w:rFonts w:asciiTheme="majorBidi" w:hAnsiTheme="majorBidi" w:cstheme="majorBidi"/>
          <w:b/>
          <w:bCs/>
        </w:rPr>
        <w:t>Decoder (Area Optimized)</w:t>
      </w:r>
    </w:p>
    <w:p w14:paraId="28DA9C9E" w14:textId="214B70AE" w:rsidR="009157A4" w:rsidRPr="009157A4" w:rsidRDefault="009157A4" w:rsidP="009157A4">
      <w:pPr>
        <w:bidi w:val="0"/>
        <w:spacing w:line="360" w:lineRule="auto"/>
        <w:jc w:val="both"/>
        <w:rPr>
          <w:rFonts w:asciiTheme="majorBidi" w:hAnsiTheme="majorBidi" w:cstheme="majorBidi"/>
        </w:rPr>
      </w:pPr>
      <w:r w:rsidRPr="009157A4">
        <w:rPr>
          <w:rFonts w:asciiTheme="majorBidi" w:hAnsiTheme="majorBidi" w:cstheme="majorBidi"/>
        </w:rPr>
        <w:t xml:space="preserve">To minimize area overhead, a global decoder is shared across all four banks. The decoded </w:t>
      </w:r>
      <w:proofErr w:type="spellStart"/>
      <w:r w:rsidRPr="009157A4">
        <w:rPr>
          <w:rFonts w:asciiTheme="majorBidi" w:hAnsiTheme="majorBidi" w:cstheme="majorBidi"/>
        </w:rPr>
        <w:t>wordline</w:t>
      </w:r>
      <w:proofErr w:type="spellEnd"/>
      <w:r w:rsidRPr="009157A4">
        <w:rPr>
          <w:rFonts w:asciiTheme="majorBidi" w:hAnsiTheme="majorBidi" w:cstheme="majorBidi"/>
        </w:rPr>
        <w:t xml:space="preserve"> is physically broadcasted to every bank.</w:t>
      </w:r>
    </w:p>
    <w:p w14:paraId="56167B1C" w14:textId="6C4AC4D4" w:rsidR="0004610B" w:rsidRPr="009157A4" w:rsidRDefault="009157A4" w:rsidP="00E059DF">
      <w:pPr>
        <w:bidi w:val="0"/>
        <w:spacing w:line="360" w:lineRule="auto"/>
        <w:jc w:val="both"/>
        <w:rPr>
          <w:rFonts w:asciiTheme="majorBidi" w:hAnsiTheme="majorBidi" w:cstheme="majorBidi"/>
        </w:rPr>
      </w:pPr>
      <w:r w:rsidRPr="009157A4">
        <w:rPr>
          <w:rFonts w:asciiTheme="majorBidi" w:hAnsiTheme="majorBidi" w:cstheme="majorBidi"/>
        </w:rPr>
        <w:t xml:space="preserve">Tradeoff: This configuration minimizes logic area and routing complexity. However, it consumes more dynamic power. Even though we only evaluate the </w:t>
      </w:r>
      <w:proofErr w:type="spellStart"/>
      <w:r w:rsidRPr="009157A4">
        <w:rPr>
          <w:rFonts w:asciiTheme="majorBidi" w:hAnsiTheme="majorBidi" w:cstheme="majorBidi"/>
        </w:rPr>
        <w:t>bitlines</w:t>
      </w:r>
      <w:proofErr w:type="spellEnd"/>
      <w:r w:rsidRPr="009157A4">
        <w:rPr>
          <w:rFonts w:asciiTheme="majorBidi" w:hAnsiTheme="majorBidi" w:cstheme="majorBidi"/>
        </w:rPr>
        <w:t xml:space="preserve"> of the active bank, broadcasting the </w:t>
      </w:r>
      <w:proofErr w:type="spellStart"/>
      <w:r w:rsidRPr="009157A4">
        <w:rPr>
          <w:rFonts w:asciiTheme="majorBidi" w:hAnsiTheme="majorBidi" w:cstheme="majorBidi"/>
        </w:rPr>
        <w:t>wordline</w:t>
      </w:r>
      <w:proofErr w:type="spellEnd"/>
      <w:r w:rsidRPr="009157A4">
        <w:rPr>
          <w:rFonts w:asciiTheme="majorBidi" w:hAnsiTheme="majorBidi" w:cstheme="majorBidi"/>
        </w:rPr>
        <w:t xml:space="preserve"> toggles the access transistors in the inactive banks. This wastes power on parasitic gate capacitance.</w:t>
      </w:r>
    </w:p>
    <w:p w14:paraId="20E8C8E8" w14:textId="562CE823" w:rsidR="00036944" w:rsidRPr="000A4270" w:rsidRDefault="00293FCC" w:rsidP="00036944">
      <w:pPr>
        <w:bidi w:val="0"/>
        <w:spacing w:line="360" w:lineRule="auto"/>
        <w:jc w:val="both"/>
        <w:rPr>
          <w:rFonts w:asciiTheme="majorBidi" w:hAnsiTheme="majorBidi" w:cstheme="majorBidi"/>
          <w:b/>
          <w:bCs/>
        </w:rPr>
      </w:pPr>
      <w:r>
        <w:rPr>
          <w:rFonts w:asciiTheme="majorBidi" w:hAnsiTheme="majorBidi" w:cstheme="majorBidi"/>
          <w:b/>
          <w:bCs/>
        </w:rPr>
        <w:t xml:space="preserve">Option </w:t>
      </w:r>
      <w:r w:rsidR="00036944" w:rsidRPr="000A4270">
        <w:rPr>
          <w:rFonts w:asciiTheme="majorBidi" w:hAnsiTheme="majorBidi" w:cstheme="majorBidi"/>
          <w:b/>
          <w:bCs/>
        </w:rPr>
        <w:t>C</w:t>
      </w:r>
      <w:r w:rsidR="00036944">
        <w:rPr>
          <w:rFonts w:asciiTheme="majorBidi" w:hAnsiTheme="majorBidi" w:cstheme="majorBidi"/>
          <w:b/>
          <w:bCs/>
        </w:rPr>
        <w:t>2</w:t>
      </w:r>
      <w:r w:rsidR="00036944" w:rsidRPr="000A4270">
        <w:rPr>
          <w:rFonts w:asciiTheme="majorBidi" w:hAnsiTheme="majorBidi" w:cstheme="majorBidi"/>
          <w:b/>
          <w:bCs/>
        </w:rPr>
        <w:t xml:space="preserve">: </w:t>
      </w:r>
      <w:r w:rsidR="00036944" w:rsidRPr="00036944">
        <w:rPr>
          <w:rFonts w:asciiTheme="majorBidi" w:hAnsiTheme="majorBidi" w:cstheme="majorBidi"/>
          <w:b/>
          <w:bCs/>
        </w:rPr>
        <w:t>Independent Decoders (Power Optimized)</w:t>
      </w:r>
    </w:p>
    <w:p w14:paraId="194E9F73" w14:textId="77777777" w:rsidR="00B8551C" w:rsidRDefault="00B8551C" w:rsidP="00B8551C">
      <w:pPr>
        <w:bidi w:val="0"/>
        <w:spacing w:line="360" w:lineRule="auto"/>
        <w:jc w:val="both"/>
        <w:rPr>
          <w:rFonts w:asciiTheme="majorBidi" w:hAnsiTheme="majorBidi" w:cstheme="majorBidi"/>
        </w:rPr>
      </w:pPr>
      <w:r w:rsidRPr="00B8551C">
        <w:rPr>
          <w:rFonts w:asciiTheme="majorBidi" w:hAnsiTheme="majorBidi" w:cstheme="majorBidi"/>
        </w:rPr>
        <w:t xml:space="preserve">Instead of a global decoder, this configuration duplicates the decoding </w:t>
      </w:r>
      <w:proofErr w:type="gramStart"/>
      <w:r w:rsidRPr="00B8551C">
        <w:rPr>
          <w:rFonts w:asciiTheme="majorBidi" w:hAnsiTheme="majorBidi" w:cstheme="majorBidi"/>
        </w:rPr>
        <w:t>logic</w:t>
      </w:r>
      <w:proofErr w:type="gramEnd"/>
      <w:r w:rsidRPr="00B8551C">
        <w:rPr>
          <w:rFonts w:asciiTheme="majorBidi" w:hAnsiTheme="majorBidi" w:cstheme="majorBidi"/>
        </w:rPr>
        <w:t xml:space="preserve"> so each bank gets its own dedicated local decoder. Building on the block's general enable mechanism, this setup uses the activation selection signal to activate only the specific local decoder required for the chosen function.</w:t>
      </w:r>
    </w:p>
    <w:p w14:paraId="5712BCFB" w14:textId="4547708A" w:rsidR="00DF4879" w:rsidRDefault="00FC6CB1" w:rsidP="00FC6CB1">
      <w:pPr>
        <w:bidi w:val="0"/>
        <w:spacing w:line="360" w:lineRule="auto"/>
        <w:jc w:val="both"/>
        <w:rPr>
          <w:rFonts w:asciiTheme="majorBidi" w:hAnsiTheme="majorBidi" w:cstheme="majorBidi"/>
        </w:rPr>
      </w:pPr>
      <w:r w:rsidRPr="00FC6CB1">
        <w:rPr>
          <w:rFonts w:asciiTheme="majorBidi" w:hAnsiTheme="majorBidi" w:cstheme="majorBidi"/>
        </w:rPr>
        <w:lastRenderedPageBreak/>
        <w:t xml:space="preserve">Trade-off: This completely isolates the inactive banks. Since the disabled decoders stay quiet, no </w:t>
      </w:r>
      <w:proofErr w:type="spellStart"/>
      <w:r w:rsidRPr="00FC6CB1">
        <w:rPr>
          <w:rFonts w:asciiTheme="majorBidi" w:hAnsiTheme="majorBidi" w:cstheme="majorBidi"/>
        </w:rPr>
        <w:t>wordlines</w:t>
      </w:r>
      <w:proofErr w:type="spellEnd"/>
      <w:r w:rsidRPr="00FC6CB1">
        <w:rPr>
          <w:rFonts w:asciiTheme="majorBidi" w:hAnsiTheme="majorBidi" w:cstheme="majorBidi"/>
        </w:rPr>
        <w:t xml:space="preserve"> toggle in the inactive banks, which heavily reduces dynamic power. The downside is a larger physical footprint due to the duplicated logic.</w:t>
      </w:r>
    </w:p>
    <w:p w14:paraId="251F86E3" w14:textId="77777777" w:rsidR="00FC6CB1" w:rsidRDefault="00FC6CB1" w:rsidP="00880B55">
      <w:pPr>
        <w:bidi w:val="0"/>
        <w:spacing w:line="360" w:lineRule="auto"/>
        <w:jc w:val="center"/>
        <w:rPr>
          <w:rFonts w:asciiTheme="majorBidi" w:hAnsiTheme="majorBidi" w:cstheme="majorBidi"/>
          <w:b/>
          <w:bCs/>
          <w:sz w:val="28"/>
          <w:szCs w:val="28"/>
        </w:rPr>
      </w:pPr>
    </w:p>
    <w:p w14:paraId="1D7D20DC" w14:textId="77777777" w:rsidR="0004610B" w:rsidRDefault="0004610B" w:rsidP="00FC6CB1">
      <w:pPr>
        <w:bidi w:val="0"/>
        <w:spacing w:line="360" w:lineRule="auto"/>
        <w:jc w:val="center"/>
        <w:rPr>
          <w:rFonts w:asciiTheme="majorBidi" w:hAnsiTheme="majorBidi" w:cstheme="majorBidi"/>
          <w:b/>
          <w:bCs/>
          <w:sz w:val="28"/>
          <w:szCs w:val="28"/>
        </w:rPr>
      </w:pPr>
    </w:p>
    <w:p w14:paraId="2CFB76CF" w14:textId="77777777" w:rsidR="0004610B" w:rsidRDefault="0004610B" w:rsidP="0004610B">
      <w:pPr>
        <w:bidi w:val="0"/>
        <w:spacing w:line="360" w:lineRule="auto"/>
        <w:jc w:val="center"/>
        <w:rPr>
          <w:rFonts w:asciiTheme="majorBidi" w:hAnsiTheme="majorBidi" w:cstheme="majorBidi"/>
          <w:b/>
          <w:bCs/>
          <w:sz w:val="28"/>
          <w:szCs w:val="28"/>
        </w:rPr>
      </w:pPr>
    </w:p>
    <w:p w14:paraId="7E8EFB56" w14:textId="77777777" w:rsidR="0004610B" w:rsidRDefault="0004610B" w:rsidP="0004610B">
      <w:pPr>
        <w:bidi w:val="0"/>
        <w:spacing w:line="360" w:lineRule="auto"/>
        <w:jc w:val="center"/>
        <w:rPr>
          <w:rFonts w:asciiTheme="majorBidi" w:hAnsiTheme="majorBidi" w:cstheme="majorBidi"/>
          <w:b/>
          <w:bCs/>
          <w:sz w:val="28"/>
          <w:szCs w:val="28"/>
        </w:rPr>
      </w:pPr>
    </w:p>
    <w:p w14:paraId="7CE93B3F" w14:textId="77777777" w:rsidR="0004610B" w:rsidRDefault="0004610B" w:rsidP="0004610B">
      <w:pPr>
        <w:bidi w:val="0"/>
        <w:spacing w:line="360" w:lineRule="auto"/>
        <w:jc w:val="center"/>
        <w:rPr>
          <w:rFonts w:asciiTheme="majorBidi" w:hAnsiTheme="majorBidi" w:cstheme="majorBidi"/>
          <w:b/>
          <w:bCs/>
          <w:sz w:val="28"/>
          <w:szCs w:val="28"/>
        </w:rPr>
      </w:pPr>
    </w:p>
    <w:p w14:paraId="0D13A1E8" w14:textId="77777777" w:rsidR="0004610B" w:rsidRDefault="0004610B" w:rsidP="0004610B">
      <w:pPr>
        <w:bidi w:val="0"/>
        <w:spacing w:line="360" w:lineRule="auto"/>
        <w:jc w:val="center"/>
        <w:rPr>
          <w:rFonts w:asciiTheme="majorBidi" w:hAnsiTheme="majorBidi" w:cstheme="majorBidi"/>
          <w:b/>
          <w:bCs/>
          <w:sz w:val="28"/>
          <w:szCs w:val="28"/>
        </w:rPr>
      </w:pPr>
    </w:p>
    <w:p w14:paraId="67363535" w14:textId="77777777" w:rsidR="0004610B" w:rsidRDefault="0004610B" w:rsidP="0004610B">
      <w:pPr>
        <w:bidi w:val="0"/>
        <w:spacing w:line="360" w:lineRule="auto"/>
        <w:jc w:val="center"/>
        <w:rPr>
          <w:rFonts w:asciiTheme="majorBidi" w:hAnsiTheme="majorBidi" w:cstheme="majorBidi"/>
          <w:b/>
          <w:bCs/>
          <w:sz w:val="28"/>
          <w:szCs w:val="28"/>
        </w:rPr>
      </w:pPr>
    </w:p>
    <w:p w14:paraId="2641EEE9" w14:textId="77777777" w:rsidR="0004610B" w:rsidRDefault="0004610B" w:rsidP="0004610B">
      <w:pPr>
        <w:bidi w:val="0"/>
        <w:spacing w:line="360" w:lineRule="auto"/>
        <w:jc w:val="center"/>
        <w:rPr>
          <w:rFonts w:asciiTheme="majorBidi" w:hAnsiTheme="majorBidi" w:cstheme="majorBidi"/>
          <w:b/>
          <w:bCs/>
          <w:sz w:val="28"/>
          <w:szCs w:val="28"/>
        </w:rPr>
      </w:pPr>
    </w:p>
    <w:p w14:paraId="5A7E9F0E" w14:textId="77777777" w:rsidR="0004610B" w:rsidRDefault="0004610B" w:rsidP="0004610B">
      <w:pPr>
        <w:bidi w:val="0"/>
        <w:spacing w:line="360" w:lineRule="auto"/>
        <w:jc w:val="center"/>
        <w:rPr>
          <w:rFonts w:asciiTheme="majorBidi" w:hAnsiTheme="majorBidi" w:cstheme="majorBidi"/>
          <w:b/>
          <w:bCs/>
          <w:sz w:val="28"/>
          <w:szCs w:val="28"/>
        </w:rPr>
      </w:pPr>
    </w:p>
    <w:p w14:paraId="52CAE616" w14:textId="77777777" w:rsidR="0004610B" w:rsidRDefault="0004610B" w:rsidP="0004610B">
      <w:pPr>
        <w:bidi w:val="0"/>
        <w:spacing w:line="360" w:lineRule="auto"/>
        <w:jc w:val="center"/>
        <w:rPr>
          <w:rFonts w:asciiTheme="majorBidi" w:hAnsiTheme="majorBidi" w:cstheme="majorBidi"/>
          <w:b/>
          <w:bCs/>
          <w:sz w:val="28"/>
          <w:szCs w:val="28"/>
        </w:rPr>
      </w:pPr>
    </w:p>
    <w:p w14:paraId="3D655B63" w14:textId="77777777" w:rsidR="0004610B" w:rsidRDefault="0004610B" w:rsidP="0004610B">
      <w:pPr>
        <w:bidi w:val="0"/>
        <w:spacing w:line="360" w:lineRule="auto"/>
        <w:jc w:val="center"/>
        <w:rPr>
          <w:rFonts w:asciiTheme="majorBidi" w:hAnsiTheme="majorBidi" w:cstheme="majorBidi"/>
          <w:b/>
          <w:bCs/>
          <w:sz w:val="28"/>
          <w:szCs w:val="28"/>
        </w:rPr>
      </w:pPr>
    </w:p>
    <w:p w14:paraId="7CC42458" w14:textId="77777777" w:rsidR="0004610B" w:rsidRDefault="0004610B" w:rsidP="0004610B">
      <w:pPr>
        <w:bidi w:val="0"/>
        <w:spacing w:line="360" w:lineRule="auto"/>
        <w:jc w:val="center"/>
        <w:rPr>
          <w:rFonts w:asciiTheme="majorBidi" w:hAnsiTheme="majorBidi" w:cstheme="majorBidi"/>
          <w:b/>
          <w:bCs/>
          <w:sz w:val="28"/>
          <w:szCs w:val="28"/>
        </w:rPr>
      </w:pPr>
    </w:p>
    <w:p w14:paraId="74543FDF" w14:textId="77777777" w:rsidR="0004610B" w:rsidRDefault="0004610B" w:rsidP="0004610B">
      <w:pPr>
        <w:bidi w:val="0"/>
        <w:spacing w:line="360" w:lineRule="auto"/>
        <w:jc w:val="center"/>
        <w:rPr>
          <w:rFonts w:asciiTheme="majorBidi" w:hAnsiTheme="majorBidi" w:cstheme="majorBidi"/>
          <w:b/>
          <w:bCs/>
          <w:sz w:val="28"/>
          <w:szCs w:val="28"/>
        </w:rPr>
      </w:pPr>
    </w:p>
    <w:p w14:paraId="65C7A4F8" w14:textId="77777777" w:rsidR="0004610B" w:rsidRDefault="0004610B" w:rsidP="0004610B">
      <w:pPr>
        <w:bidi w:val="0"/>
        <w:spacing w:line="360" w:lineRule="auto"/>
        <w:jc w:val="center"/>
        <w:rPr>
          <w:rFonts w:asciiTheme="majorBidi" w:hAnsiTheme="majorBidi" w:cstheme="majorBidi"/>
          <w:b/>
          <w:bCs/>
          <w:sz w:val="28"/>
          <w:szCs w:val="28"/>
        </w:rPr>
      </w:pPr>
    </w:p>
    <w:p w14:paraId="14030D98" w14:textId="77777777" w:rsidR="0004610B" w:rsidRDefault="0004610B" w:rsidP="0004610B">
      <w:pPr>
        <w:bidi w:val="0"/>
        <w:spacing w:line="360" w:lineRule="auto"/>
        <w:jc w:val="center"/>
        <w:rPr>
          <w:rFonts w:asciiTheme="majorBidi" w:hAnsiTheme="majorBidi" w:cstheme="majorBidi"/>
          <w:b/>
          <w:bCs/>
          <w:sz w:val="28"/>
          <w:szCs w:val="28"/>
        </w:rPr>
      </w:pPr>
    </w:p>
    <w:p w14:paraId="35832679" w14:textId="77777777" w:rsidR="002D03CA" w:rsidRDefault="002D03CA" w:rsidP="002D03CA">
      <w:pPr>
        <w:bidi w:val="0"/>
        <w:spacing w:line="360" w:lineRule="auto"/>
        <w:rPr>
          <w:rFonts w:asciiTheme="majorBidi" w:hAnsiTheme="majorBidi" w:cstheme="majorBidi"/>
          <w:b/>
          <w:bCs/>
          <w:sz w:val="28"/>
          <w:szCs w:val="28"/>
        </w:rPr>
      </w:pPr>
    </w:p>
    <w:p w14:paraId="118F12AB" w14:textId="77777777" w:rsidR="00E059DF" w:rsidRDefault="00E059DF" w:rsidP="00E059DF">
      <w:pPr>
        <w:bidi w:val="0"/>
        <w:spacing w:line="360" w:lineRule="auto"/>
        <w:rPr>
          <w:rFonts w:asciiTheme="majorBidi" w:hAnsiTheme="majorBidi" w:cstheme="majorBidi"/>
          <w:b/>
          <w:bCs/>
          <w:sz w:val="28"/>
          <w:szCs w:val="28"/>
        </w:rPr>
      </w:pPr>
    </w:p>
    <w:p w14:paraId="003D658B" w14:textId="77777777" w:rsidR="00E059DF" w:rsidRDefault="00E059DF" w:rsidP="00E059DF">
      <w:pPr>
        <w:bidi w:val="0"/>
        <w:spacing w:line="360" w:lineRule="auto"/>
        <w:rPr>
          <w:rFonts w:asciiTheme="majorBidi" w:hAnsiTheme="majorBidi" w:cstheme="majorBidi"/>
          <w:b/>
          <w:bCs/>
          <w:sz w:val="28"/>
          <w:szCs w:val="28"/>
        </w:rPr>
      </w:pPr>
    </w:p>
    <w:p w14:paraId="4DA5ABD9" w14:textId="77777777" w:rsidR="00E059DF" w:rsidRDefault="00E059DF" w:rsidP="00E059DF">
      <w:pPr>
        <w:bidi w:val="0"/>
        <w:spacing w:line="360" w:lineRule="auto"/>
        <w:rPr>
          <w:rFonts w:asciiTheme="majorBidi" w:hAnsiTheme="majorBidi" w:cstheme="majorBidi"/>
          <w:b/>
          <w:bCs/>
          <w:sz w:val="28"/>
          <w:szCs w:val="28"/>
        </w:rPr>
      </w:pPr>
    </w:p>
    <w:p w14:paraId="125DDBDB" w14:textId="77777777" w:rsidR="00E059DF" w:rsidRDefault="00E059DF" w:rsidP="00E059DF">
      <w:pPr>
        <w:bidi w:val="0"/>
        <w:spacing w:line="360" w:lineRule="auto"/>
        <w:rPr>
          <w:rFonts w:asciiTheme="majorBidi" w:hAnsiTheme="majorBidi" w:cstheme="majorBidi"/>
          <w:b/>
          <w:bCs/>
          <w:sz w:val="28"/>
          <w:szCs w:val="28"/>
        </w:rPr>
      </w:pPr>
    </w:p>
    <w:p w14:paraId="475821E6" w14:textId="687CFE12" w:rsidR="002D03CA" w:rsidRDefault="00C8730B" w:rsidP="00157669">
      <w:pPr>
        <w:bidi w:val="0"/>
        <w:spacing w:line="360" w:lineRule="auto"/>
        <w:jc w:val="center"/>
        <w:rPr>
          <w:rFonts w:asciiTheme="majorBidi" w:hAnsiTheme="majorBidi" w:cstheme="majorBidi"/>
          <w:b/>
          <w:bCs/>
          <w:sz w:val="28"/>
          <w:szCs w:val="28"/>
        </w:rPr>
      </w:pPr>
      <w:r w:rsidRPr="00C8730B">
        <w:rPr>
          <w:rFonts w:asciiTheme="majorBidi" w:hAnsiTheme="majorBidi" w:cstheme="majorBidi"/>
          <w:b/>
          <w:bCs/>
          <w:sz w:val="28"/>
          <w:szCs w:val="28"/>
        </w:rPr>
        <w:lastRenderedPageBreak/>
        <w:t>PPA and Complexity Summary</w:t>
      </w:r>
    </w:p>
    <w:p w14:paraId="15A23D57" w14:textId="77777777" w:rsidR="00157669" w:rsidRPr="002D03CA" w:rsidRDefault="00157669" w:rsidP="00157669">
      <w:pPr>
        <w:bidi w:val="0"/>
        <w:spacing w:line="360" w:lineRule="auto"/>
        <w:jc w:val="center"/>
        <w:rPr>
          <w:rFonts w:asciiTheme="majorBidi" w:hAnsiTheme="majorBidi" w:cstheme="majorBidi"/>
          <w:b/>
          <w:bCs/>
          <w:sz w:val="28"/>
          <w:szCs w:val="28"/>
        </w:rPr>
      </w:pPr>
    </w:p>
    <w:tbl>
      <w:tblPr>
        <w:tblStyle w:val="TableGrid"/>
        <w:tblpPr w:leftFromText="180" w:rightFromText="180" w:vertAnchor="text" w:horzAnchor="margin" w:tblpXSpec="center" w:tblpY="-51"/>
        <w:tblW w:w="11204" w:type="dxa"/>
        <w:tblLook w:val="04A0" w:firstRow="1" w:lastRow="0" w:firstColumn="1" w:lastColumn="0" w:noHBand="0" w:noVBand="1"/>
      </w:tblPr>
      <w:tblGrid>
        <w:gridCol w:w="1975"/>
        <w:gridCol w:w="2147"/>
        <w:gridCol w:w="2268"/>
        <w:gridCol w:w="2407"/>
        <w:gridCol w:w="2407"/>
      </w:tblGrid>
      <w:tr w:rsidR="0032469D" w:rsidRPr="00FF4A2C" w14:paraId="7F6A45CF" w14:textId="4AFCCF08" w:rsidTr="004248B0">
        <w:trPr>
          <w:trHeight w:val="1160"/>
        </w:trPr>
        <w:tc>
          <w:tcPr>
            <w:tcW w:w="1975" w:type="dxa"/>
          </w:tcPr>
          <w:p w14:paraId="2BF73D43" w14:textId="1494B44C" w:rsidR="0032469D" w:rsidRPr="00621662" w:rsidRDefault="0032469D" w:rsidP="00DE1B0D">
            <w:pPr>
              <w:bidi w:val="0"/>
              <w:spacing w:line="360" w:lineRule="auto"/>
              <w:jc w:val="center"/>
              <w:rPr>
                <w:rFonts w:asciiTheme="majorBidi" w:hAnsiTheme="majorBidi" w:cstheme="majorBidi"/>
              </w:rPr>
            </w:pPr>
            <w:r w:rsidRPr="00621662">
              <w:rPr>
                <w:rFonts w:asciiTheme="majorBidi" w:hAnsiTheme="majorBidi" w:cstheme="majorBidi"/>
              </w:rPr>
              <w:t>Memory Type/ Feature</w:t>
            </w:r>
          </w:p>
        </w:tc>
        <w:tc>
          <w:tcPr>
            <w:tcW w:w="2147" w:type="dxa"/>
          </w:tcPr>
          <w:p w14:paraId="46F61040" w14:textId="5BEDAF6F" w:rsidR="0032469D" w:rsidRPr="00621662" w:rsidRDefault="0032469D" w:rsidP="00DE1B0D">
            <w:pPr>
              <w:bidi w:val="0"/>
              <w:spacing w:line="360" w:lineRule="auto"/>
              <w:jc w:val="center"/>
              <w:rPr>
                <w:rFonts w:asciiTheme="majorBidi" w:hAnsiTheme="majorBidi" w:cstheme="majorBidi"/>
              </w:rPr>
            </w:pPr>
            <w:r w:rsidRPr="00621662">
              <w:rPr>
                <w:rFonts w:asciiTheme="majorBidi" w:hAnsiTheme="majorBidi" w:cstheme="majorBidi"/>
              </w:rPr>
              <w:t>Option A: SRAM</w:t>
            </w:r>
          </w:p>
        </w:tc>
        <w:tc>
          <w:tcPr>
            <w:tcW w:w="2268" w:type="dxa"/>
          </w:tcPr>
          <w:p w14:paraId="68DA4A14" w14:textId="7094CAA4" w:rsidR="0032469D" w:rsidRPr="00621662" w:rsidRDefault="0032469D" w:rsidP="00DE1B0D">
            <w:pPr>
              <w:bidi w:val="0"/>
              <w:spacing w:line="360" w:lineRule="auto"/>
              <w:jc w:val="center"/>
              <w:rPr>
                <w:rFonts w:asciiTheme="majorBidi" w:hAnsiTheme="majorBidi" w:cstheme="majorBidi"/>
              </w:rPr>
            </w:pPr>
            <w:r w:rsidRPr="00621662">
              <w:rPr>
                <w:rFonts w:asciiTheme="majorBidi" w:hAnsiTheme="majorBidi" w:cstheme="majorBidi"/>
              </w:rPr>
              <w:t>Option B: ROM (Unified)</w:t>
            </w:r>
          </w:p>
        </w:tc>
        <w:tc>
          <w:tcPr>
            <w:tcW w:w="2407" w:type="dxa"/>
          </w:tcPr>
          <w:p w14:paraId="1958D183" w14:textId="7861F725" w:rsidR="0032469D" w:rsidRPr="00621662" w:rsidRDefault="0032469D" w:rsidP="0032469D">
            <w:pPr>
              <w:bidi w:val="0"/>
              <w:spacing w:line="360" w:lineRule="auto"/>
              <w:jc w:val="center"/>
              <w:rPr>
                <w:rFonts w:asciiTheme="majorBidi" w:hAnsiTheme="majorBidi" w:cstheme="majorBidi"/>
              </w:rPr>
            </w:pPr>
            <w:r w:rsidRPr="00621662">
              <w:rPr>
                <w:rFonts w:asciiTheme="majorBidi" w:hAnsiTheme="majorBidi" w:cstheme="majorBidi"/>
              </w:rPr>
              <w:t>Option C1: Split ROM (Shared Decoder)</w:t>
            </w:r>
          </w:p>
        </w:tc>
        <w:tc>
          <w:tcPr>
            <w:tcW w:w="2407" w:type="dxa"/>
          </w:tcPr>
          <w:p w14:paraId="20E77148" w14:textId="21B6D614" w:rsidR="0032469D" w:rsidRPr="00621662" w:rsidRDefault="00621662" w:rsidP="00621662">
            <w:pPr>
              <w:bidi w:val="0"/>
              <w:spacing w:line="360" w:lineRule="auto"/>
              <w:jc w:val="center"/>
              <w:rPr>
                <w:rFonts w:asciiTheme="majorBidi" w:hAnsiTheme="majorBidi" w:cstheme="majorBidi"/>
              </w:rPr>
            </w:pPr>
            <w:r w:rsidRPr="00621662">
              <w:rPr>
                <w:rFonts w:asciiTheme="majorBidi" w:hAnsiTheme="majorBidi" w:cstheme="majorBidi"/>
              </w:rPr>
              <w:t>Option C2: Split ROM (Independent Decoders)</w:t>
            </w:r>
          </w:p>
          <w:p w14:paraId="5F9F4118" w14:textId="77777777" w:rsidR="00621662" w:rsidRPr="00621662" w:rsidRDefault="00621662" w:rsidP="00621662">
            <w:pPr>
              <w:bidi w:val="0"/>
              <w:rPr>
                <w:rFonts w:asciiTheme="majorBidi" w:hAnsiTheme="majorBidi" w:cstheme="majorBidi"/>
              </w:rPr>
            </w:pPr>
          </w:p>
        </w:tc>
      </w:tr>
      <w:tr w:rsidR="0032469D" w14:paraId="0DEC39C0" w14:textId="57E1560E" w:rsidTr="004248B0">
        <w:trPr>
          <w:trHeight w:val="861"/>
        </w:trPr>
        <w:tc>
          <w:tcPr>
            <w:tcW w:w="1975" w:type="dxa"/>
          </w:tcPr>
          <w:p w14:paraId="2B051162" w14:textId="77777777" w:rsidR="0032469D" w:rsidRPr="002B146A" w:rsidRDefault="0032469D" w:rsidP="00DE1B0D">
            <w:pPr>
              <w:bidi w:val="0"/>
              <w:spacing w:line="360" w:lineRule="auto"/>
              <w:jc w:val="center"/>
              <w:rPr>
                <w:rFonts w:asciiTheme="majorBidi" w:hAnsiTheme="majorBidi" w:cstheme="majorBidi"/>
                <w:b/>
                <w:bCs/>
              </w:rPr>
            </w:pPr>
            <w:r w:rsidRPr="002B146A">
              <w:rPr>
                <w:rFonts w:asciiTheme="majorBidi" w:hAnsiTheme="majorBidi" w:cstheme="majorBidi"/>
                <w:b/>
                <w:bCs/>
              </w:rPr>
              <w:t>Configuration</w:t>
            </w:r>
          </w:p>
        </w:tc>
        <w:tc>
          <w:tcPr>
            <w:tcW w:w="2147" w:type="dxa"/>
          </w:tcPr>
          <w:p w14:paraId="7C78A7C0" w14:textId="77777777" w:rsidR="0032469D" w:rsidRDefault="0032469D" w:rsidP="00DE1B0D">
            <w:pPr>
              <w:bidi w:val="0"/>
              <w:spacing w:line="360" w:lineRule="auto"/>
              <w:jc w:val="center"/>
              <w:rPr>
                <w:rFonts w:asciiTheme="majorBidi" w:hAnsiTheme="majorBidi" w:cstheme="majorBidi"/>
              </w:rPr>
            </w:pPr>
            <w:r w:rsidRPr="00423796">
              <w:rPr>
                <w:rFonts w:asciiTheme="majorBidi" w:hAnsiTheme="majorBidi" w:cstheme="majorBidi"/>
              </w:rPr>
              <w:t>Single Block</w:t>
            </w:r>
          </w:p>
          <w:p w14:paraId="3BC87812" w14:textId="77777777" w:rsidR="0032469D" w:rsidRDefault="0032469D" w:rsidP="00DE1B0D">
            <w:pPr>
              <w:bidi w:val="0"/>
              <w:spacing w:line="360" w:lineRule="auto"/>
              <w:jc w:val="center"/>
              <w:rPr>
                <w:rFonts w:asciiTheme="majorBidi" w:hAnsiTheme="majorBidi" w:cstheme="majorBidi"/>
              </w:rPr>
            </w:pPr>
            <w:r>
              <w:rPr>
                <w:rFonts w:asciiTheme="majorBidi" w:hAnsiTheme="majorBidi" w:cstheme="majorBidi"/>
              </w:rPr>
              <w:t>(256 rows × 8 bits)</w:t>
            </w:r>
          </w:p>
        </w:tc>
        <w:tc>
          <w:tcPr>
            <w:tcW w:w="2268" w:type="dxa"/>
          </w:tcPr>
          <w:p w14:paraId="14B3262E" w14:textId="77777777" w:rsidR="0032469D" w:rsidRDefault="0032469D" w:rsidP="00DE1B0D">
            <w:pPr>
              <w:bidi w:val="0"/>
              <w:spacing w:line="360" w:lineRule="auto"/>
              <w:jc w:val="center"/>
              <w:rPr>
                <w:rFonts w:asciiTheme="majorBidi" w:hAnsiTheme="majorBidi" w:cstheme="majorBidi"/>
              </w:rPr>
            </w:pPr>
            <w:r w:rsidRPr="00423796">
              <w:rPr>
                <w:rFonts w:asciiTheme="majorBidi" w:hAnsiTheme="majorBidi" w:cstheme="majorBidi"/>
              </w:rPr>
              <w:t>Single Block</w:t>
            </w:r>
          </w:p>
          <w:p w14:paraId="37CC6BCF" w14:textId="77777777" w:rsidR="0032469D" w:rsidRDefault="0032469D" w:rsidP="00DE1B0D">
            <w:pPr>
              <w:bidi w:val="0"/>
              <w:spacing w:line="360" w:lineRule="auto"/>
              <w:jc w:val="center"/>
              <w:rPr>
                <w:rFonts w:asciiTheme="majorBidi" w:hAnsiTheme="majorBidi" w:cstheme="majorBidi"/>
              </w:rPr>
            </w:pPr>
            <w:r>
              <w:rPr>
                <w:rFonts w:asciiTheme="majorBidi" w:hAnsiTheme="majorBidi" w:cstheme="majorBidi"/>
              </w:rPr>
              <w:t>(1024 rows × 8 bits)</w:t>
            </w:r>
          </w:p>
        </w:tc>
        <w:tc>
          <w:tcPr>
            <w:tcW w:w="2407" w:type="dxa"/>
          </w:tcPr>
          <w:p w14:paraId="3850A769" w14:textId="593110B3" w:rsidR="0032469D" w:rsidRDefault="0032469D" w:rsidP="00DE1B0D">
            <w:pPr>
              <w:bidi w:val="0"/>
              <w:spacing w:line="360" w:lineRule="auto"/>
              <w:jc w:val="center"/>
              <w:rPr>
                <w:rFonts w:asciiTheme="majorBidi" w:hAnsiTheme="majorBidi" w:cstheme="majorBidi"/>
              </w:rPr>
            </w:pPr>
            <w:r w:rsidRPr="00423796">
              <w:rPr>
                <w:rFonts w:asciiTheme="majorBidi" w:hAnsiTheme="majorBidi" w:cstheme="majorBidi"/>
              </w:rPr>
              <w:t>4 Small Banks</w:t>
            </w:r>
          </w:p>
          <w:p w14:paraId="09333E5D" w14:textId="77777777" w:rsidR="0032469D" w:rsidRDefault="0032469D" w:rsidP="00DE1B0D">
            <w:pPr>
              <w:bidi w:val="0"/>
              <w:spacing w:line="360" w:lineRule="auto"/>
              <w:jc w:val="center"/>
              <w:rPr>
                <w:rFonts w:asciiTheme="majorBidi" w:hAnsiTheme="majorBidi" w:cstheme="majorBidi"/>
              </w:rPr>
            </w:pPr>
            <w:r>
              <w:rPr>
                <w:rFonts w:asciiTheme="majorBidi" w:hAnsiTheme="majorBidi" w:cstheme="majorBidi"/>
              </w:rPr>
              <w:t>(4 × [256 rows × 8 bits])</w:t>
            </w:r>
          </w:p>
        </w:tc>
        <w:tc>
          <w:tcPr>
            <w:tcW w:w="2407" w:type="dxa"/>
          </w:tcPr>
          <w:p w14:paraId="1EFC4FC7" w14:textId="77777777" w:rsidR="004248B0" w:rsidRDefault="004248B0" w:rsidP="004248B0">
            <w:pPr>
              <w:bidi w:val="0"/>
              <w:spacing w:line="360" w:lineRule="auto"/>
              <w:jc w:val="center"/>
              <w:rPr>
                <w:rFonts w:asciiTheme="majorBidi" w:hAnsiTheme="majorBidi" w:cstheme="majorBidi"/>
              </w:rPr>
            </w:pPr>
            <w:r w:rsidRPr="00423796">
              <w:rPr>
                <w:rFonts w:asciiTheme="majorBidi" w:hAnsiTheme="majorBidi" w:cstheme="majorBidi"/>
              </w:rPr>
              <w:t>4 Small Banks</w:t>
            </w:r>
          </w:p>
          <w:p w14:paraId="7AAF3724" w14:textId="508D3CD0" w:rsidR="0032469D" w:rsidRPr="00423796" w:rsidRDefault="004248B0" w:rsidP="004248B0">
            <w:pPr>
              <w:bidi w:val="0"/>
              <w:spacing w:line="360" w:lineRule="auto"/>
              <w:jc w:val="center"/>
              <w:rPr>
                <w:rFonts w:asciiTheme="majorBidi" w:hAnsiTheme="majorBidi" w:cstheme="majorBidi"/>
              </w:rPr>
            </w:pPr>
            <w:r>
              <w:rPr>
                <w:rFonts w:asciiTheme="majorBidi" w:hAnsiTheme="majorBidi" w:cstheme="majorBidi"/>
              </w:rPr>
              <w:t>(4 × [256 rows × 8 bits])</w:t>
            </w:r>
          </w:p>
        </w:tc>
      </w:tr>
      <w:tr w:rsidR="004248B0" w14:paraId="75B6DB72" w14:textId="1AEA38EF" w:rsidTr="004248B0">
        <w:trPr>
          <w:trHeight w:val="1178"/>
        </w:trPr>
        <w:tc>
          <w:tcPr>
            <w:tcW w:w="1975" w:type="dxa"/>
          </w:tcPr>
          <w:p w14:paraId="3A702490" w14:textId="7A0B1A5E"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Est. Transistors Count</w:t>
            </w:r>
          </w:p>
        </w:tc>
        <w:tc>
          <w:tcPr>
            <w:tcW w:w="2147" w:type="dxa"/>
          </w:tcPr>
          <w:p w14:paraId="7B37696C" w14:textId="77777777"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17,600</w:t>
            </w:r>
          </w:p>
        </w:tc>
        <w:tc>
          <w:tcPr>
            <w:tcW w:w="2268" w:type="dxa"/>
          </w:tcPr>
          <w:p w14:paraId="17D44E85" w14:textId="77777777"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29,000</w:t>
            </w:r>
          </w:p>
        </w:tc>
        <w:tc>
          <w:tcPr>
            <w:tcW w:w="2407" w:type="dxa"/>
          </w:tcPr>
          <w:p w14:paraId="46D50893" w14:textId="77777777"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14,000</w:t>
            </w:r>
          </w:p>
        </w:tc>
        <w:tc>
          <w:tcPr>
            <w:tcW w:w="2407" w:type="dxa"/>
          </w:tcPr>
          <w:p w14:paraId="2696D8B5" w14:textId="586CCEDF"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21,500</w:t>
            </w:r>
          </w:p>
        </w:tc>
      </w:tr>
      <w:tr w:rsidR="004248B0" w14:paraId="5952162B" w14:textId="0463A760" w:rsidTr="004248B0">
        <w:trPr>
          <w:trHeight w:val="282"/>
        </w:trPr>
        <w:tc>
          <w:tcPr>
            <w:tcW w:w="1975" w:type="dxa"/>
          </w:tcPr>
          <w:p w14:paraId="030DA1C6" w14:textId="77777777"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Transistors per Bit</w:t>
            </w:r>
          </w:p>
        </w:tc>
        <w:tc>
          <w:tcPr>
            <w:tcW w:w="2147" w:type="dxa"/>
          </w:tcPr>
          <w:p w14:paraId="3D03D80F" w14:textId="1843CDDF"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8.6 (expensive)</w:t>
            </w:r>
          </w:p>
        </w:tc>
        <w:tc>
          <w:tcPr>
            <w:tcW w:w="2268" w:type="dxa"/>
          </w:tcPr>
          <w:p w14:paraId="57849AF5" w14:textId="03CB5059"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3.5 (moderate)</w:t>
            </w:r>
          </w:p>
        </w:tc>
        <w:tc>
          <w:tcPr>
            <w:tcW w:w="2407" w:type="dxa"/>
          </w:tcPr>
          <w:p w14:paraId="15397BE1" w14:textId="09E47FF0"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1.7 (highly efficient)</w:t>
            </w:r>
          </w:p>
        </w:tc>
        <w:tc>
          <w:tcPr>
            <w:tcW w:w="2407" w:type="dxa"/>
          </w:tcPr>
          <w:p w14:paraId="7E18C2D9" w14:textId="6471457C" w:rsidR="004248B0" w:rsidRDefault="004248B0" w:rsidP="004248B0">
            <w:pPr>
              <w:bidi w:val="0"/>
              <w:spacing w:line="360" w:lineRule="auto"/>
              <w:jc w:val="center"/>
              <w:rPr>
                <w:rFonts w:asciiTheme="majorBidi" w:hAnsiTheme="majorBidi" w:cstheme="majorBidi"/>
              </w:rPr>
            </w:pPr>
            <w:r>
              <w:rPr>
                <w:rFonts w:asciiTheme="majorBidi" w:hAnsiTheme="majorBidi" w:cstheme="majorBidi"/>
              </w:rPr>
              <w:t>≈ 2.6 (efficient)</w:t>
            </w:r>
          </w:p>
        </w:tc>
      </w:tr>
      <w:tr w:rsidR="004248B0" w14:paraId="5C7440B7" w14:textId="7AE15627" w:rsidTr="004248B0">
        <w:trPr>
          <w:trHeight w:val="503"/>
        </w:trPr>
        <w:tc>
          <w:tcPr>
            <w:tcW w:w="1975" w:type="dxa"/>
          </w:tcPr>
          <w:p w14:paraId="3D2948A3" w14:textId="77777777"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Decoder</w:t>
            </w:r>
          </w:p>
        </w:tc>
        <w:tc>
          <w:tcPr>
            <w:tcW w:w="2147" w:type="dxa"/>
          </w:tcPr>
          <w:p w14:paraId="73D466F5" w14:textId="77777777" w:rsidR="004248B0" w:rsidRDefault="004248B0" w:rsidP="004248B0">
            <w:pPr>
              <w:bidi w:val="0"/>
              <w:spacing w:line="360" w:lineRule="auto"/>
              <w:jc w:val="center"/>
              <w:rPr>
                <w:rFonts w:asciiTheme="majorBidi" w:hAnsiTheme="majorBidi" w:cstheme="majorBidi"/>
              </w:rPr>
            </w:pPr>
            <w:r w:rsidRPr="006932EF">
              <w:rPr>
                <w:rFonts w:asciiTheme="majorBidi" w:hAnsiTheme="majorBidi" w:cstheme="majorBidi"/>
              </w:rPr>
              <w:t>Standard 8-to-256</w:t>
            </w:r>
          </w:p>
        </w:tc>
        <w:tc>
          <w:tcPr>
            <w:tcW w:w="2268" w:type="dxa"/>
          </w:tcPr>
          <w:p w14:paraId="367ECBBA" w14:textId="6C771605" w:rsidR="004248B0" w:rsidRDefault="004248B0" w:rsidP="004248B0">
            <w:pPr>
              <w:bidi w:val="0"/>
              <w:spacing w:line="360" w:lineRule="auto"/>
              <w:jc w:val="center"/>
              <w:rPr>
                <w:rFonts w:asciiTheme="majorBidi" w:hAnsiTheme="majorBidi" w:cstheme="majorBidi"/>
              </w:rPr>
            </w:pPr>
            <w:r w:rsidRPr="006932EF">
              <w:rPr>
                <w:rFonts w:asciiTheme="majorBidi" w:hAnsiTheme="majorBidi" w:cstheme="majorBidi"/>
              </w:rPr>
              <w:t>Complex 10-to-1024</w:t>
            </w:r>
          </w:p>
        </w:tc>
        <w:tc>
          <w:tcPr>
            <w:tcW w:w="2407" w:type="dxa"/>
          </w:tcPr>
          <w:p w14:paraId="395A68D3" w14:textId="0D41EAA9" w:rsidR="004248B0" w:rsidRDefault="004248B0" w:rsidP="004248B0">
            <w:pPr>
              <w:bidi w:val="0"/>
              <w:spacing w:line="360" w:lineRule="auto"/>
              <w:jc w:val="center"/>
              <w:rPr>
                <w:rFonts w:asciiTheme="majorBidi" w:hAnsiTheme="majorBidi" w:cstheme="majorBidi"/>
              </w:rPr>
            </w:pPr>
            <w:r w:rsidRPr="006932EF">
              <w:rPr>
                <w:rFonts w:asciiTheme="majorBidi" w:hAnsiTheme="majorBidi" w:cstheme="majorBidi"/>
              </w:rPr>
              <w:t>Shared 8-to-256</w:t>
            </w:r>
            <w:r>
              <w:rPr>
                <w:rFonts w:asciiTheme="majorBidi" w:hAnsiTheme="majorBidi" w:cstheme="majorBidi"/>
              </w:rPr>
              <w:t xml:space="preserve"> </w:t>
            </w:r>
          </w:p>
        </w:tc>
        <w:tc>
          <w:tcPr>
            <w:tcW w:w="2407" w:type="dxa"/>
          </w:tcPr>
          <w:p w14:paraId="31B30656" w14:textId="2DA7E4F4" w:rsidR="004248B0" w:rsidRPr="006932EF" w:rsidRDefault="00CD37C1" w:rsidP="00CD37C1">
            <w:pPr>
              <w:bidi w:val="0"/>
              <w:spacing w:line="360" w:lineRule="auto"/>
              <w:jc w:val="center"/>
              <w:rPr>
                <w:rFonts w:asciiTheme="majorBidi" w:hAnsiTheme="majorBidi" w:cstheme="majorBidi"/>
              </w:rPr>
            </w:pPr>
            <w:r w:rsidRPr="00CD37C1">
              <w:rPr>
                <w:rFonts w:asciiTheme="majorBidi" w:hAnsiTheme="majorBidi" w:cstheme="majorBidi"/>
              </w:rPr>
              <w:t>Four Independent 8-to-256</w:t>
            </w:r>
          </w:p>
        </w:tc>
      </w:tr>
      <w:tr w:rsidR="004248B0" w14:paraId="012EFA60" w14:textId="48EF41F4" w:rsidTr="004248B0">
        <w:trPr>
          <w:trHeight w:val="1156"/>
        </w:trPr>
        <w:tc>
          <w:tcPr>
            <w:tcW w:w="1975" w:type="dxa"/>
          </w:tcPr>
          <w:p w14:paraId="72E3930E" w14:textId="121ACAEB"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 xml:space="preserve">Dynamic </w:t>
            </w:r>
            <w:r w:rsidRPr="00621662">
              <w:rPr>
                <w:rFonts w:asciiTheme="majorBidi" w:hAnsiTheme="majorBidi" w:cstheme="majorBidi"/>
                <w:b/>
                <w:bCs/>
              </w:rPr>
              <w:t>Power (Read Only)</w:t>
            </w:r>
          </w:p>
        </w:tc>
        <w:tc>
          <w:tcPr>
            <w:tcW w:w="2147" w:type="dxa"/>
          </w:tcPr>
          <w:p w14:paraId="1F8D737A" w14:textId="67AAE798" w:rsidR="004248B0" w:rsidRDefault="004248B0" w:rsidP="004248B0">
            <w:pPr>
              <w:bidi w:val="0"/>
              <w:spacing w:line="360" w:lineRule="auto"/>
              <w:jc w:val="center"/>
              <w:rPr>
                <w:rFonts w:asciiTheme="majorBidi" w:hAnsiTheme="majorBidi" w:cstheme="majorBidi"/>
              </w:rPr>
            </w:pPr>
            <w:r w:rsidRPr="00121912">
              <w:rPr>
                <w:rFonts w:asciiTheme="majorBidi" w:hAnsiTheme="majorBidi" w:cstheme="majorBidi"/>
              </w:rPr>
              <w:t>Moderate</w:t>
            </w:r>
            <w:r>
              <w:rPr>
                <w:rFonts w:asciiTheme="majorBidi" w:hAnsiTheme="majorBidi" w:cstheme="majorBidi"/>
              </w:rPr>
              <w:t xml:space="preserve"> </w:t>
            </w:r>
            <w:r w:rsidRPr="003E646C">
              <w:rPr>
                <w:rFonts w:asciiTheme="majorBidi" w:hAnsiTheme="majorBidi" w:cstheme="majorBidi"/>
              </w:rPr>
              <w:t xml:space="preserve">(Requires differential </w:t>
            </w:r>
            <w:proofErr w:type="spellStart"/>
            <w:r w:rsidRPr="003E646C">
              <w:rPr>
                <w:rFonts w:asciiTheme="majorBidi" w:hAnsiTheme="majorBidi" w:cstheme="majorBidi"/>
              </w:rPr>
              <w:t>precharge</w:t>
            </w:r>
            <w:proofErr w:type="spellEnd"/>
            <w:r w:rsidRPr="003E646C">
              <w:rPr>
                <w:rFonts w:asciiTheme="majorBidi" w:hAnsiTheme="majorBidi" w:cstheme="majorBidi"/>
              </w:rPr>
              <w:t xml:space="preserve"> of two </w:t>
            </w:r>
            <w:proofErr w:type="spellStart"/>
            <w:r w:rsidRPr="003E646C">
              <w:rPr>
                <w:rFonts w:asciiTheme="majorBidi" w:hAnsiTheme="majorBidi" w:cstheme="majorBidi"/>
              </w:rPr>
              <w:t>bitlines</w:t>
            </w:r>
            <w:proofErr w:type="spellEnd"/>
            <w:r w:rsidRPr="003E646C">
              <w:rPr>
                <w:rFonts w:asciiTheme="majorBidi" w:hAnsiTheme="majorBidi" w:cstheme="majorBidi"/>
              </w:rPr>
              <w:t xml:space="preserve"> per bit)</w:t>
            </w:r>
          </w:p>
        </w:tc>
        <w:tc>
          <w:tcPr>
            <w:tcW w:w="2268" w:type="dxa"/>
          </w:tcPr>
          <w:p w14:paraId="1093DEAC" w14:textId="19F85A3F" w:rsidR="004248B0" w:rsidRDefault="004248B0" w:rsidP="004248B0">
            <w:pPr>
              <w:bidi w:val="0"/>
              <w:spacing w:line="360" w:lineRule="auto"/>
              <w:jc w:val="center"/>
              <w:rPr>
                <w:rFonts w:asciiTheme="majorBidi" w:hAnsiTheme="majorBidi" w:cstheme="majorBidi"/>
              </w:rPr>
            </w:pPr>
            <w:r w:rsidRPr="006932EF">
              <w:rPr>
                <w:rFonts w:asciiTheme="majorBidi" w:hAnsiTheme="majorBidi" w:cstheme="majorBidi"/>
              </w:rPr>
              <w:t>Medium-High</w:t>
            </w:r>
            <w:r>
              <w:rPr>
                <w:rFonts w:asciiTheme="majorBidi" w:hAnsiTheme="majorBidi" w:cstheme="majorBidi"/>
              </w:rPr>
              <w:t xml:space="preserve"> </w:t>
            </w:r>
            <w:r w:rsidRPr="00DE1B0D">
              <w:rPr>
                <w:rFonts w:asciiTheme="majorBidi" w:hAnsiTheme="majorBidi" w:cstheme="majorBidi"/>
              </w:rPr>
              <w:t xml:space="preserve">(High parasitic capacitance due to long 1024-cell </w:t>
            </w:r>
            <w:proofErr w:type="spellStart"/>
            <w:r w:rsidRPr="00DE1B0D">
              <w:rPr>
                <w:rFonts w:asciiTheme="majorBidi" w:hAnsiTheme="majorBidi" w:cstheme="majorBidi"/>
              </w:rPr>
              <w:t>bitlines</w:t>
            </w:r>
            <w:proofErr w:type="spellEnd"/>
            <w:r w:rsidRPr="00DE1B0D">
              <w:rPr>
                <w:rFonts w:asciiTheme="majorBidi" w:hAnsiTheme="majorBidi" w:cstheme="majorBidi"/>
              </w:rPr>
              <w:t>)</w:t>
            </w:r>
          </w:p>
        </w:tc>
        <w:tc>
          <w:tcPr>
            <w:tcW w:w="2407" w:type="dxa"/>
          </w:tcPr>
          <w:p w14:paraId="13D22DAD" w14:textId="36FDF3C9" w:rsidR="004248B0" w:rsidRDefault="0038054C" w:rsidP="0038054C">
            <w:pPr>
              <w:bidi w:val="0"/>
              <w:spacing w:line="360" w:lineRule="auto"/>
              <w:jc w:val="center"/>
              <w:rPr>
                <w:rFonts w:asciiTheme="majorBidi" w:hAnsiTheme="majorBidi" w:cstheme="majorBidi"/>
              </w:rPr>
            </w:pPr>
            <w:r w:rsidRPr="0038054C">
              <w:rPr>
                <w:rFonts w:asciiTheme="majorBidi" w:hAnsiTheme="majorBidi" w:cstheme="majorBidi"/>
              </w:rPr>
              <w:t>Low-Moderate (</w:t>
            </w:r>
            <w:proofErr w:type="spellStart"/>
            <w:r w:rsidRPr="0038054C">
              <w:rPr>
                <w:rFonts w:asciiTheme="majorBidi" w:hAnsiTheme="majorBidi" w:cstheme="majorBidi"/>
              </w:rPr>
              <w:t>Bitlines</w:t>
            </w:r>
            <w:proofErr w:type="spellEnd"/>
            <w:r w:rsidRPr="0038054C">
              <w:rPr>
                <w:rFonts w:asciiTheme="majorBidi" w:hAnsiTheme="majorBidi" w:cstheme="majorBidi"/>
              </w:rPr>
              <w:t xml:space="preserve"> isolated, but </w:t>
            </w:r>
            <w:proofErr w:type="spellStart"/>
            <w:r w:rsidRPr="0038054C">
              <w:rPr>
                <w:rFonts w:asciiTheme="majorBidi" w:hAnsiTheme="majorBidi" w:cstheme="majorBidi"/>
              </w:rPr>
              <w:t>wordlines</w:t>
            </w:r>
            <w:proofErr w:type="spellEnd"/>
            <w:r w:rsidRPr="0038054C">
              <w:rPr>
                <w:rFonts w:asciiTheme="majorBidi" w:hAnsiTheme="majorBidi" w:cstheme="majorBidi"/>
              </w:rPr>
              <w:t xml:space="preserve"> toggle in all banks wasting power)</w:t>
            </w:r>
          </w:p>
        </w:tc>
        <w:tc>
          <w:tcPr>
            <w:tcW w:w="2407" w:type="dxa"/>
          </w:tcPr>
          <w:p w14:paraId="1DC21292" w14:textId="5F7D3185" w:rsidR="004248B0" w:rsidRPr="006932EF" w:rsidRDefault="0038054C" w:rsidP="0038054C">
            <w:pPr>
              <w:bidi w:val="0"/>
              <w:spacing w:line="360" w:lineRule="auto"/>
              <w:jc w:val="center"/>
              <w:rPr>
                <w:rFonts w:asciiTheme="majorBidi" w:hAnsiTheme="majorBidi" w:cstheme="majorBidi"/>
              </w:rPr>
            </w:pPr>
            <w:r w:rsidRPr="0038054C">
              <w:rPr>
                <w:rFonts w:asciiTheme="majorBidi" w:hAnsiTheme="majorBidi" w:cstheme="majorBidi"/>
              </w:rPr>
              <w:t xml:space="preserve">Lowest (Both </w:t>
            </w:r>
            <w:proofErr w:type="spellStart"/>
            <w:r w:rsidRPr="0038054C">
              <w:rPr>
                <w:rFonts w:asciiTheme="majorBidi" w:hAnsiTheme="majorBidi" w:cstheme="majorBidi"/>
              </w:rPr>
              <w:t>wordlines</w:t>
            </w:r>
            <w:proofErr w:type="spellEnd"/>
            <w:r w:rsidRPr="0038054C">
              <w:rPr>
                <w:rFonts w:asciiTheme="majorBidi" w:hAnsiTheme="majorBidi" w:cstheme="majorBidi"/>
              </w:rPr>
              <w:t xml:space="preserve"> and </w:t>
            </w:r>
            <w:proofErr w:type="spellStart"/>
            <w:r w:rsidRPr="0038054C">
              <w:rPr>
                <w:rFonts w:asciiTheme="majorBidi" w:hAnsiTheme="majorBidi" w:cstheme="majorBidi"/>
              </w:rPr>
              <w:t>bitlines</w:t>
            </w:r>
            <w:proofErr w:type="spellEnd"/>
            <w:r w:rsidRPr="0038054C">
              <w:rPr>
                <w:rFonts w:asciiTheme="majorBidi" w:hAnsiTheme="majorBidi" w:cstheme="majorBidi"/>
              </w:rPr>
              <w:t xml:space="preserve"> toggle only in the active bank)</w:t>
            </w:r>
          </w:p>
        </w:tc>
      </w:tr>
      <w:tr w:rsidR="004248B0" w14:paraId="0FB96975" w14:textId="574ED703" w:rsidTr="004248B0">
        <w:trPr>
          <w:trHeight w:val="577"/>
        </w:trPr>
        <w:tc>
          <w:tcPr>
            <w:tcW w:w="1975" w:type="dxa"/>
          </w:tcPr>
          <w:p w14:paraId="0247F505" w14:textId="77777777"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Static Power</w:t>
            </w:r>
          </w:p>
        </w:tc>
        <w:tc>
          <w:tcPr>
            <w:tcW w:w="2147" w:type="dxa"/>
          </w:tcPr>
          <w:p w14:paraId="1D8F6084" w14:textId="18321CE6" w:rsidR="004248B0" w:rsidRDefault="004248B0" w:rsidP="004248B0">
            <w:pPr>
              <w:bidi w:val="0"/>
              <w:spacing w:line="360" w:lineRule="auto"/>
              <w:jc w:val="center"/>
              <w:rPr>
                <w:rFonts w:asciiTheme="majorBidi" w:hAnsiTheme="majorBidi" w:cstheme="majorBidi"/>
              </w:rPr>
            </w:pPr>
            <w:r w:rsidRPr="00A74728">
              <w:rPr>
                <w:rFonts w:asciiTheme="majorBidi" w:hAnsiTheme="majorBidi" w:cstheme="majorBidi"/>
              </w:rPr>
              <w:t>High</w:t>
            </w:r>
            <w:r>
              <w:rPr>
                <w:rFonts w:asciiTheme="majorBidi" w:hAnsiTheme="majorBidi" w:cstheme="majorBidi"/>
              </w:rPr>
              <w:t xml:space="preserve"> </w:t>
            </w:r>
            <w:r w:rsidRPr="00A74728">
              <w:rPr>
                <w:rFonts w:asciiTheme="majorBidi" w:hAnsiTheme="majorBidi" w:cstheme="majorBidi"/>
              </w:rPr>
              <w:t>(</w:t>
            </w:r>
            <w:r>
              <w:rPr>
                <w:rFonts w:asciiTheme="majorBidi" w:hAnsiTheme="majorBidi" w:cstheme="majorBidi"/>
              </w:rPr>
              <w:t>l</w:t>
            </w:r>
            <w:r w:rsidRPr="00A74728">
              <w:rPr>
                <w:rFonts w:asciiTheme="majorBidi" w:hAnsiTheme="majorBidi" w:cstheme="majorBidi"/>
              </w:rPr>
              <w:t>eakage from 256 rows)</w:t>
            </w:r>
          </w:p>
        </w:tc>
        <w:tc>
          <w:tcPr>
            <w:tcW w:w="2268" w:type="dxa"/>
          </w:tcPr>
          <w:p w14:paraId="20766090" w14:textId="77777777" w:rsidR="004248B0" w:rsidRDefault="004248B0" w:rsidP="004248B0">
            <w:pPr>
              <w:bidi w:val="0"/>
              <w:spacing w:line="360" w:lineRule="auto"/>
              <w:jc w:val="center"/>
              <w:rPr>
                <w:rFonts w:asciiTheme="majorBidi" w:hAnsiTheme="majorBidi" w:cstheme="majorBidi"/>
              </w:rPr>
            </w:pPr>
            <w:r w:rsidRPr="00A74728">
              <w:rPr>
                <w:rFonts w:asciiTheme="majorBidi" w:hAnsiTheme="majorBidi" w:cstheme="majorBidi"/>
              </w:rPr>
              <w:t>Low</w:t>
            </w:r>
          </w:p>
        </w:tc>
        <w:tc>
          <w:tcPr>
            <w:tcW w:w="2407" w:type="dxa"/>
          </w:tcPr>
          <w:p w14:paraId="78632CC5" w14:textId="77777777" w:rsidR="004248B0" w:rsidRDefault="004248B0" w:rsidP="004248B0">
            <w:pPr>
              <w:bidi w:val="0"/>
              <w:spacing w:line="360" w:lineRule="auto"/>
              <w:jc w:val="center"/>
              <w:rPr>
                <w:rFonts w:asciiTheme="majorBidi" w:hAnsiTheme="majorBidi" w:cstheme="majorBidi"/>
              </w:rPr>
            </w:pPr>
            <w:r w:rsidRPr="00A74728">
              <w:rPr>
                <w:rFonts w:asciiTheme="majorBidi" w:hAnsiTheme="majorBidi" w:cstheme="majorBidi"/>
              </w:rPr>
              <w:t>Low</w:t>
            </w:r>
          </w:p>
        </w:tc>
        <w:tc>
          <w:tcPr>
            <w:tcW w:w="2407" w:type="dxa"/>
          </w:tcPr>
          <w:p w14:paraId="069B69BB" w14:textId="79E33F59" w:rsidR="004248B0" w:rsidRPr="00A74728" w:rsidRDefault="0038054C" w:rsidP="0038054C">
            <w:pPr>
              <w:bidi w:val="0"/>
              <w:spacing w:line="360" w:lineRule="auto"/>
              <w:jc w:val="center"/>
              <w:rPr>
                <w:rFonts w:asciiTheme="majorBidi" w:hAnsiTheme="majorBidi" w:cstheme="majorBidi"/>
              </w:rPr>
            </w:pPr>
            <w:r w:rsidRPr="0038054C">
              <w:rPr>
                <w:rFonts w:asciiTheme="majorBidi" w:hAnsiTheme="majorBidi" w:cstheme="majorBidi"/>
              </w:rPr>
              <w:t>Low (Slightly higher leakage than C1 due to extra decoders)</w:t>
            </w:r>
          </w:p>
        </w:tc>
      </w:tr>
      <w:tr w:rsidR="004248B0" w14:paraId="249D3873" w14:textId="00B9B81F" w:rsidTr="004248B0">
        <w:trPr>
          <w:trHeight w:val="577"/>
        </w:trPr>
        <w:tc>
          <w:tcPr>
            <w:tcW w:w="1975" w:type="dxa"/>
          </w:tcPr>
          <w:p w14:paraId="570F6E51" w14:textId="77777777" w:rsidR="004248B0" w:rsidRPr="002B146A" w:rsidRDefault="004248B0" w:rsidP="004248B0">
            <w:pPr>
              <w:bidi w:val="0"/>
              <w:spacing w:line="360" w:lineRule="auto"/>
              <w:jc w:val="center"/>
              <w:rPr>
                <w:rFonts w:asciiTheme="majorBidi" w:hAnsiTheme="majorBidi" w:cstheme="majorBidi"/>
                <w:b/>
                <w:bCs/>
              </w:rPr>
            </w:pPr>
            <w:r w:rsidRPr="002B146A">
              <w:rPr>
                <w:rFonts w:asciiTheme="majorBidi" w:hAnsiTheme="majorBidi" w:cstheme="majorBidi"/>
                <w:b/>
                <w:bCs/>
              </w:rPr>
              <w:t>Delay</w:t>
            </w:r>
          </w:p>
        </w:tc>
        <w:tc>
          <w:tcPr>
            <w:tcW w:w="2147" w:type="dxa"/>
          </w:tcPr>
          <w:p w14:paraId="0607F7D7" w14:textId="5DAD9E8B" w:rsidR="004248B0" w:rsidRDefault="004248B0" w:rsidP="004248B0">
            <w:pPr>
              <w:bidi w:val="0"/>
              <w:spacing w:line="360" w:lineRule="auto"/>
              <w:jc w:val="center"/>
              <w:rPr>
                <w:rFonts w:asciiTheme="majorBidi" w:hAnsiTheme="majorBidi" w:cstheme="majorBidi"/>
              </w:rPr>
            </w:pPr>
            <w:r w:rsidRPr="00156040">
              <w:rPr>
                <w:rFonts w:asciiTheme="majorBidi" w:hAnsiTheme="majorBidi" w:cstheme="majorBidi"/>
              </w:rPr>
              <w:t>Very Fast</w:t>
            </w:r>
            <w:r>
              <w:rPr>
                <w:rFonts w:asciiTheme="majorBidi" w:hAnsiTheme="majorBidi" w:cstheme="majorBidi"/>
              </w:rPr>
              <w:t xml:space="preserve"> (uses sense amplifier)</w:t>
            </w:r>
          </w:p>
        </w:tc>
        <w:tc>
          <w:tcPr>
            <w:tcW w:w="2268" w:type="dxa"/>
          </w:tcPr>
          <w:p w14:paraId="7ABBA17C" w14:textId="13DEB062" w:rsidR="004248B0" w:rsidRDefault="004248B0" w:rsidP="004248B0">
            <w:pPr>
              <w:bidi w:val="0"/>
              <w:spacing w:line="360" w:lineRule="auto"/>
              <w:jc w:val="center"/>
              <w:rPr>
                <w:rFonts w:asciiTheme="majorBidi" w:hAnsiTheme="majorBidi" w:cstheme="majorBidi"/>
              </w:rPr>
            </w:pPr>
            <w:r w:rsidRPr="00156040">
              <w:rPr>
                <w:rFonts w:asciiTheme="majorBidi" w:hAnsiTheme="majorBidi" w:cstheme="majorBidi"/>
              </w:rPr>
              <w:t>Slow</w:t>
            </w:r>
            <w:r>
              <w:rPr>
                <w:rFonts w:asciiTheme="majorBidi" w:hAnsiTheme="majorBidi" w:cstheme="majorBidi"/>
              </w:rPr>
              <w:t xml:space="preserve"> </w:t>
            </w:r>
            <w:r w:rsidRPr="00156040">
              <w:rPr>
                <w:rFonts w:asciiTheme="majorBidi" w:hAnsiTheme="majorBidi" w:cstheme="majorBidi"/>
              </w:rPr>
              <w:t>(</w:t>
            </w:r>
            <w:r>
              <w:rPr>
                <w:rFonts w:asciiTheme="majorBidi" w:hAnsiTheme="majorBidi" w:cstheme="majorBidi"/>
              </w:rPr>
              <w:t>h</w:t>
            </w:r>
            <w:r w:rsidRPr="00156040">
              <w:rPr>
                <w:rFonts w:asciiTheme="majorBidi" w:hAnsiTheme="majorBidi" w:cstheme="majorBidi"/>
              </w:rPr>
              <w:t xml:space="preserve">igh </w:t>
            </w:r>
            <w:proofErr w:type="spellStart"/>
            <w:r w:rsidRPr="00156040">
              <w:rPr>
                <w:rFonts w:asciiTheme="majorBidi" w:hAnsiTheme="majorBidi" w:cstheme="majorBidi"/>
              </w:rPr>
              <w:t>bitline</w:t>
            </w:r>
            <w:proofErr w:type="spellEnd"/>
            <w:r w:rsidRPr="00156040">
              <w:rPr>
                <w:rFonts w:asciiTheme="majorBidi" w:hAnsiTheme="majorBidi" w:cstheme="majorBidi"/>
              </w:rPr>
              <w:t xml:space="preserve"> capacitance)</w:t>
            </w:r>
          </w:p>
        </w:tc>
        <w:tc>
          <w:tcPr>
            <w:tcW w:w="2407" w:type="dxa"/>
          </w:tcPr>
          <w:p w14:paraId="0B2EFC99" w14:textId="55E77EA9" w:rsidR="004248B0" w:rsidRDefault="004248B0" w:rsidP="004248B0">
            <w:pPr>
              <w:bidi w:val="0"/>
              <w:spacing w:line="360" w:lineRule="auto"/>
              <w:jc w:val="center"/>
              <w:rPr>
                <w:rFonts w:asciiTheme="majorBidi" w:hAnsiTheme="majorBidi" w:cstheme="majorBidi"/>
              </w:rPr>
            </w:pPr>
            <w:r w:rsidRPr="00156040">
              <w:rPr>
                <w:rFonts w:asciiTheme="majorBidi" w:hAnsiTheme="majorBidi" w:cstheme="majorBidi"/>
              </w:rPr>
              <w:t>Fast</w:t>
            </w:r>
            <w:r>
              <w:rPr>
                <w:rFonts w:asciiTheme="majorBidi" w:hAnsiTheme="majorBidi" w:cstheme="majorBidi"/>
              </w:rPr>
              <w:t xml:space="preserve"> </w:t>
            </w:r>
            <w:r w:rsidRPr="00156040">
              <w:rPr>
                <w:rFonts w:asciiTheme="majorBidi" w:hAnsiTheme="majorBidi" w:cstheme="majorBidi"/>
              </w:rPr>
              <w:t>(</w:t>
            </w:r>
            <w:r>
              <w:rPr>
                <w:rFonts w:asciiTheme="majorBidi" w:hAnsiTheme="majorBidi" w:cstheme="majorBidi"/>
              </w:rPr>
              <w:t>l</w:t>
            </w:r>
            <w:r w:rsidRPr="00156040">
              <w:rPr>
                <w:rFonts w:asciiTheme="majorBidi" w:hAnsiTheme="majorBidi" w:cstheme="majorBidi"/>
              </w:rPr>
              <w:t xml:space="preserve">ow </w:t>
            </w:r>
            <w:proofErr w:type="spellStart"/>
            <w:r w:rsidRPr="00156040">
              <w:rPr>
                <w:rFonts w:asciiTheme="majorBidi" w:hAnsiTheme="majorBidi" w:cstheme="majorBidi"/>
              </w:rPr>
              <w:t>bitline</w:t>
            </w:r>
            <w:proofErr w:type="spellEnd"/>
            <w:r w:rsidRPr="00156040">
              <w:rPr>
                <w:rFonts w:asciiTheme="majorBidi" w:hAnsiTheme="majorBidi" w:cstheme="majorBidi"/>
              </w:rPr>
              <w:t xml:space="preserve"> capacitance)</w:t>
            </w:r>
          </w:p>
        </w:tc>
        <w:tc>
          <w:tcPr>
            <w:tcW w:w="2407" w:type="dxa"/>
          </w:tcPr>
          <w:p w14:paraId="6FD91ADB" w14:textId="6EC31ABB" w:rsidR="004248B0" w:rsidRPr="00156040" w:rsidRDefault="00A22AD4" w:rsidP="00A22AD4">
            <w:pPr>
              <w:bidi w:val="0"/>
              <w:spacing w:line="360" w:lineRule="auto"/>
              <w:jc w:val="center"/>
              <w:rPr>
                <w:rFonts w:asciiTheme="majorBidi" w:hAnsiTheme="majorBidi" w:cstheme="majorBidi"/>
              </w:rPr>
            </w:pPr>
            <w:r w:rsidRPr="00A22AD4">
              <w:rPr>
                <w:rFonts w:asciiTheme="majorBidi" w:hAnsiTheme="majorBidi" w:cstheme="majorBidi"/>
              </w:rPr>
              <w:t xml:space="preserve">Fast (low </w:t>
            </w:r>
            <w:proofErr w:type="spellStart"/>
            <w:r w:rsidRPr="00A22AD4">
              <w:rPr>
                <w:rFonts w:asciiTheme="majorBidi" w:hAnsiTheme="majorBidi" w:cstheme="majorBidi"/>
              </w:rPr>
              <w:t>bitline</w:t>
            </w:r>
            <w:proofErr w:type="spellEnd"/>
            <w:r w:rsidRPr="00A22AD4">
              <w:rPr>
                <w:rFonts w:asciiTheme="majorBidi" w:hAnsiTheme="majorBidi" w:cstheme="majorBidi"/>
              </w:rPr>
              <w:t xml:space="preserve"> capacitance, minimal prefix logic delay)</w:t>
            </w:r>
          </w:p>
        </w:tc>
      </w:tr>
    </w:tbl>
    <w:p w14:paraId="46A77039" w14:textId="31AC7F75" w:rsidR="00901CB3" w:rsidRPr="00E24174" w:rsidRDefault="00915712" w:rsidP="00901CB3">
      <w:pPr>
        <w:bidi w:val="0"/>
        <w:spacing w:line="360" w:lineRule="auto"/>
        <w:jc w:val="center"/>
        <w:rPr>
          <w:rFonts w:asciiTheme="majorBidi" w:hAnsiTheme="majorBidi" w:cstheme="majorBidi"/>
          <w:sz w:val="22"/>
          <w:szCs w:val="22"/>
        </w:rPr>
      </w:pPr>
      <w:r w:rsidRPr="00E24174">
        <w:rPr>
          <w:rFonts w:asciiTheme="majorBidi" w:hAnsiTheme="majorBidi" w:cstheme="majorBidi"/>
          <w:b/>
          <w:bCs/>
          <w:sz w:val="22"/>
          <w:szCs w:val="22"/>
        </w:rPr>
        <w:t>Table 1</w:t>
      </w:r>
      <w:r w:rsidR="00E24174">
        <w:rPr>
          <w:rFonts w:asciiTheme="majorBidi" w:hAnsiTheme="majorBidi" w:cstheme="majorBidi"/>
          <w:b/>
          <w:bCs/>
          <w:sz w:val="22"/>
          <w:szCs w:val="22"/>
        </w:rPr>
        <w:t>.</w:t>
      </w:r>
      <w:r w:rsidRPr="00E24174">
        <w:rPr>
          <w:rFonts w:asciiTheme="majorBidi" w:hAnsiTheme="majorBidi" w:cstheme="majorBidi"/>
          <w:sz w:val="22"/>
          <w:szCs w:val="22"/>
        </w:rPr>
        <w:t xml:space="preserve"> </w:t>
      </w:r>
      <w:r w:rsidR="00C0053E">
        <w:rPr>
          <w:rFonts w:asciiTheme="majorBidi" w:hAnsiTheme="majorBidi" w:cstheme="majorBidi"/>
          <w:sz w:val="22"/>
          <w:szCs w:val="22"/>
        </w:rPr>
        <w:t>PPA and Complexity summary.</w:t>
      </w:r>
    </w:p>
    <w:p w14:paraId="40994110" w14:textId="77777777" w:rsidR="00506C74" w:rsidRDefault="00506C74" w:rsidP="00506C74">
      <w:pPr>
        <w:bidi w:val="0"/>
        <w:spacing w:line="360" w:lineRule="auto"/>
        <w:jc w:val="center"/>
        <w:rPr>
          <w:rFonts w:asciiTheme="majorBidi" w:hAnsiTheme="majorBidi" w:cstheme="majorBidi"/>
          <w:b/>
          <w:bCs/>
          <w:sz w:val="28"/>
          <w:szCs w:val="28"/>
        </w:rPr>
      </w:pPr>
    </w:p>
    <w:p w14:paraId="0F2CC66A" w14:textId="77777777" w:rsidR="00506C74" w:rsidRDefault="00506C74" w:rsidP="00506C74">
      <w:pPr>
        <w:bidi w:val="0"/>
        <w:spacing w:line="360" w:lineRule="auto"/>
        <w:jc w:val="center"/>
        <w:rPr>
          <w:rFonts w:asciiTheme="majorBidi" w:hAnsiTheme="majorBidi" w:cstheme="majorBidi"/>
          <w:b/>
          <w:bCs/>
          <w:sz w:val="28"/>
          <w:szCs w:val="28"/>
        </w:rPr>
      </w:pPr>
    </w:p>
    <w:p w14:paraId="6358FF9E" w14:textId="77777777" w:rsidR="00506C74" w:rsidRDefault="00506C74" w:rsidP="00506C74">
      <w:pPr>
        <w:bidi w:val="0"/>
        <w:spacing w:line="360" w:lineRule="auto"/>
        <w:jc w:val="center"/>
        <w:rPr>
          <w:rFonts w:asciiTheme="majorBidi" w:hAnsiTheme="majorBidi" w:cstheme="majorBidi"/>
          <w:b/>
          <w:bCs/>
          <w:sz w:val="28"/>
          <w:szCs w:val="28"/>
        </w:rPr>
      </w:pPr>
    </w:p>
    <w:p w14:paraId="6E60192E" w14:textId="77777777" w:rsidR="00333C02" w:rsidRDefault="00333C02" w:rsidP="00333C02">
      <w:pPr>
        <w:bidi w:val="0"/>
        <w:spacing w:line="360" w:lineRule="auto"/>
        <w:jc w:val="center"/>
        <w:rPr>
          <w:rFonts w:asciiTheme="majorBidi" w:hAnsiTheme="majorBidi" w:cstheme="majorBidi"/>
          <w:b/>
          <w:bCs/>
          <w:sz w:val="28"/>
          <w:szCs w:val="28"/>
        </w:rPr>
      </w:pPr>
    </w:p>
    <w:p w14:paraId="4387C8EA" w14:textId="3B125A39" w:rsidR="00EB2C26" w:rsidRPr="00506C74" w:rsidRDefault="00EB2C26" w:rsidP="00506C74">
      <w:pPr>
        <w:bidi w:val="0"/>
        <w:spacing w:line="360" w:lineRule="auto"/>
        <w:jc w:val="center"/>
        <w:rPr>
          <w:rFonts w:asciiTheme="majorBidi" w:hAnsiTheme="majorBidi" w:cstheme="majorBidi"/>
          <w:sz w:val="28"/>
          <w:szCs w:val="28"/>
        </w:rPr>
      </w:pPr>
      <w:r w:rsidRPr="00506C74">
        <w:rPr>
          <w:rFonts w:asciiTheme="majorBidi" w:hAnsiTheme="majorBidi" w:cstheme="majorBidi"/>
          <w:b/>
          <w:bCs/>
          <w:sz w:val="28"/>
          <w:szCs w:val="28"/>
        </w:rPr>
        <w:lastRenderedPageBreak/>
        <w:t>Transistor Count Analysis</w:t>
      </w:r>
    </w:p>
    <w:p w14:paraId="1485AD0B" w14:textId="75B5B630" w:rsidR="004924BF" w:rsidRPr="004924BF" w:rsidRDefault="004924BF" w:rsidP="00BA6493">
      <w:pPr>
        <w:bidi w:val="0"/>
        <w:spacing w:line="360" w:lineRule="auto"/>
        <w:jc w:val="both"/>
        <w:rPr>
          <w:rFonts w:asciiTheme="majorBidi" w:hAnsiTheme="majorBidi" w:cstheme="majorBidi"/>
        </w:rPr>
      </w:pPr>
      <w:r w:rsidRPr="004924BF">
        <w:rPr>
          <w:rFonts w:asciiTheme="majorBidi" w:hAnsiTheme="majorBidi" w:cstheme="majorBidi"/>
        </w:rPr>
        <w:t>The estimated transistor counts presented in Table 1 represent the aggregate of the storage core (</w:t>
      </w:r>
      <w:proofErr w:type="spellStart"/>
      <w:r w:rsidRPr="004924BF">
        <w:rPr>
          <w:rFonts w:asciiTheme="majorBidi" w:hAnsiTheme="majorBidi" w:cstheme="majorBidi"/>
        </w:rPr>
        <w:t>bitcells</w:t>
      </w:r>
      <w:proofErr w:type="spellEnd"/>
      <w:r w:rsidRPr="004924BF">
        <w:rPr>
          <w:rFonts w:asciiTheme="majorBidi" w:hAnsiTheme="majorBidi" w:cstheme="majorBidi"/>
        </w:rPr>
        <w:t>) and the peripheral circuitry (overhead). The following breakdown details the methodology used to derive these estimates for each architecture</w:t>
      </w:r>
      <w:r w:rsidR="00D6671F">
        <w:rPr>
          <w:rFonts w:asciiTheme="majorBidi" w:hAnsiTheme="majorBidi" w:cstheme="majorBidi"/>
        </w:rPr>
        <w:t>.</w:t>
      </w:r>
    </w:p>
    <w:p w14:paraId="0440FB0C" w14:textId="0A88C6A7" w:rsidR="00303E94" w:rsidRPr="0058323B" w:rsidRDefault="0058323B" w:rsidP="00BA6493">
      <w:pPr>
        <w:bidi w:val="0"/>
        <w:spacing w:line="360" w:lineRule="auto"/>
        <w:jc w:val="both"/>
        <w:rPr>
          <w:rFonts w:asciiTheme="majorBidi" w:hAnsiTheme="majorBidi" w:cstheme="majorBidi"/>
          <w:b/>
          <w:bCs/>
        </w:rPr>
      </w:pPr>
      <w:r w:rsidRPr="0058323B">
        <w:rPr>
          <w:rFonts w:asciiTheme="majorBidi" w:hAnsiTheme="majorBidi" w:cstheme="majorBidi"/>
          <w:b/>
          <w:bCs/>
        </w:rPr>
        <w:t xml:space="preserve">Option A: </w:t>
      </w:r>
      <w:r w:rsidR="008F15E8" w:rsidRPr="0058323B">
        <w:rPr>
          <w:rFonts w:asciiTheme="majorBidi" w:hAnsiTheme="majorBidi" w:cstheme="majorBidi"/>
          <w:b/>
          <w:bCs/>
        </w:rPr>
        <w:t>SRAM</w:t>
      </w:r>
      <w:r w:rsidR="003C2594" w:rsidRPr="0058323B">
        <w:rPr>
          <w:rFonts w:asciiTheme="majorBidi" w:hAnsiTheme="majorBidi" w:cstheme="majorBidi"/>
          <w:b/>
          <w:bCs/>
        </w:rPr>
        <w:t xml:space="preserve"> (Single Block: 256 rows × 8 bits)</w:t>
      </w:r>
    </w:p>
    <w:p w14:paraId="3079B0BB" w14:textId="35147848" w:rsidR="0058323B" w:rsidRPr="000B78DF" w:rsidRDefault="003F0DB6" w:rsidP="00BA6493">
      <w:pPr>
        <w:pStyle w:val="ListParagraph"/>
        <w:numPr>
          <w:ilvl w:val="0"/>
          <w:numId w:val="28"/>
        </w:numPr>
        <w:bidi w:val="0"/>
        <w:spacing w:line="360" w:lineRule="auto"/>
        <w:jc w:val="both"/>
        <w:rPr>
          <w:rFonts w:asciiTheme="majorBidi" w:hAnsiTheme="majorBidi" w:cstheme="majorBidi"/>
        </w:rPr>
      </w:pPr>
      <w:r w:rsidRPr="000B78DF">
        <w:rPr>
          <w:rFonts w:asciiTheme="majorBidi" w:hAnsiTheme="majorBidi" w:cstheme="majorBidi"/>
        </w:rPr>
        <w:t>Total Estimate: ~17,600 transistors</w:t>
      </w:r>
    </w:p>
    <w:p w14:paraId="002C9D3E" w14:textId="30B79112" w:rsidR="002B5F0D" w:rsidRPr="000B78DF" w:rsidRDefault="003F0DB6" w:rsidP="00BA6493">
      <w:pPr>
        <w:pStyle w:val="ListParagraph"/>
        <w:numPr>
          <w:ilvl w:val="0"/>
          <w:numId w:val="28"/>
        </w:numPr>
        <w:bidi w:val="0"/>
        <w:spacing w:line="360" w:lineRule="auto"/>
        <w:jc w:val="both"/>
        <w:rPr>
          <w:rFonts w:asciiTheme="majorBidi" w:hAnsiTheme="majorBidi" w:cstheme="majorBidi"/>
        </w:rPr>
      </w:pPr>
      <w:r w:rsidRPr="000B78DF">
        <w:rPr>
          <w:rFonts w:asciiTheme="majorBidi" w:hAnsiTheme="majorBidi" w:cstheme="majorBidi"/>
        </w:rPr>
        <w:t xml:space="preserve">Core (6T </w:t>
      </w:r>
      <w:proofErr w:type="spellStart"/>
      <w:r w:rsidRPr="000B78DF">
        <w:rPr>
          <w:rFonts w:asciiTheme="majorBidi" w:hAnsiTheme="majorBidi" w:cstheme="majorBidi"/>
        </w:rPr>
        <w:t>Bitcell</w:t>
      </w:r>
      <w:proofErr w:type="spellEnd"/>
      <w:r w:rsidRPr="000B78DF">
        <w:rPr>
          <w:rFonts w:asciiTheme="majorBidi" w:hAnsiTheme="majorBidi" w:cstheme="majorBidi"/>
        </w:rPr>
        <w:t>): 12,288 (256 rows × 8 bits × 6 transistors/cell)</w:t>
      </w:r>
    </w:p>
    <w:p w14:paraId="1EFBCC13" w14:textId="77777777" w:rsidR="004D208E" w:rsidRDefault="003F0DB6" w:rsidP="00BA6493">
      <w:pPr>
        <w:pStyle w:val="ListParagraph"/>
        <w:numPr>
          <w:ilvl w:val="0"/>
          <w:numId w:val="28"/>
        </w:numPr>
        <w:bidi w:val="0"/>
        <w:spacing w:line="360" w:lineRule="auto"/>
        <w:jc w:val="both"/>
        <w:rPr>
          <w:rFonts w:asciiTheme="majorBidi" w:hAnsiTheme="majorBidi" w:cstheme="majorBidi"/>
        </w:rPr>
      </w:pPr>
      <w:r w:rsidRPr="000B78DF">
        <w:rPr>
          <w:rFonts w:asciiTheme="majorBidi" w:hAnsiTheme="majorBidi" w:cstheme="majorBidi"/>
        </w:rPr>
        <w:t>Overhead: ~5,300</w:t>
      </w:r>
    </w:p>
    <w:p w14:paraId="7A5B3F28" w14:textId="18841A90" w:rsidR="00D65145" w:rsidRPr="004D208E" w:rsidRDefault="00D65145" w:rsidP="00BA6493">
      <w:pPr>
        <w:pStyle w:val="ListParagraph"/>
        <w:bidi w:val="0"/>
        <w:spacing w:line="360" w:lineRule="auto"/>
        <w:jc w:val="both"/>
        <w:rPr>
          <w:rFonts w:asciiTheme="majorBidi" w:hAnsiTheme="majorBidi" w:cstheme="majorBidi"/>
        </w:rPr>
      </w:pPr>
      <w:r w:rsidRPr="004D208E">
        <w:rPr>
          <w:rFonts w:asciiTheme="majorBidi" w:hAnsiTheme="majorBidi" w:cstheme="majorBidi"/>
        </w:rPr>
        <w:t xml:space="preserve">Includes: 8-to-256 Row Decoder, differential sense amplifiers, write drivers, and </w:t>
      </w:r>
      <w:proofErr w:type="spellStart"/>
      <w:r w:rsidRPr="004D208E">
        <w:rPr>
          <w:rFonts w:asciiTheme="majorBidi" w:hAnsiTheme="majorBidi" w:cstheme="majorBidi"/>
        </w:rPr>
        <w:t>precharge</w:t>
      </w:r>
      <w:proofErr w:type="spellEnd"/>
      <w:r w:rsidRPr="004D208E">
        <w:rPr>
          <w:rFonts w:asciiTheme="majorBidi" w:hAnsiTheme="majorBidi" w:cstheme="majorBidi"/>
        </w:rPr>
        <w:t xml:space="preserve"> circuits.</w:t>
      </w:r>
    </w:p>
    <w:p w14:paraId="51876157" w14:textId="77777777" w:rsidR="00D65145" w:rsidRPr="00D65145" w:rsidRDefault="00D65145" w:rsidP="00BA6493">
      <w:pPr>
        <w:bidi w:val="0"/>
        <w:spacing w:line="360" w:lineRule="auto"/>
        <w:jc w:val="both"/>
        <w:rPr>
          <w:rFonts w:asciiTheme="majorBidi" w:hAnsiTheme="majorBidi" w:cstheme="majorBidi"/>
        </w:rPr>
      </w:pPr>
      <w:r w:rsidRPr="00D65145">
        <w:rPr>
          <w:rFonts w:asciiTheme="majorBidi" w:hAnsiTheme="majorBidi" w:cstheme="majorBidi"/>
          <w:b/>
          <w:bCs/>
        </w:rPr>
        <w:t>Option B: ROM – Unified Memory (Single Block: 1024 rows × 8 bits)</w:t>
      </w:r>
    </w:p>
    <w:p w14:paraId="51AE174D" w14:textId="5B2D35BE" w:rsidR="00D65145" w:rsidRPr="000B78DF" w:rsidRDefault="00D65145" w:rsidP="00BA6493">
      <w:pPr>
        <w:pStyle w:val="ListParagraph"/>
        <w:numPr>
          <w:ilvl w:val="0"/>
          <w:numId w:val="28"/>
        </w:numPr>
        <w:bidi w:val="0"/>
        <w:spacing w:line="360" w:lineRule="auto"/>
        <w:jc w:val="both"/>
        <w:rPr>
          <w:rFonts w:asciiTheme="majorBidi" w:hAnsiTheme="majorBidi" w:cstheme="majorBidi"/>
        </w:rPr>
      </w:pPr>
      <w:r w:rsidRPr="000B78DF">
        <w:rPr>
          <w:rFonts w:asciiTheme="majorBidi" w:hAnsiTheme="majorBidi" w:cstheme="majorBidi"/>
        </w:rPr>
        <w:t>Total Estimate: ~29,000 transistors</w:t>
      </w:r>
    </w:p>
    <w:p w14:paraId="4455F1F4" w14:textId="17D6BF5E" w:rsidR="00D65145" w:rsidRPr="000B78DF" w:rsidRDefault="00D65145" w:rsidP="00BA6493">
      <w:pPr>
        <w:pStyle w:val="ListParagraph"/>
        <w:numPr>
          <w:ilvl w:val="0"/>
          <w:numId w:val="28"/>
        </w:numPr>
        <w:bidi w:val="0"/>
        <w:spacing w:line="360" w:lineRule="auto"/>
        <w:jc w:val="both"/>
        <w:rPr>
          <w:rFonts w:asciiTheme="majorBidi" w:hAnsiTheme="majorBidi" w:cstheme="majorBidi"/>
        </w:rPr>
      </w:pPr>
      <w:r w:rsidRPr="000B78DF">
        <w:rPr>
          <w:rFonts w:asciiTheme="majorBidi" w:hAnsiTheme="majorBidi" w:cstheme="majorBidi"/>
        </w:rPr>
        <w:t xml:space="preserve">Core (1T </w:t>
      </w:r>
      <w:proofErr w:type="spellStart"/>
      <w:r w:rsidRPr="000B78DF">
        <w:rPr>
          <w:rFonts w:asciiTheme="majorBidi" w:hAnsiTheme="majorBidi" w:cstheme="majorBidi"/>
        </w:rPr>
        <w:t>Bitcell</w:t>
      </w:r>
      <w:proofErr w:type="spellEnd"/>
      <w:r w:rsidRPr="000B78DF">
        <w:rPr>
          <w:rFonts w:asciiTheme="majorBidi" w:hAnsiTheme="majorBidi" w:cstheme="majorBidi"/>
        </w:rPr>
        <w:t>): 8,192 (1024 rows × 8 bits × 1 transistor/cell)</w:t>
      </w:r>
    </w:p>
    <w:p w14:paraId="53E75404" w14:textId="77777777" w:rsidR="004D208E" w:rsidRDefault="00D65145" w:rsidP="00BA6493">
      <w:pPr>
        <w:pStyle w:val="ListParagraph"/>
        <w:numPr>
          <w:ilvl w:val="0"/>
          <w:numId w:val="28"/>
        </w:numPr>
        <w:bidi w:val="0"/>
        <w:spacing w:line="360" w:lineRule="auto"/>
        <w:jc w:val="both"/>
        <w:rPr>
          <w:rFonts w:asciiTheme="majorBidi" w:hAnsiTheme="majorBidi" w:cstheme="majorBidi"/>
        </w:rPr>
      </w:pPr>
      <w:r w:rsidRPr="000B78DF">
        <w:rPr>
          <w:rFonts w:asciiTheme="majorBidi" w:hAnsiTheme="majorBidi" w:cstheme="majorBidi"/>
        </w:rPr>
        <w:t>Overhead: ~20,800</w:t>
      </w:r>
    </w:p>
    <w:p w14:paraId="120AA4FC" w14:textId="2C910E88" w:rsidR="00D65145" w:rsidRPr="004D208E" w:rsidRDefault="00D36676" w:rsidP="00BA6493">
      <w:pPr>
        <w:pStyle w:val="ListParagraph"/>
        <w:bidi w:val="0"/>
        <w:spacing w:line="360" w:lineRule="auto"/>
        <w:jc w:val="both"/>
        <w:rPr>
          <w:rFonts w:asciiTheme="majorBidi" w:hAnsiTheme="majorBidi" w:cstheme="majorBidi"/>
        </w:rPr>
      </w:pPr>
      <w:r w:rsidRPr="004D208E">
        <w:rPr>
          <w:rFonts w:asciiTheme="majorBidi" w:hAnsiTheme="majorBidi" w:cstheme="majorBidi"/>
        </w:rPr>
        <w:t xml:space="preserve">Includes: Complex 10-to-1024 decoder and 1,024 individual </w:t>
      </w:r>
      <w:proofErr w:type="spellStart"/>
      <w:r w:rsidRPr="004D208E">
        <w:rPr>
          <w:rFonts w:asciiTheme="majorBidi" w:hAnsiTheme="majorBidi" w:cstheme="majorBidi"/>
        </w:rPr>
        <w:t>wordline</w:t>
      </w:r>
      <w:proofErr w:type="spellEnd"/>
      <w:r w:rsidRPr="004D208E">
        <w:rPr>
          <w:rFonts w:asciiTheme="majorBidi" w:hAnsiTheme="majorBidi" w:cstheme="majorBidi"/>
        </w:rPr>
        <w:t xml:space="preserve"> drivers. The overhead scales </w:t>
      </w:r>
      <w:proofErr w:type="gramStart"/>
      <w:r w:rsidRPr="004D208E">
        <w:rPr>
          <w:rFonts w:asciiTheme="majorBidi" w:hAnsiTheme="majorBidi" w:cstheme="majorBidi"/>
        </w:rPr>
        <w:t>poorly</w:t>
      </w:r>
      <w:proofErr w:type="gramEnd"/>
      <w:r w:rsidRPr="004D208E">
        <w:rPr>
          <w:rFonts w:asciiTheme="majorBidi" w:hAnsiTheme="majorBidi" w:cstheme="majorBidi"/>
        </w:rPr>
        <w:t>, becoming roughly 2.5x larger than the core itself.</w:t>
      </w:r>
    </w:p>
    <w:p w14:paraId="67CC492D" w14:textId="77777777" w:rsidR="00D36676" w:rsidRPr="00D36676" w:rsidRDefault="00D36676" w:rsidP="00BA6493">
      <w:pPr>
        <w:bidi w:val="0"/>
        <w:spacing w:line="360" w:lineRule="auto"/>
        <w:jc w:val="both"/>
        <w:rPr>
          <w:rFonts w:asciiTheme="majorBidi" w:hAnsiTheme="majorBidi" w:cstheme="majorBidi"/>
        </w:rPr>
      </w:pPr>
      <w:r w:rsidRPr="00D36676">
        <w:rPr>
          <w:rFonts w:asciiTheme="majorBidi" w:hAnsiTheme="majorBidi" w:cstheme="majorBidi"/>
          <w:b/>
          <w:bCs/>
        </w:rPr>
        <w:t>Option C: ROM – Banked Memory Family (4 Banks × 256 rows × 8 bits)</w:t>
      </w:r>
    </w:p>
    <w:p w14:paraId="734F2CB9" w14:textId="77777777" w:rsidR="00D36676" w:rsidRPr="000B78DF" w:rsidRDefault="00D36676" w:rsidP="00BA6493">
      <w:pPr>
        <w:pStyle w:val="ListParagraph"/>
        <w:numPr>
          <w:ilvl w:val="0"/>
          <w:numId w:val="28"/>
        </w:numPr>
        <w:bidi w:val="0"/>
        <w:spacing w:line="360" w:lineRule="auto"/>
        <w:jc w:val="both"/>
        <w:rPr>
          <w:rFonts w:asciiTheme="majorBidi" w:hAnsiTheme="majorBidi" w:cstheme="majorBidi"/>
        </w:rPr>
      </w:pPr>
      <w:r w:rsidRPr="00D36676">
        <w:rPr>
          <w:rFonts w:asciiTheme="majorBidi" w:hAnsiTheme="majorBidi" w:cstheme="majorBidi"/>
        </w:rPr>
        <w:t xml:space="preserve">Core (1T </w:t>
      </w:r>
      <w:proofErr w:type="spellStart"/>
      <w:r w:rsidRPr="00D36676">
        <w:rPr>
          <w:rFonts w:asciiTheme="majorBidi" w:hAnsiTheme="majorBidi" w:cstheme="majorBidi"/>
        </w:rPr>
        <w:t>Bitcell</w:t>
      </w:r>
      <w:proofErr w:type="spellEnd"/>
      <w:r w:rsidRPr="00D36676">
        <w:rPr>
          <w:rFonts w:asciiTheme="majorBidi" w:hAnsiTheme="majorBidi" w:cstheme="majorBidi"/>
        </w:rPr>
        <w:t>): 8,192 (Equivalent capacity to Option B, spread across 4 banks).</w:t>
      </w:r>
    </w:p>
    <w:p w14:paraId="72629089" w14:textId="77777777" w:rsidR="00D36676" w:rsidRPr="000B78DF" w:rsidRDefault="00D36676" w:rsidP="00BA6493">
      <w:pPr>
        <w:pStyle w:val="ListParagraph"/>
        <w:numPr>
          <w:ilvl w:val="0"/>
          <w:numId w:val="28"/>
        </w:numPr>
        <w:bidi w:val="0"/>
        <w:spacing w:line="360" w:lineRule="auto"/>
        <w:jc w:val="both"/>
        <w:rPr>
          <w:rFonts w:asciiTheme="majorBidi" w:hAnsiTheme="majorBidi" w:cstheme="majorBidi"/>
        </w:rPr>
      </w:pPr>
      <w:r w:rsidRPr="000B78DF">
        <w:rPr>
          <w:rFonts w:asciiTheme="majorBidi" w:hAnsiTheme="majorBidi" w:cstheme="majorBidi"/>
        </w:rPr>
        <w:t>Option C1: Shared Decoder (Area Optimized)</w:t>
      </w:r>
    </w:p>
    <w:p w14:paraId="23202FD9" w14:textId="030F4571" w:rsidR="00D36676" w:rsidRPr="000B78DF" w:rsidRDefault="00D36676" w:rsidP="00BA6493">
      <w:pPr>
        <w:pStyle w:val="ListParagraph"/>
        <w:numPr>
          <w:ilvl w:val="1"/>
          <w:numId w:val="30"/>
        </w:numPr>
        <w:bidi w:val="0"/>
        <w:spacing w:line="360" w:lineRule="auto"/>
        <w:jc w:val="both"/>
        <w:rPr>
          <w:rFonts w:asciiTheme="majorBidi" w:hAnsiTheme="majorBidi" w:cstheme="majorBidi"/>
        </w:rPr>
      </w:pPr>
      <w:r w:rsidRPr="000B78DF">
        <w:rPr>
          <w:rFonts w:asciiTheme="majorBidi" w:hAnsiTheme="majorBidi" w:cstheme="majorBidi"/>
        </w:rPr>
        <w:t>Total Estimate: ~14,000 transistors</w:t>
      </w:r>
    </w:p>
    <w:p w14:paraId="31637610" w14:textId="7344E866" w:rsidR="00723AB9" w:rsidRPr="000B78DF" w:rsidRDefault="00723AB9" w:rsidP="00BA6493">
      <w:pPr>
        <w:pStyle w:val="ListParagraph"/>
        <w:numPr>
          <w:ilvl w:val="1"/>
          <w:numId w:val="30"/>
        </w:numPr>
        <w:bidi w:val="0"/>
        <w:spacing w:line="360" w:lineRule="auto"/>
        <w:jc w:val="both"/>
        <w:rPr>
          <w:rFonts w:asciiTheme="majorBidi" w:hAnsiTheme="majorBidi" w:cstheme="majorBidi"/>
        </w:rPr>
      </w:pPr>
      <w:r w:rsidRPr="000B78DF">
        <w:rPr>
          <w:rFonts w:asciiTheme="majorBidi" w:hAnsiTheme="majorBidi" w:cstheme="majorBidi"/>
        </w:rPr>
        <w:t>Overhead: ~5,800</w:t>
      </w:r>
    </w:p>
    <w:p w14:paraId="1355EE76" w14:textId="0995AC5F" w:rsidR="00723AB9" w:rsidRPr="000B78DF" w:rsidRDefault="00723AB9" w:rsidP="00BA6493">
      <w:pPr>
        <w:pStyle w:val="ListParagraph"/>
        <w:bidi w:val="0"/>
        <w:spacing w:line="360" w:lineRule="auto"/>
        <w:ind w:left="1440"/>
        <w:jc w:val="both"/>
        <w:rPr>
          <w:rFonts w:asciiTheme="majorBidi" w:hAnsiTheme="majorBidi" w:cstheme="majorBidi"/>
        </w:rPr>
      </w:pPr>
      <w:r w:rsidRPr="000B78DF">
        <w:rPr>
          <w:rFonts w:asciiTheme="majorBidi" w:hAnsiTheme="majorBidi" w:cstheme="majorBidi"/>
        </w:rPr>
        <w:t>Includes: A single shared 8-to-256 decoder, bank select multiplexers, and basic enable logic.</w:t>
      </w:r>
    </w:p>
    <w:p w14:paraId="5D5FF8A8" w14:textId="26232590" w:rsidR="009B61E1" w:rsidRPr="000B78DF" w:rsidRDefault="009B61E1" w:rsidP="00BA6493">
      <w:pPr>
        <w:pStyle w:val="ListParagraph"/>
        <w:numPr>
          <w:ilvl w:val="0"/>
          <w:numId w:val="28"/>
        </w:numPr>
        <w:bidi w:val="0"/>
        <w:spacing w:line="360" w:lineRule="auto"/>
        <w:jc w:val="both"/>
        <w:rPr>
          <w:rFonts w:asciiTheme="majorBidi" w:hAnsiTheme="majorBidi" w:cstheme="majorBidi"/>
        </w:rPr>
      </w:pPr>
      <w:r w:rsidRPr="000B78DF">
        <w:rPr>
          <w:rFonts w:asciiTheme="majorBidi" w:hAnsiTheme="majorBidi" w:cstheme="majorBidi"/>
        </w:rPr>
        <w:t>Option C2: Independent Decoders (Power Optimized)</w:t>
      </w:r>
    </w:p>
    <w:p w14:paraId="1025601D" w14:textId="2A567876" w:rsidR="009B61E1" w:rsidRPr="000B78DF" w:rsidRDefault="009B61E1" w:rsidP="00BA6493">
      <w:pPr>
        <w:pStyle w:val="ListParagraph"/>
        <w:numPr>
          <w:ilvl w:val="1"/>
          <w:numId w:val="30"/>
        </w:numPr>
        <w:bidi w:val="0"/>
        <w:spacing w:line="360" w:lineRule="auto"/>
        <w:jc w:val="both"/>
        <w:rPr>
          <w:rFonts w:asciiTheme="majorBidi" w:hAnsiTheme="majorBidi" w:cstheme="majorBidi"/>
        </w:rPr>
      </w:pPr>
      <w:r w:rsidRPr="000B78DF">
        <w:rPr>
          <w:rFonts w:asciiTheme="majorBidi" w:hAnsiTheme="majorBidi" w:cstheme="majorBidi"/>
        </w:rPr>
        <w:t>Total Estimate: ~21,500 transistors</w:t>
      </w:r>
    </w:p>
    <w:p w14:paraId="58781E05" w14:textId="77777777" w:rsidR="004D208E" w:rsidRDefault="008A444B" w:rsidP="00BA6493">
      <w:pPr>
        <w:pStyle w:val="ListParagraph"/>
        <w:numPr>
          <w:ilvl w:val="1"/>
          <w:numId w:val="30"/>
        </w:numPr>
        <w:bidi w:val="0"/>
        <w:spacing w:line="360" w:lineRule="auto"/>
        <w:jc w:val="both"/>
        <w:rPr>
          <w:rFonts w:asciiTheme="majorBidi" w:hAnsiTheme="majorBidi" w:cstheme="majorBidi"/>
        </w:rPr>
      </w:pPr>
      <w:r w:rsidRPr="000B78DF">
        <w:rPr>
          <w:rFonts w:asciiTheme="majorBidi" w:hAnsiTheme="majorBidi" w:cstheme="majorBidi"/>
        </w:rPr>
        <w:t xml:space="preserve">Overhead: ~13,300 </w:t>
      </w:r>
    </w:p>
    <w:p w14:paraId="50DF39EF" w14:textId="2C767BCC" w:rsidR="009B61E1" w:rsidRPr="000B78DF" w:rsidRDefault="008A444B" w:rsidP="00BA6493">
      <w:pPr>
        <w:pStyle w:val="ListParagraph"/>
        <w:bidi w:val="0"/>
        <w:spacing w:line="360" w:lineRule="auto"/>
        <w:ind w:left="1440"/>
        <w:jc w:val="both"/>
        <w:rPr>
          <w:rFonts w:asciiTheme="majorBidi" w:hAnsiTheme="majorBidi" w:cstheme="majorBidi"/>
        </w:rPr>
      </w:pPr>
      <w:r w:rsidRPr="000B78DF">
        <w:rPr>
          <w:rFonts w:asciiTheme="majorBidi" w:hAnsiTheme="majorBidi" w:cstheme="majorBidi"/>
        </w:rPr>
        <w:t>Includes: Four dedicated 8-to-256 decoders (adding roughly 7,500 transistors to the baseline overhead), prefix enable logic, and bank select multiplexers.</w:t>
      </w:r>
    </w:p>
    <w:p w14:paraId="5D8B7C29" w14:textId="77777777" w:rsidR="001D6877" w:rsidRDefault="001D6877" w:rsidP="001D6877">
      <w:pPr>
        <w:bidi w:val="0"/>
        <w:spacing w:line="360" w:lineRule="auto"/>
        <w:jc w:val="both"/>
        <w:rPr>
          <w:rFonts w:asciiTheme="majorBidi" w:hAnsiTheme="majorBidi" w:cstheme="majorBidi"/>
        </w:rPr>
      </w:pPr>
      <w:r w:rsidRPr="001D6877">
        <w:rPr>
          <w:rFonts w:asciiTheme="majorBidi" w:hAnsiTheme="majorBidi" w:cstheme="majorBidi"/>
          <w:b/>
          <w:bCs/>
        </w:rPr>
        <w:lastRenderedPageBreak/>
        <w:t>Physical Routing Trade-off</w:t>
      </w:r>
    </w:p>
    <w:p w14:paraId="181611AA" w14:textId="403C1F59" w:rsidR="003E4417" w:rsidRDefault="001D6877" w:rsidP="001D6877">
      <w:pPr>
        <w:bidi w:val="0"/>
        <w:spacing w:line="360" w:lineRule="auto"/>
        <w:jc w:val="both"/>
        <w:rPr>
          <w:rFonts w:asciiTheme="majorBidi" w:hAnsiTheme="majorBidi" w:cstheme="majorBidi"/>
        </w:rPr>
      </w:pPr>
      <w:r w:rsidRPr="001D6877">
        <w:rPr>
          <w:rFonts w:asciiTheme="majorBidi" w:hAnsiTheme="majorBidi" w:cstheme="majorBidi"/>
        </w:rPr>
        <w:t xml:space="preserve">While logic area is minimized in the banked configurations, distributing the address bus to four separate macros and routing distinct output buses to a central multiplexer consumes additional metal layer area compared to </w:t>
      </w:r>
      <w:proofErr w:type="gramStart"/>
      <w:r w:rsidRPr="001D6877">
        <w:rPr>
          <w:rFonts w:asciiTheme="majorBidi" w:hAnsiTheme="majorBidi" w:cstheme="majorBidi"/>
        </w:rPr>
        <w:t>a monolithic</w:t>
      </w:r>
      <w:proofErr w:type="gramEnd"/>
      <w:r w:rsidRPr="001D6877">
        <w:rPr>
          <w:rFonts w:asciiTheme="majorBidi" w:hAnsiTheme="majorBidi" w:cstheme="majorBidi"/>
        </w:rPr>
        <w:t xml:space="preserve"> block. Option C2 adds further floorplan complexity due to the placement of the duplicated decoders.</w:t>
      </w:r>
    </w:p>
    <w:p w14:paraId="052E1563" w14:textId="77777777" w:rsidR="00C57F9A" w:rsidRDefault="00C57F9A" w:rsidP="00C57F9A">
      <w:pPr>
        <w:bidi w:val="0"/>
        <w:spacing w:line="360" w:lineRule="auto"/>
        <w:jc w:val="both"/>
        <w:rPr>
          <w:rFonts w:asciiTheme="majorBidi" w:hAnsiTheme="majorBidi" w:cstheme="majorBidi"/>
        </w:rPr>
      </w:pPr>
    </w:p>
    <w:p w14:paraId="4966A247" w14:textId="4DEB9E69" w:rsidR="00C57F9A" w:rsidRPr="00C57F9A" w:rsidRDefault="00C57F9A" w:rsidP="00C57F9A">
      <w:pPr>
        <w:bidi w:val="0"/>
        <w:spacing w:line="360" w:lineRule="auto"/>
        <w:jc w:val="center"/>
        <w:rPr>
          <w:rFonts w:asciiTheme="majorBidi" w:hAnsiTheme="majorBidi" w:cstheme="majorBidi"/>
          <w:b/>
          <w:bCs/>
          <w:color w:val="EE0000"/>
          <w:sz w:val="28"/>
          <w:szCs w:val="28"/>
        </w:rPr>
      </w:pPr>
      <w:r w:rsidRPr="00C57F9A">
        <w:rPr>
          <w:rFonts w:asciiTheme="majorBidi" w:hAnsiTheme="majorBidi" w:cstheme="majorBidi"/>
          <w:b/>
          <w:bCs/>
          <w:color w:val="EE0000"/>
          <w:sz w:val="28"/>
          <w:szCs w:val="28"/>
        </w:rPr>
        <w:t>Our Choice</w:t>
      </w:r>
      <w:r>
        <w:rPr>
          <w:rFonts w:asciiTheme="majorBidi" w:hAnsiTheme="majorBidi" w:cstheme="majorBidi"/>
          <w:b/>
          <w:bCs/>
          <w:color w:val="EE0000"/>
          <w:sz w:val="28"/>
          <w:szCs w:val="28"/>
        </w:rPr>
        <w:t xml:space="preserve"> – WAITING FOR SYNTHESIS</w:t>
      </w:r>
    </w:p>
    <w:p w14:paraId="62364D56" w14:textId="77777777" w:rsidR="003E4417" w:rsidRDefault="003E4417" w:rsidP="003E4417">
      <w:pPr>
        <w:bidi w:val="0"/>
        <w:spacing w:line="360" w:lineRule="auto"/>
        <w:jc w:val="both"/>
        <w:rPr>
          <w:rFonts w:asciiTheme="majorBidi" w:hAnsiTheme="majorBidi" w:cstheme="majorBidi"/>
        </w:rPr>
      </w:pPr>
    </w:p>
    <w:p w14:paraId="6FC18975" w14:textId="77777777" w:rsidR="003E4417" w:rsidRDefault="003E4417" w:rsidP="003E4417">
      <w:pPr>
        <w:bidi w:val="0"/>
        <w:spacing w:line="360" w:lineRule="auto"/>
        <w:jc w:val="both"/>
        <w:rPr>
          <w:rFonts w:asciiTheme="majorBidi" w:hAnsiTheme="majorBidi" w:cstheme="majorBidi"/>
        </w:rPr>
      </w:pPr>
    </w:p>
    <w:p w14:paraId="531366BF" w14:textId="77777777" w:rsidR="003E4417" w:rsidRDefault="003E4417" w:rsidP="003E4417">
      <w:pPr>
        <w:bidi w:val="0"/>
        <w:spacing w:line="360" w:lineRule="auto"/>
        <w:jc w:val="both"/>
        <w:rPr>
          <w:rFonts w:asciiTheme="majorBidi" w:hAnsiTheme="majorBidi" w:cstheme="majorBidi"/>
        </w:rPr>
      </w:pPr>
    </w:p>
    <w:p w14:paraId="4A9C6B9A" w14:textId="77777777" w:rsidR="003E4417" w:rsidRDefault="003E4417" w:rsidP="003E4417">
      <w:pPr>
        <w:bidi w:val="0"/>
        <w:spacing w:line="360" w:lineRule="auto"/>
        <w:jc w:val="both"/>
        <w:rPr>
          <w:rFonts w:asciiTheme="majorBidi" w:hAnsiTheme="majorBidi" w:cstheme="majorBidi"/>
        </w:rPr>
      </w:pPr>
    </w:p>
    <w:p w14:paraId="2F12E544" w14:textId="77777777" w:rsidR="003E4417" w:rsidRDefault="003E4417" w:rsidP="003E4417">
      <w:pPr>
        <w:bidi w:val="0"/>
        <w:spacing w:line="360" w:lineRule="auto"/>
        <w:jc w:val="both"/>
        <w:rPr>
          <w:rFonts w:asciiTheme="majorBidi" w:hAnsiTheme="majorBidi" w:cstheme="majorBidi"/>
        </w:rPr>
      </w:pPr>
    </w:p>
    <w:p w14:paraId="1E6DBD01" w14:textId="77777777" w:rsidR="003E4417" w:rsidRDefault="003E4417" w:rsidP="003E4417">
      <w:pPr>
        <w:bidi w:val="0"/>
        <w:spacing w:line="360" w:lineRule="auto"/>
        <w:jc w:val="both"/>
        <w:rPr>
          <w:rFonts w:asciiTheme="majorBidi" w:hAnsiTheme="majorBidi" w:cstheme="majorBidi"/>
        </w:rPr>
      </w:pPr>
    </w:p>
    <w:p w14:paraId="432D95DE" w14:textId="77777777" w:rsidR="003E4417" w:rsidRDefault="003E4417" w:rsidP="003E4417">
      <w:pPr>
        <w:bidi w:val="0"/>
        <w:spacing w:line="360" w:lineRule="auto"/>
        <w:jc w:val="both"/>
        <w:rPr>
          <w:rFonts w:asciiTheme="majorBidi" w:hAnsiTheme="majorBidi" w:cstheme="majorBidi"/>
        </w:rPr>
      </w:pPr>
    </w:p>
    <w:p w14:paraId="623C85CF" w14:textId="77777777" w:rsidR="003E4417" w:rsidRDefault="003E4417" w:rsidP="003E4417">
      <w:pPr>
        <w:bidi w:val="0"/>
        <w:spacing w:line="360" w:lineRule="auto"/>
        <w:jc w:val="both"/>
        <w:rPr>
          <w:rFonts w:asciiTheme="majorBidi" w:hAnsiTheme="majorBidi" w:cstheme="majorBidi"/>
        </w:rPr>
      </w:pPr>
    </w:p>
    <w:p w14:paraId="08017EFB" w14:textId="77777777" w:rsidR="003E4417" w:rsidRDefault="003E4417" w:rsidP="003E4417">
      <w:pPr>
        <w:bidi w:val="0"/>
        <w:spacing w:line="360" w:lineRule="auto"/>
        <w:jc w:val="both"/>
        <w:rPr>
          <w:rFonts w:asciiTheme="majorBidi" w:hAnsiTheme="majorBidi" w:cstheme="majorBidi"/>
        </w:rPr>
      </w:pPr>
    </w:p>
    <w:p w14:paraId="59CF9F72" w14:textId="77777777" w:rsidR="003E4417" w:rsidRDefault="003E4417" w:rsidP="003E4417">
      <w:pPr>
        <w:bidi w:val="0"/>
        <w:spacing w:line="360" w:lineRule="auto"/>
        <w:jc w:val="both"/>
        <w:rPr>
          <w:rFonts w:asciiTheme="majorBidi" w:hAnsiTheme="majorBidi" w:cstheme="majorBidi"/>
        </w:rPr>
      </w:pPr>
    </w:p>
    <w:p w14:paraId="53BA7A94" w14:textId="77777777" w:rsidR="003E4417" w:rsidRDefault="003E4417" w:rsidP="003E4417">
      <w:pPr>
        <w:bidi w:val="0"/>
        <w:spacing w:line="360" w:lineRule="auto"/>
        <w:jc w:val="both"/>
        <w:rPr>
          <w:rFonts w:asciiTheme="majorBidi" w:hAnsiTheme="majorBidi" w:cstheme="majorBidi"/>
        </w:rPr>
      </w:pPr>
    </w:p>
    <w:p w14:paraId="19BF5CD8" w14:textId="77777777" w:rsidR="003E4417" w:rsidRDefault="003E4417" w:rsidP="003E4417">
      <w:pPr>
        <w:bidi w:val="0"/>
        <w:spacing w:line="360" w:lineRule="auto"/>
        <w:jc w:val="both"/>
        <w:rPr>
          <w:rFonts w:asciiTheme="majorBidi" w:hAnsiTheme="majorBidi" w:cstheme="majorBidi"/>
        </w:rPr>
      </w:pPr>
    </w:p>
    <w:p w14:paraId="506C1A1E" w14:textId="77777777" w:rsidR="003E4417" w:rsidRDefault="003E4417" w:rsidP="003E4417">
      <w:pPr>
        <w:bidi w:val="0"/>
        <w:spacing w:line="360" w:lineRule="auto"/>
        <w:jc w:val="both"/>
        <w:rPr>
          <w:rFonts w:asciiTheme="majorBidi" w:hAnsiTheme="majorBidi" w:cstheme="majorBidi"/>
        </w:rPr>
      </w:pPr>
    </w:p>
    <w:p w14:paraId="5BD81A81" w14:textId="77777777" w:rsidR="003E4417" w:rsidRDefault="003E4417" w:rsidP="003E4417">
      <w:pPr>
        <w:bidi w:val="0"/>
        <w:spacing w:line="360" w:lineRule="auto"/>
        <w:jc w:val="both"/>
        <w:rPr>
          <w:rFonts w:asciiTheme="majorBidi" w:hAnsiTheme="majorBidi" w:cstheme="majorBidi"/>
        </w:rPr>
      </w:pPr>
    </w:p>
    <w:p w14:paraId="4ED4F9A9" w14:textId="77777777" w:rsidR="003E4417" w:rsidRDefault="003E4417" w:rsidP="003E4417">
      <w:pPr>
        <w:bidi w:val="0"/>
        <w:spacing w:line="360" w:lineRule="auto"/>
        <w:jc w:val="both"/>
        <w:rPr>
          <w:rFonts w:asciiTheme="majorBidi" w:hAnsiTheme="majorBidi" w:cstheme="majorBidi"/>
        </w:rPr>
      </w:pPr>
    </w:p>
    <w:p w14:paraId="0A69AC93" w14:textId="77777777" w:rsidR="003E4417" w:rsidRDefault="003E4417" w:rsidP="003E4417">
      <w:pPr>
        <w:bidi w:val="0"/>
        <w:spacing w:line="360" w:lineRule="auto"/>
        <w:jc w:val="both"/>
        <w:rPr>
          <w:rFonts w:asciiTheme="majorBidi" w:hAnsiTheme="majorBidi" w:cstheme="majorBidi"/>
        </w:rPr>
      </w:pPr>
    </w:p>
    <w:p w14:paraId="5646934D" w14:textId="77777777" w:rsidR="002E67D4" w:rsidRDefault="002E67D4" w:rsidP="002E67D4">
      <w:pPr>
        <w:bidi w:val="0"/>
        <w:spacing w:line="360" w:lineRule="auto"/>
        <w:jc w:val="both"/>
        <w:rPr>
          <w:rFonts w:asciiTheme="majorBidi" w:hAnsiTheme="majorBidi" w:cstheme="majorBidi"/>
        </w:rPr>
      </w:pPr>
    </w:p>
    <w:p w14:paraId="0BF10C5A" w14:textId="77777777" w:rsidR="002E67D4" w:rsidRPr="003E4417" w:rsidRDefault="002E67D4" w:rsidP="002E67D4">
      <w:pPr>
        <w:bidi w:val="0"/>
        <w:spacing w:line="360" w:lineRule="auto"/>
        <w:jc w:val="both"/>
        <w:rPr>
          <w:rFonts w:asciiTheme="majorBidi" w:hAnsiTheme="majorBidi" w:cstheme="majorBidi"/>
        </w:rPr>
      </w:pPr>
    </w:p>
    <w:p w14:paraId="36077ECA" w14:textId="58E208E4" w:rsidR="002F6F7A" w:rsidRPr="00F9382F" w:rsidRDefault="002F6F7A" w:rsidP="003E4417">
      <w:pPr>
        <w:bidi w:val="0"/>
        <w:spacing w:line="360" w:lineRule="auto"/>
        <w:jc w:val="center"/>
        <w:rPr>
          <w:rFonts w:asciiTheme="majorBidi" w:hAnsiTheme="majorBidi" w:cstheme="majorBidi"/>
          <w:b/>
          <w:bCs/>
          <w:sz w:val="28"/>
          <w:szCs w:val="28"/>
        </w:rPr>
      </w:pPr>
      <w:r w:rsidRPr="00F9382F">
        <w:rPr>
          <w:rFonts w:asciiTheme="majorBidi" w:hAnsiTheme="majorBidi" w:cstheme="majorBidi"/>
          <w:b/>
          <w:bCs/>
          <w:sz w:val="28"/>
          <w:szCs w:val="28"/>
        </w:rPr>
        <w:lastRenderedPageBreak/>
        <w:t>Appendix – Activation Functions Mapping</w:t>
      </w:r>
    </w:p>
    <w:tbl>
      <w:tblPr>
        <w:tblStyle w:val="TableGrid"/>
        <w:tblpPr w:leftFromText="180" w:rightFromText="180" w:vertAnchor="text" w:horzAnchor="margin" w:tblpXSpec="center" w:tblpY="196"/>
        <w:tblW w:w="11155" w:type="dxa"/>
        <w:tblLook w:val="04A0" w:firstRow="1" w:lastRow="0" w:firstColumn="1" w:lastColumn="0" w:noHBand="0" w:noVBand="1"/>
      </w:tblPr>
      <w:tblGrid>
        <w:gridCol w:w="1895"/>
        <w:gridCol w:w="1980"/>
        <w:gridCol w:w="4220"/>
        <w:gridCol w:w="3060"/>
      </w:tblGrid>
      <w:tr w:rsidR="003E4417" w:rsidRPr="004F73E2" w14:paraId="1823F7E6" w14:textId="77777777" w:rsidTr="00072B66">
        <w:tc>
          <w:tcPr>
            <w:tcW w:w="1895" w:type="dxa"/>
          </w:tcPr>
          <w:p w14:paraId="2F3A860D" w14:textId="77777777" w:rsidR="003E4417" w:rsidRPr="00236E37" w:rsidRDefault="003E4417" w:rsidP="00A71C86">
            <w:pPr>
              <w:bidi w:val="0"/>
              <w:spacing w:line="360" w:lineRule="auto"/>
              <w:jc w:val="center"/>
              <w:rPr>
                <w:rFonts w:asciiTheme="majorBidi" w:hAnsiTheme="majorBidi" w:cstheme="majorBidi"/>
              </w:rPr>
            </w:pPr>
            <w:r w:rsidRPr="00236E37">
              <w:rPr>
                <w:rFonts w:asciiTheme="majorBidi" w:hAnsiTheme="majorBidi" w:cstheme="majorBidi"/>
              </w:rPr>
              <w:t>Activation Function</w:t>
            </w:r>
          </w:p>
        </w:tc>
        <w:tc>
          <w:tcPr>
            <w:tcW w:w="1980" w:type="dxa"/>
          </w:tcPr>
          <w:p w14:paraId="73357769" w14:textId="77777777" w:rsidR="003E4417" w:rsidRPr="00236E37" w:rsidRDefault="003E4417" w:rsidP="00A71C86">
            <w:pPr>
              <w:bidi w:val="0"/>
              <w:spacing w:line="360" w:lineRule="auto"/>
              <w:jc w:val="center"/>
              <w:rPr>
                <w:rFonts w:asciiTheme="majorBidi" w:hAnsiTheme="majorBidi" w:cstheme="majorBidi"/>
              </w:rPr>
            </w:pPr>
            <w:r w:rsidRPr="00236E37">
              <w:rPr>
                <w:rFonts w:asciiTheme="majorBidi" w:hAnsiTheme="majorBidi" w:cstheme="majorBidi"/>
              </w:rPr>
              <w:t>Logical Role &amp; Behavior</w:t>
            </w:r>
          </w:p>
        </w:tc>
        <w:tc>
          <w:tcPr>
            <w:tcW w:w="4220" w:type="dxa"/>
          </w:tcPr>
          <w:p w14:paraId="6532FD6A" w14:textId="77777777" w:rsidR="003E4417" w:rsidRPr="00236E37" w:rsidRDefault="003E4417" w:rsidP="00A71C86">
            <w:pPr>
              <w:bidi w:val="0"/>
              <w:spacing w:line="360" w:lineRule="auto"/>
              <w:jc w:val="center"/>
              <w:rPr>
                <w:rFonts w:asciiTheme="majorBidi" w:hAnsiTheme="majorBidi" w:cstheme="majorBidi"/>
              </w:rPr>
            </w:pPr>
            <w:r w:rsidRPr="00236E37">
              <w:rPr>
                <w:rFonts w:asciiTheme="majorBidi" w:hAnsiTheme="majorBidi" w:cstheme="majorBidi"/>
              </w:rPr>
              <w:t>Critical Application</w:t>
            </w:r>
          </w:p>
        </w:tc>
        <w:tc>
          <w:tcPr>
            <w:tcW w:w="3060" w:type="dxa"/>
          </w:tcPr>
          <w:p w14:paraId="7030B887" w14:textId="77777777" w:rsidR="003E4417" w:rsidRPr="00236E37" w:rsidRDefault="003E4417" w:rsidP="00A71C86">
            <w:pPr>
              <w:bidi w:val="0"/>
              <w:spacing w:line="360" w:lineRule="auto"/>
              <w:jc w:val="center"/>
              <w:rPr>
                <w:rFonts w:asciiTheme="majorBidi" w:hAnsiTheme="majorBidi" w:cstheme="majorBidi"/>
              </w:rPr>
            </w:pPr>
            <w:r w:rsidRPr="00236E37">
              <w:rPr>
                <w:rFonts w:asciiTheme="majorBidi" w:hAnsiTheme="majorBidi" w:cstheme="majorBidi"/>
              </w:rPr>
              <w:t>Risk of Exclusion</w:t>
            </w:r>
          </w:p>
        </w:tc>
      </w:tr>
      <w:tr w:rsidR="003E4417" w:rsidRPr="004F73E2" w14:paraId="1C2A5438" w14:textId="77777777" w:rsidTr="00072B66">
        <w:tc>
          <w:tcPr>
            <w:tcW w:w="1895" w:type="dxa"/>
          </w:tcPr>
          <w:p w14:paraId="36E9F8EA" w14:textId="77777777" w:rsidR="003E4417" w:rsidRPr="00236E37" w:rsidRDefault="003E4417" w:rsidP="00A71C86">
            <w:pPr>
              <w:bidi w:val="0"/>
              <w:spacing w:line="360" w:lineRule="auto"/>
              <w:jc w:val="center"/>
              <w:rPr>
                <w:rFonts w:asciiTheme="majorBidi" w:hAnsiTheme="majorBidi" w:cstheme="majorBidi"/>
                <w:b/>
                <w:bCs/>
              </w:rPr>
            </w:pPr>
            <w:proofErr w:type="spellStart"/>
            <w:r w:rsidRPr="00236E37">
              <w:rPr>
                <w:rFonts w:asciiTheme="majorBidi" w:hAnsiTheme="majorBidi" w:cstheme="majorBidi"/>
                <w:b/>
                <w:bCs/>
              </w:rPr>
              <w:t>ReLU</w:t>
            </w:r>
            <w:proofErr w:type="spellEnd"/>
            <w:r w:rsidRPr="00236E37">
              <w:rPr>
                <w:rFonts w:asciiTheme="majorBidi" w:hAnsiTheme="majorBidi" w:cstheme="majorBidi"/>
                <w:b/>
                <w:bCs/>
              </w:rPr>
              <w:t xml:space="preserve"> (Rectified Linear Unit)</w:t>
            </w:r>
          </w:p>
        </w:tc>
        <w:tc>
          <w:tcPr>
            <w:tcW w:w="1980" w:type="dxa"/>
          </w:tcPr>
          <w:p w14:paraId="48FEF1FD"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Pass-through / Zeroing</w:t>
            </w:r>
          </w:p>
        </w:tc>
        <w:tc>
          <w:tcPr>
            <w:tcW w:w="4220" w:type="dxa"/>
          </w:tcPr>
          <w:p w14:paraId="77964D99"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Computer Vision: The standard for image recognition (e.g., smart security sensors). Computationally efficient for deep networks.</w:t>
            </w:r>
          </w:p>
        </w:tc>
        <w:tc>
          <w:tcPr>
            <w:tcW w:w="3060" w:type="dxa"/>
          </w:tcPr>
          <w:p w14:paraId="5C2BECDA"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be inefficient and slow for standard image tasks.</w:t>
            </w:r>
          </w:p>
        </w:tc>
      </w:tr>
      <w:tr w:rsidR="003E4417" w:rsidRPr="004F73E2" w14:paraId="5B9DAE62" w14:textId="77777777" w:rsidTr="00072B66">
        <w:tc>
          <w:tcPr>
            <w:tcW w:w="1895" w:type="dxa"/>
          </w:tcPr>
          <w:p w14:paraId="1EEDA6D6" w14:textId="77777777" w:rsidR="003E4417" w:rsidRPr="00236E37" w:rsidRDefault="003E4417" w:rsidP="00A71C86">
            <w:pPr>
              <w:bidi w:val="0"/>
              <w:spacing w:line="360" w:lineRule="auto"/>
              <w:jc w:val="center"/>
              <w:rPr>
                <w:rFonts w:asciiTheme="majorBidi" w:hAnsiTheme="majorBidi" w:cstheme="majorBidi"/>
                <w:b/>
                <w:bCs/>
              </w:rPr>
            </w:pPr>
            <w:r w:rsidRPr="00236E37">
              <w:rPr>
                <w:rFonts w:asciiTheme="majorBidi" w:hAnsiTheme="majorBidi" w:cstheme="majorBidi"/>
                <w:b/>
                <w:bCs/>
              </w:rPr>
              <w:t>Identity</w:t>
            </w:r>
          </w:p>
        </w:tc>
        <w:tc>
          <w:tcPr>
            <w:tcW w:w="1980" w:type="dxa"/>
          </w:tcPr>
          <w:p w14:paraId="1E2625F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Pass-through</w:t>
            </w:r>
          </w:p>
        </w:tc>
        <w:tc>
          <w:tcPr>
            <w:tcW w:w="4220" w:type="dxa"/>
          </w:tcPr>
          <w:p w14:paraId="388ABCAF" w14:textId="21BCFD53" w:rsidR="003E4417" w:rsidRPr="00817D6B" w:rsidRDefault="00817D6B" w:rsidP="00A71C86">
            <w:pPr>
              <w:bidi w:val="0"/>
              <w:spacing w:line="360" w:lineRule="auto"/>
              <w:jc w:val="center"/>
              <w:rPr>
                <w:rFonts w:asciiTheme="majorBidi" w:hAnsiTheme="majorBidi" w:cstheme="majorBidi"/>
              </w:rPr>
            </w:pPr>
            <w:r w:rsidRPr="00817D6B">
              <w:rPr>
                <w:rFonts w:asciiTheme="majorBidi" w:hAnsiTheme="majorBidi" w:cstheme="majorBidi"/>
              </w:rPr>
              <w:t xml:space="preserve">Residual Learning: Crucial for "Skip Connections" in deep networks (e.g., </w:t>
            </w:r>
            <w:proofErr w:type="spellStart"/>
            <w:r w:rsidRPr="00817D6B">
              <w:rPr>
                <w:rFonts w:asciiTheme="majorBidi" w:hAnsiTheme="majorBidi" w:cstheme="majorBidi"/>
              </w:rPr>
              <w:t>ResNet</w:t>
            </w:r>
            <w:proofErr w:type="spellEnd"/>
            <w:r w:rsidRPr="00817D6B">
              <w:rPr>
                <w:rFonts w:asciiTheme="majorBidi" w:hAnsiTheme="majorBidi" w:cstheme="majorBidi"/>
              </w:rPr>
              <w:t>) to prevent vanishing gradients, and for Linear Output Layers in regression tasks.</w:t>
            </w:r>
          </w:p>
        </w:tc>
        <w:tc>
          <w:tcPr>
            <w:tcW w:w="3060" w:type="dxa"/>
          </w:tcPr>
          <w:p w14:paraId="3D756482" w14:textId="39CF1560" w:rsidR="003E4417" w:rsidRPr="004F73E2" w:rsidRDefault="00072B66" w:rsidP="00A71C86">
            <w:pPr>
              <w:bidi w:val="0"/>
              <w:spacing w:line="360" w:lineRule="auto"/>
              <w:jc w:val="center"/>
              <w:rPr>
                <w:rFonts w:asciiTheme="majorBidi" w:hAnsiTheme="majorBidi" w:cstheme="majorBidi"/>
              </w:rPr>
            </w:pPr>
            <w:r w:rsidRPr="00072B66">
              <w:rPr>
                <w:rFonts w:asciiTheme="majorBidi" w:hAnsiTheme="majorBidi" w:cstheme="majorBidi"/>
              </w:rPr>
              <w:t>The PE would fail to support modern deep architectures (</w:t>
            </w:r>
            <w:proofErr w:type="spellStart"/>
            <w:r w:rsidRPr="00072B66">
              <w:rPr>
                <w:rFonts w:asciiTheme="majorBidi" w:hAnsiTheme="majorBidi" w:cstheme="majorBidi"/>
              </w:rPr>
              <w:t>ResNets</w:t>
            </w:r>
            <w:proofErr w:type="spellEnd"/>
            <w:r w:rsidRPr="00072B66">
              <w:rPr>
                <w:rFonts w:asciiTheme="majorBidi" w:hAnsiTheme="majorBidi" w:cstheme="majorBidi"/>
              </w:rPr>
              <w:t>) or regression models, severely limiting its flexibility and accuracy on complex tasks.</w:t>
            </w:r>
          </w:p>
        </w:tc>
      </w:tr>
      <w:tr w:rsidR="003E4417" w:rsidRPr="004F73E2" w14:paraId="4564841A" w14:textId="77777777" w:rsidTr="00072B66">
        <w:tc>
          <w:tcPr>
            <w:tcW w:w="1895" w:type="dxa"/>
          </w:tcPr>
          <w:p w14:paraId="4B37D9AA" w14:textId="77777777" w:rsidR="003E4417" w:rsidRPr="00236E37" w:rsidRDefault="003E4417" w:rsidP="00A71C86">
            <w:pPr>
              <w:bidi w:val="0"/>
              <w:spacing w:line="360" w:lineRule="auto"/>
              <w:jc w:val="center"/>
              <w:rPr>
                <w:rFonts w:asciiTheme="majorBidi" w:hAnsiTheme="majorBidi" w:cstheme="majorBidi"/>
                <w:b/>
                <w:bCs/>
              </w:rPr>
            </w:pPr>
            <w:r w:rsidRPr="00236E37">
              <w:rPr>
                <w:rFonts w:asciiTheme="majorBidi" w:hAnsiTheme="majorBidi" w:cstheme="majorBidi"/>
                <w:b/>
                <w:bCs/>
              </w:rPr>
              <w:t>Tanh (Hyperbolic Tangent)</w:t>
            </w:r>
          </w:p>
        </w:tc>
        <w:tc>
          <w:tcPr>
            <w:tcW w:w="1980" w:type="dxa"/>
          </w:tcPr>
          <w:p w14:paraId="38A6367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Zero-Centered Mapping</w:t>
            </w:r>
          </w:p>
        </w:tc>
        <w:tc>
          <w:tcPr>
            <w:tcW w:w="4220" w:type="dxa"/>
          </w:tcPr>
          <w:p w14:paraId="5B840F5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Voice Processing: Essential for the "Cell State" in recurrent networks used in voice activation (e.g., smart toys).</w:t>
            </w:r>
          </w:p>
        </w:tc>
        <w:tc>
          <w:tcPr>
            <w:tcW w:w="3060" w:type="dxa"/>
          </w:tcPr>
          <w:p w14:paraId="744CE7C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struggle to maintain long-term memory, failing at sequence tasks.</w:t>
            </w:r>
          </w:p>
        </w:tc>
      </w:tr>
      <w:tr w:rsidR="003E4417" w:rsidRPr="004F73E2" w14:paraId="06BF4C9E" w14:textId="77777777" w:rsidTr="00072B66">
        <w:tc>
          <w:tcPr>
            <w:tcW w:w="1895" w:type="dxa"/>
          </w:tcPr>
          <w:p w14:paraId="3C2CA5F3" w14:textId="77777777" w:rsidR="003E4417" w:rsidRPr="00236E37" w:rsidRDefault="003E4417" w:rsidP="00A71C86">
            <w:pPr>
              <w:bidi w:val="0"/>
              <w:spacing w:line="360" w:lineRule="auto"/>
              <w:jc w:val="center"/>
              <w:rPr>
                <w:rFonts w:asciiTheme="majorBidi" w:hAnsiTheme="majorBidi" w:cstheme="majorBidi"/>
                <w:b/>
                <w:bCs/>
              </w:rPr>
            </w:pPr>
            <w:r w:rsidRPr="00236E37">
              <w:rPr>
                <w:rFonts w:asciiTheme="majorBidi" w:hAnsiTheme="majorBidi" w:cstheme="majorBidi"/>
                <w:b/>
                <w:bCs/>
              </w:rPr>
              <w:t>Sigmoid</w:t>
            </w:r>
          </w:p>
        </w:tc>
        <w:tc>
          <w:tcPr>
            <w:tcW w:w="1980" w:type="dxa"/>
          </w:tcPr>
          <w:p w14:paraId="17E72037"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Probability Switch</w:t>
            </w:r>
          </w:p>
        </w:tc>
        <w:tc>
          <w:tcPr>
            <w:tcW w:w="4220" w:type="dxa"/>
          </w:tcPr>
          <w:p w14:paraId="18CB95A8"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Required for "Forget/Update Gates". Decides what information to keep.</w:t>
            </w:r>
          </w:p>
        </w:tc>
        <w:tc>
          <w:tcPr>
            <w:tcW w:w="3060" w:type="dxa"/>
          </w:tcPr>
          <w:p w14:paraId="5538FFEF"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could not run standard LSTMs or GRUs without Sigmoid, breaking voice/audio applications.</w:t>
            </w:r>
          </w:p>
        </w:tc>
      </w:tr>
      <w:tr w:rsidR="003E4417" w:rsidRPr="004F73E2" w14:paraId="05BA7498" w14:textId="77777777" w:rsidTr="00072B66">
        <w:tc>
          <w:tcPr>
            <w:tcW w:w="1895" w:type="dxa"/>
          </w:tcPr>
          <w:p w14:paraId="73EB063D" w14:textId="77777777" w:rsidR="003E4417" w:rsidRPr="00236E37" w:rsidRDefault="003E4417" w:rsidP="00A71C86">
            <w:pPr>
              <w:bidi w:val="0"/>
              <w:spacing w:line="360" w:lineRule="auto"/>
              <w:jc w:val="center"/>
              <w:rPr>
                <w:rFonts w:asciiTheme="majorBidi" w:hAnsiTheme="majorBidi" w:cstheme="majorBidi"/>
                <w:b/>
                <w:bCs/>
              </w:rPr>
            </w:pPr>
            <w:r w:rsidRPr="00236E37">
              <w:rPr>
                <w:rFonts w:asciiTheme="majorBidi" w:hAnsiTheme="majorBidi" w:cstheme="majorBidi"/>
                <w:b/>
                <w:bCs/>
              </w:rPr>
              <w:t>GELU (Gaussian Error Linear Unit)</w:t>
            </w:r>
          </w:p>
        </w:tc>
        <w:tc>
          <w:tcPr>
            <w:tcW w:w="1980" w:type="dxa"/>
          </w:tcPr>
          <w:p w14:paraId="1A5B3EE2"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Probabilistic Smoothing</w:t>
            </w:r>
          </w:p>
        </w:tc>
        <w:tc>
          <w:tcPr>
            <w:tcW w:w="4220" w:type="dxa"/>
          </w:tcPr>
          <w:p w14:paraId="39882D28"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Modern AI (Transformers)</w:t>
            </w:r>
          </w:p>
        </w:tc>
        <w:tc>
          <w:tcPr>
            <w:tcW w:w="3060" w:type="dxa"/>
          </w:tcPr>
          <w:p w14:paraId="38393531"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PE would be stuck supporting only older (pre-2018) models</w:t>
            </w:r>
          </w:p>
        </w:tc>
      </w:tr>
      <w:tr w:rsidR="003E4417" w:rsidRPr="004F73E2" w14:paraId="01091225" w14:textId="77777777" w:rsidTr="00072B66">
        <w:tc>
          <w:tcPr>
            <w:tcW w:w="1895" w:type="dxa"/>
          </w:tcPr>
          <w:p w14:paraId="5D178BE3" w14:textId="77777777" w:rsidR="003E4417" w:rsidRPr="00236E37" w:rsidRDefault="003E4417" w:rsidP="00A71C86">
            <w:pPr>
              <w:bidi w:val="0"/>
              <w:spacing w:line="360" w:lineRule="auto"/>
              <w:jc w:val="center"/>
              <w:rPr>
                <w:rFonts w:asciiTheme="majorBidi" w:hAnsiTheme="majorBidi" w:cstheme="majorBidi"/>
                <w:b/>
                <w:bCs/>
              </w:rPr>
            </w:pPr>
            <w:proofErr w:type="spellStart"/>
            <w:r w:rsidRPr="00236E37">
              <w:rPr>
                <w:rFonts w:asciiTheme="majorBidi" w:hAnsiTheme="majorBidi" w:cstheme="majorBidi"/>
                <w:b/>
                <w:bCs/>
              </w:rPr>
              <w:t>SiLU</w:t>
            </w:r>
            <w:proofErr w:type="spellEnd"/>
            <w:r w:rsidRPr="00236E37">
              <w:rPr>
                <w:rFonts w:asciiTheme="majorBidi" w:hAnsiTheme="majorBidi" w:cstheme="majorBidi"/>
                <w:b/>
                <w:bCs/>
              </w:rPr>
              <w:t xml:space="preserve"> (Sigmoid Weighted Linear Unit)</w:t>
            </w:r>
          </w:p>
        </w:tc>
        <w:tc>
          <w:tcPr>
            <w:tcW w:w="1980" w:type="dxa"/>
          </w:tcPr>
          <w:p w14:paraId="6B5E64CB"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Self-Gating, allows small negative values to propagate</w:t>
            </w:r>
          </w:p>
        </w:tc>
        <w:tc>
          <w:tcPr>
            <w:tcW w:w="4220" w:type="dxa"/>
          </w:tcPr>
          <w:p w14:paraId="1F4DBE14"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 xml:space="preserve">The standard activation for MobileNetV3 and </w:t>
            </w:r>
            <w:proofErr w:type="spellStart"/>
            <w:r w:rsidRPr="004F73E2">
              <w:rPr>
                <w:rFonts w:asciiTheme="majorBidi" w:hAnsiTheme="majorBidi" w:cstheme="majorBidi"/>
              </w:rPr>
              <w:t>EfficientNet</w:t>
            </w:r>
            <w:proofErr w:type="spellEnd"/>
            <w:r w:rsidRPr="004F73E2">
              <w:rPr>
                <w:rFonts w:asciiTheme="majorBidi" w:hAnsiTheme="majorBidi" w:cstheme="majorBidi"/>
              </w:rPr>
              <w:t>, which are specifically designed for low-power edge devices</w:t>
            </w:r>
          </w:p>
        </w:tc>
        <w:tc>
          <w:tcPr>
            <w:tcW w:w="3060" w:type="dxa"/>
          </w:tcPr>
          <w:p w14:paraId="0481C256" w14:textId="77777777" w:rsidR="003E4417" w:rsidRPr="004F73E2" w:rsidRDefault="003E4417" w:rsidP="00A71C86">
            <w:pPr>
              <w:bidi w:val="0"/>
              <w:spacing w:line="360" w:lineRule="auto"/>
              <w:jc w:val="center"/>
              <w:rPr>
                <w:rFonts w:asciiTheme="majorBidi" w:hAnsiTheme="majorBidi" w:cstheme="majorBidi"/>
              </w:rPr>
            </w:pPr>
            <w:r w:rsidRPr="004F73E2">
              <w:rPr>
                <w:rFonts w:asciiTheme="majorBidi" w:hAnsiTheme="majorBidi" w:cstheme="majorBidi"/>
              </w:rPr>
              <w:t xml:space="preserve">PE could not natively accelerate the most popular "mobile-optimized" networks, forcing them to </w:t>
            </w:r>
            <w:proofErr w:type="gramStart"/>
            <w:r w:rsidRPr="004F73E2">
              <w:rPr>
                <w:rFonts w:asciiTheme="majorBidi" w:hAnsiTheme="majorBidi" w:cstheme="majorBidi"/>
              </w:rPr>
              <w:t>fallback</w:t>
            </w:r>
            <w:proofErr w:type="gramEnd"/>
            <w:r w:rsidRPr="004F73E2">
              <w:rPr>
                <w:rFonts w:asciiTheme="majorBidi" w:hAnsiTheme="majorBidi" w:cstheme="majorBidi"/>
              </w:rPr>
              <w:t xml:space="preserve"> to less accurate approximations.</w:t>
            </w:r>
          </w:p>
        </w:tc>
      </w:tr>
    </w:tbl>
    <w:p w14:paraId="2E350270" w14:textId="32AB9A40" w:rsidR="00716BEB" w:rsidRPr="00E059DF" w:rsidRDefault="003E4417" w:rsidP="00E059DF">
      <w:pPr>
        <w:bidi w:val="0"/>
        <w:spacing w:line="360" w:lineRule="auto"/>
        <w:jc w:val="center"/>
        <w:rPr>
          <w:rFonts w:asciiTheme="majorBidi" w:hAnsiTheme="majorBidi" w:cstheme="majorBidi"/>
          <w:sz w:val="22"/>
          <w:szCs w:val="22"/>
        </w:rPr>
      </w:pPr>
      <w:r w:rsidRPr="00FE5FB1">
        <w:rPr>
          <w:rFonts w:asciiTheme="majorBidi" w:hAnsiTheme="majorBidi" w:cstheme="majorBidi"/>
          <w:b/>
          <w:bCs/>
          <w:sz w:val="22"/>
          <w:szCs w:val="22"/>
        </w:rPr>
        <w:t xml:space="preserve">Table </w:t>
      </w:r>
      <w:r w:rsidR="00550D1E" w:rsidRPr="00FE5FB1">
        <w:rPr>
          <w:rFonts w:asciiTheme="majorBidi" w:hAnsiTheme="majorBidi" w:cstheme="majorBidi"/>
          <w:b/>
          <w:bCs/>
          <w:sz w:val="22"/>
          <w:szCs w:val="22"/>
        </w:rPr>
        <w:t>2</w:t>
      </w:r>
      <w:r w:rsidR="00E24174" w:rsidRPr="00FE5FB1">
        <w:rPr>
          <w:rFonts w:asciiTheme="majorBidi" w:hAnsiTheme="majorBidi" w:cstheme="majorBidi"/>
          <w:b/>
          <w:bCs/>
          <w:sz w:val="22"/>
          <w:szCs w:val="22"/>
        </w:rPr>
        <w:t>.</w:t>
      </w:r>
      <w:r w:rsidRPr="00FE5FB1">
        <w:rPr>
          <w:rFonts w:asciiTheme="majorBidi" w:hAnsiTheme="majorBidi" w:cstheme="majorBidi"/>
          <w:sz w:val="22"/>
          <w:szCs w:val="22"/>
        </w:rPr>
        <w:t xml:space="preserve"> </w:t>
      </w:r>
      <w:r w:rsidR="00550D1E" w:rsidRPr="00FE5FB1">
        <w:rPr>
          <w:rFonts w:asciiTheme="majorBidi" w:hAnsiTheme="majorBidi" w:cstheme="majorBidi"/>
          <w:sz w:val="22"/>
          <w:szCs w:val="22"/>
        </w:rPr>
        <w:t xml:space="preserve">Activation </w:t>
      </w:r>
      <w:r w:rsidR="00E24174" w:rsidRPr="00FE5FB1">
        <w:rPr>
          <w:rFonts w:asciiTheme="majorBidi" w:hAnsiTheme="majorBidi" w:cstheme="majorBidi"/>
          <w:sz w:val="22"/>
          <w:szCs w:val="22"/>
        </w:rPr>
        <w:t>f</w:t>
      </w:r>
      <w:r w:rsidR="00550D1E" w:rsidRPr="00FE5FB1">
        <w:rPr>
          <w:rFonts w:asciiTheme="majorBidi" w:hAnsiTheme="majorBidi" w:cstheme="majorBidi"/>
          <w:sz w:val="22"/>
          <w:szCs w:val="22"/>
        </w:rPr>
        <w:t>unctions</w:t>
      </w:r>
      <w:r w:rsidRPr="00FE5FB1">
        <w:rPr>
          <w:rFonts w:asciiTheme="majorBidi" w:hAnsiTheme="majorBidi" w:cstheme="majorBidi"/>
          <w:sz w:val="22"/>
          <w:szCs w:val="22"/>
        </w:rPr>
        <w:t>.</w:t>
      </w:r>
    </w:p>
    <w:sectPr w:rsidR="00716BEB" w:rsidRPr="00E059DF" w:rsidSect="00E52F5B">
      <w:headerReference w:type="default" r:id="rId7"/>
      <w:footerReference w:type="default" r:id="rId8"/>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01B14" w14:textId="77777777" w:rsidR="00BE33A4" w:rsidRDefault="00BE33A4" w:rsidP="00901CB3">
      <w:pPr>
        <w:spacing w:after="0" w:line="240" w:lineRule="auto"/>
      </w:pPr>
      <w:r>
        <w:separator/>
      </w:r>
    </w:p>
  </w:endnote>
  <w:endnote w:type="continuationSeparator" w:id="0">
    <w:p w14:paraId="74AB5B89" w14:textId="77777777" w:rsidR="00BE33A4" w:rsidRDefault="00BE33A4" w:rsidP="00901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03867709"/>
      <w:docPartObj>
        <w:docPartGallery w:val="Page Numbers (Bottom of Page)"/>
        <w:docPartUnique/>
      </w:docPartObj>
    </w:sdtPr>
    <w:sdtEndPr>
      <w:rPr>
        <w:noProof/>
      </w:rPr>
    </w:sdtEndPr>
    <w:sdtContent>
      <w:p w14:paraId="4DE03009" w14:textId="0A94F193" w:rsidR="00E059DF" w:rsidRDefault="00E059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C027C8" w14:textId="77777777" w:rsidR="00E059DF" w:rsidRDefault="00E059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DCE46" w14:textId="77777777" w:rsidR="00BE33A4" w:rsidRDefault="00BE33A4" w:rsidP="00901CB3">
      <w:pPr>
        <w:spacing w:after="0" w:line="240" w:lineRule="auto"/>
      </w:pPr>
      <w:r>
        <w:separator/>
      </w:r>
    </w:p>
  </w:footnote>
  <w:footnote w:type="continuationSeparator" w:id="0">
    <w:p w14:paraId="02399FDC" w14:textId="77777777" w:rsidR="00BE33A4" w:rsidRDefault="00BE33A4" w:rsidP="00901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01317902"/>
      <w:docPartObj>
        <w:docPartGallery w:val="Page Numbers (Top of Page)"/>
        <w:docPartUnique/>
      </w:docPartObj>
    </w:sdtPr>
    <w:sdtEndPr>
      <w:rPr>
        <w:noProof/>
      </w:rPr>
    </w:sdtEndPr>
    <w:sdtContent>
      <w:p w14:paraId="11E87EAD" w14:textId="7C8ED790" w:rsidR="00E059DF" w:rsidRDefault="00E059D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FD2234D" w14:textId="77777777" w:rsidR="00E059DF" w:rsidRDefault="00E05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6F9C"/>
    <w:multiLevelType w:val="hybridMultilevel"/>
    <w:tmpl w:val="20640374"/>
    <w:lvl w:ilvl="0" w:tplc="AC747024">
      <w:start w:val="4"/>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A00D07"/>
    <w:multiLevelType w:val="hybridMultilevel"/>
    <w:tmpl w:val="10863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B72D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6FD4D9E"/>
    <w:multiLevelType w:val="hybridMultilevel"/>
    <w:tmpl w:val="F63A97BE"/>
    <w:lvl w:ilvl="0" w:tplc="AC747024">
      <w:start w:val="4"/>
      <w:numFmt w:val="bullet"/>
      <w:lvlText w:val=""/>
      <w:lvlJc w:val="left"/>
      <w:pPr>
        <w:ind w:left="1800" w:hanging="360"/>
      </w:pPr>
      <w:rPr>
        <w:rFonts w:ascii="Symbol" w:eastAsiaTheme="minorHAnsi" w:hAnsi="Symbol" w:cstheme="maj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7D3491A"/>
    <w:multiLevelType w:val="hybridMultilevel"/>
    <w:tmpl w:val="EDFC9060"/>
    <w:lvl w:ilvl="0" w:tplc="927E7ADA">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710D12"/>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0536B"/>
    <w:multiLevelType w:val="hybridMultilevel"/>
    <w:tmpl w:val="1206EF6A"/>
    <w:lvl w:ilvl="0" w:tplc="AC747024">
      <w:start w:val="4"/>
      <w:numFmt w:val="bullet"/>
      <w:lvlText w:val=""/>
      <w:lvlJc w:val="left"/>
      <w:pPr>
        <w:ind w:left="1440" w:hanging="360"/>
      </w:pPr>
      <w:rPr>
        <w:rFonts w:ascii="Symbol" w:eastAsiaTheme="minorHAnsi" w:hAnsi="Symbol" w:cstheme="maj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452423"/>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398D"/>
    <w:multiLevelType w:val="hybridMultilevel"/>
    <w:tmpl w:val="A334A492"/>
    <w:lvl w:ilvl="0" w:tplc="3F60CD7C">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C9704B"/>
    <w:multiLevelType w:val="hybridMultilevel"/>
    <w:tmpl w:val="9C6C4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01EDE"/>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3554C"/>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D4BA6"/>
    <w:multiLevelType w:val="hybridMultilevel"/>
    <w:tmpl w:val="AECA2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707021"/>
    <w:multiLevelType w:val="hybridMultilevel"/>
    <w:tmpl w:val="EF2CF66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7F25F7"/>
    <w:multiLevelType w:val="hybridMultilevel"/>
    <w:tmpl w:val="2CC25310"/>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B50D9C"/>
    <w:multiLevelType w:val="hybridMultilevel"/>
    <w:tmpl w:val="A3C2B960"/>
    <w:lvl w:ilvl="0" w:tplc="A3C4201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E6099D"/>
    <w:multiLevelType w:val="hybridMultilevel"/>
    <w:tmpl w:val="502E8C1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F515600"/>
    <w:multiLevelType w:val="hybridMultilevel"/>
    <w:tmpl w:val="2A24F488"/>
    <w:lvl w:ilvl="0" w:tplc="3F60CD7C">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763CD"/>
    <w:multiLevelType w:val="hybridMultilevel"/>
    <w:tmpl w:val="CBA058B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7A365E"/>
    <w:multiLevelType w:val="hybridMultilevel"/>
    <w:tmpl w:val="502E8C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830F0"/>
    <w:multiLevelType w:val="hybridMultilevel"/>
    <w:tmpl w:val="1FF0C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5A6285"/>
    <w:multiLevelType w:val="hybridMultilevel"/>
    <w:tmpl w:val="4C5A741E"/>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982398"/>
    <w:multiLevelType w:val="hybridMultilevel"/>
    <w:tmpl w:val="6A14E698"/>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4B779D"/>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C75C4"/>
    <w:multiLevelType w:val="hybridMultilevel"/>
    <w:tmpl w:val="197ABB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F5204C6"/>
    <w:multiLevelType w:val="hybridMultilevel"/>
    <w:tmpl w:val="9B28E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981451"/>
    <w:multiLevelType w:val="hybridMultilevel"/>
    <w:tmpl w:val="64C2F432"/>
    <w:lvl w:ilvl="0" w:tplc="B776BAF8">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793040"/>
    <w:multiLevelType w:val="multilevel"/>
    <w:tmpl w:val="353A6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275D4"/>
    <w:multiLevelType w:val="hybridMultilevel"/>
    <w:tmpl w:val="D79C13FA"/>
    <w:lvl w:ilvl="0" w:tplc="E3920F72">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4483C84"/>
    <w:multiLevelType w:val="hybridMultilevel"/>
    <w:tmpl w:val="D4B266E6"/>
    <w:lvl w:ilvl="0" w:tplc="DFA08BE2">
      <w:start w:val="8"/>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CC58C5"/>
    <w:multiLevelType w:val="hybridMultilevel"/>
    <w:tmpl w:val="8BE411BC"/>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4C71AE"/>
    <w:multiLevelType w:val="hybridMultilevel"/>
    <w:tmpl w:val="670CCB7C"/>
    <w:lvl w:ilvl="0" w:tplc="AC747024">
      <w:start w:val="4"/>
      <w:numFmt w:val="bullet"/>
      <w:lvlText w:val=""/>
      <w:lvlJc w:val="left"/>
      <w:pPr>
        <w:ind w:left="720" w:hanging="360"/>
      </w:pPr>
      <w:rPr>
        <w:rFonts w:ascii="Symbol" w:eastAsiaTheme="minorHAnsi"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601DD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F786500"/>
    <w:multiLevelType w:val="hybridMultilevel"/>
    <w:tmpl w:val="5B70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046642">
    <w:abstractNumId w:val="29"/>
  </w:num>
  <w:num w:numId="2" w16cid:durableId="47731115">
    <w:abstractNumId w:val="26"/>
  </w:num>
  <w:num w:numId="3" w16cid:durableId="63071806">
    <w:abstractNumId w:val="8"/>
  </w:num>
  <w:num w:numId="4" w16cid:durableId="511140321">
    <w:abstractNumId w:val="17"/>
  </w:num>
  <w:num w:numId="5" w16cid:durableId="1780834280">
    <w:abstractNumId w:val="1"/>
  </w:num>
  <w:num w:numId="6" w16cid:durableId="2056812350">
    <w:abstractNumId w:val="19"/>
  </w:num>
  <w:num w:numId="7" w16cid:durableId="724331547">
    <w:abstractNumId w:val="22"/>
  </w:num>
  <w:num w:numId="8" w16cid:durableId="693966664">
    <w:abstractNumId w:val="4"/>
  </w:num>
  <w:num w:numId="9" w16cid:durableId="40134670">
    <w:abstractNumId w:val="13"/>
  </w:num>
  <w:num w:numId="10" w16cid:durableId="2066442221">
    <w:abstractNumId w:val="18"/>
  </w:num>
  <w:num w:numId="11" w16cid:durableId="26420470">
    <w:abstractNumId w:val="16"/>
  </w:num>
  <w:num w:numId="12" w16cid:durableId="1580402878">
    <w:abstractNumId w:val="9"/>
  </w:num>
  <w:num w:numId="13" w16cid:durableId="1314219547">
    <w:abstractNumId w:val="30"/>
  </w:num>
  <w:num w:numId="14" w16cid:durableId="247077428">
    <w:abstractNumId w:val="31"/>
  </w:num>
  <w:num w:numId="15" w16cid:durableId="1475219283">
    <w:abstractNumId w:val="21"/>
  </w:num>
  <w:num w:numId="16" w16cid:durableId="409276466">
    <w:abstractNumId w:val="2"/>
  </w:num>
  <w:num w:numId="17" w16cid:durableId="1677070104">
    <w:abstractNumId w:val="14"/>
  </w:num>
  <w:num w:numId="18" w16cid:durableId="28528347">
    <w:abstractNumId w:val="32"/>
  </w:num>
  <w:num w:numId="19" w16cid:durableId="1596816408">
    <w:abstractNumId w:val="0"/>
  </w:num>
  <w:num w:numId="20" w16cid:durableId="1665205711">
    <w:abstractNumId w:val="6"/>
  </w:num>
  <w:num w:numId="21" w16cid:durableId="1118178344">
    <w:abstractNumId w:val="3"/>
  </w:num>
  <w:num w:numId="22" w16cid:durableId="1729303704">
    <w:abstractNumId w:val="20"/>
  </w:num>
  <w:num w:numId="23" w16cid:durableId="96298160">
    <w:abstractNumId w:val="28"/>
  </w:num>
  <w:num w:numId="24" w16cid:durableId="1030568046">
    <w:abstractNumId w:val="24"/>
  </w:num>
  <w:num w:numId="25" w16cid:durableId="1950038781">
    <w:abstractNumId w:val="15"/>
  </w:num>
  <w:num w:numId="26" w16cid:durableId="1268540546">
    <w:abstractNumId w:val="12"/>
  </w:num>
  <w:num w:numId="27" w16cid:durableId="9532273">
    <w:abstractNumId w:val="33"/>
  </w:num>
  <w:num w:numId="28" w16cid:durableId="506605139">
    <w:abstractNumId w:val="25"/>
  </w:num>
  <w:num w:numId="29" w16cid:durableId="2059041265">
    <w:abstractNumId w:val="27"/>
  </w:num>
  <w:num w:numId="30" w16cid:durableId="258342948">
    <w:abstractNumId w:val="5"/>
  </w:num>
  <w:num w:numId="31" w16cid:durableId="385957084">
    <w:abstractNumId w:val="7"/>
  </w:num>
  <w:num w:numId="32" w16cid:durableId="1845362993">
    <w:abstractNumId w:val="10"/>
  </w:num>
  <w:num w:numId="33" w16cid:durableId="322633879">
    <w:abstractNumId w:val="11"/>
  </w:num>
  <w:num w:numId="34" w16cid:durableId="610256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E4F"/>
    <w:rsid w:val="000026BA"/>
    <w:rsid w:val="0000438C"/>
    <w:rsid w:val="0001174E"/>
    <w:rsid w:val="0003509F"/>
    <w:rsid w:val="00036944"/>
    <w:rsid w:val="0004610B"/>
    <w:rsid w:val="00046471"/>
    <w:rsid w:val="000536BE"/>
    <w:rsid w:val="00053846"/>
    <w:rsid w:val="0005431D"/>
    <w:rsid w:val="0006116D"/>
    <w:rsid w:val="000639F2"/>
    <w:rsid w:val="00072B66"/>
    <w:rsid w:val="00075FC5"/>
    <w:rsid w:val="0009044A"/>
    <w:rsid w:val="00094BCD"/>
    <w:rsid w:val="000A1242"/>
    <w:rsid w:val="000A3A8C"/>
    <w:rsid w:val="000A4270"/>
    <w:rsid w:val="000A504B"/>
    <w:rsid w:val="000B0FF1"/>
    <w:rsid w:val="000B22E4"/>
    <w:rsid w:val="000B5B44"/>
    <w:rsid w:val="000B71F2"/>
    <w:rsid w:val="000B78DF"/>
    <w:rsid w:val="000B7F65"/>
    <w:rsid w:val="000C324B"/>
    <w:rsid w:val="000D0542"/>
    <w:rsid w:val="000E1A27"/>
    <w:rsid w:val="000E4E06"/>
    <w:rsid w:val="000F37E7"/>
    <w:rsid w:val="00115F0E"/>
    <w:rsid w:val="00121912"/>
    <w:rsid w:val="0013274E"/>
    <w:rsid w:val="00133432"/>
    <w:rsid w:val="00135C65"/>
    <w:rsid w:val="00141110"/>
    <w:rsid w:val="00147474"/>
    <w:rsid w:val="00150728"/>
    <w:rsid w:val="00153114"/>
    <w:rsid w:val="00156040"/>
    <w:rsid w:val="00157669"/>
    <w:rsid w:val="0016018E"/>
    <w:rsid w:val="00183FEA"/>
    <w:rsid w:val="0018702B"/>
    <w:rsid w:val="00187621"/>
    <w:rsid w:val="00190B5E"/>
    <w:rsid w:val="00196EA9"/>
    <w:rsid w:val="001A1DAB"/>
    <w:rsid w:val="001A669E"/>
    <w:rsid w:val="001B33EC"/>
    <w:rsid w:val="001C6596"/>
    <w:rsid w:val="001D1AD9"/>
    <w:rsid w:val="001D4AD0"/>
    <w:rsid w:val="001D6877"/>
    <w:rsid w:val="001E34B5"/>
    <w:rsid w:val="001E35B1"/>
    <w:rsid w:val="001E7BD5"/>
    <w:rsid w:val="001F783B"/>
    <w:rsid w:val="00204EDF"/>
    <w:rsid w:val="00212562"/>
    <w:rsid w:val="0022350C"/>
    <w:rsid w:val="00233FAA"/>
    <w:rsid w:val="00236E37"/>
    <w:rsid w:val="00236EFD"/>
    <w:rsid w:val="00237031"/>
    <w:rsid w:val="00242A73"/>
    <w:rsid w:val="002502F3"/>
    <w:rsid w:val="002504EE"/>
    <w:rsid w:val="00251C8A"/>
    <w:rsid w:val="002628EF"/>
    <w:rsid w:val="00274610"/>
    <w:rsid w:val="002820F1"/>
    <w:rsid w:val="00293FCC"/>
    <w:rsid w:val="00296CC6"/>
    <w:rsid w:val="002A3185"/>
    <w:rsid w:val="002A6142"/>
    <w:rsid w:val="002B0709"/>
    <w:rsid w:val="002B146A"/>
    <w:rsid w:val="002B5F0D"/>
    <w:rsid w:val="002B657B"/>
    <w:rsid w:val="002B6F2E"/>
    <w:rsid w:val="002D03CA"/>
    <w:rsid w:val="002D3754"/>
    <w:rsid w:val="002E07C3"/>
    <w:rsid w:val="002E67D4"/>
    <w:rsid w:val="002F1DEA"/>
    <w:rsid w:val="002F4E4C"/>
    <w:rsid w:val="002F6F7A"/>
    <w:rsid w:val="00303E94"/>
    <w:rsid w:val="00305DA7"/>
    <w:rsid w:val="00314A0A"/>
    <w:rsid w:val="003218BF"/>
    <w:rsid w:val="0032469D"/>
    <w:rsid w:val="0032714A"/>
    <w:rsid w:val="00333C02"/>
    <w:rsid w:val="003348BF"/>
    <w:rsid w:val="00347A82"/>
    <w:rsid w:val="003500A7"/>
    <w:rsid w:val="003503DF"/>
    <w:rsid w:val="003549A4"/>
    <w:rsid w:val="0036732C"/>
    <w:rsid w:val="00370F15"/>
    <w:rsid w:val="00372C3F"/>
    <w:rsid w:val="0038054C"/>
    <w:rsid w:val="00380D86"/>
    <w:rsid w:val="00391467"/>
    <w:rsid w:val="0039646B"/>
    <w:rsid w:val="003A3503"/>
    <w:rsid w:val="003B1A96"/>
    <w:rsid w:val="003C077C"/>
    <w:rsid w:val="003C2594"/>
    <w:rsid w:val="003C3011"/>
    <w:rsid w:val="003C3216"/>
    <w:rsid w:val="003C63D5"/>
    <w:rsid w:val="003C63F5"/>
    <w:rsid w:val="003D0142"/>
    <w:rsid w:val="003D0503"/>
    <w:rsid w:val="003D2D68"/>
    <w:rsid w:val="003D33F1"/>
    <w:rsid w:val="003E4417"/>
    <w:rsid w:val="003E646C"/>
    <w:rsid w:val="003E685A"/>
    <w:rsid w:val="003E6F6A"/>
    <w:rsid w:val="003F0DB6"/>
    <w:rsid w:val="003F10E4"/>
    <w:rsid w:val="0040425A"/>
    <w:rsid w:val="00405FE1"/>
    <w:rsid w:val="00410FA4"/>
    <w:rsid w:val="00413C1E"/>
    <w:rsid w:val="00414105"/>
    <w:rsid w:val="004141BE"/>
    <w:rsid w:val="00423796"/>
    <w:rsid w:val="004248B0"/>
    <w:rsid w:val="00424CA3"/>
    <w:rsid w:val="00433883"/>
    <w:rsid w:val="00435A08"/>
    <w:rsid w:val="00437074"/>
    <w:rsid w:val="004428E4"/>
    <w:rsid w:val="004431E0"/>
    <w:rsid w:val="00443EC2"/>
    <w:rsid w:val="004539B6"/>
    <w:rsid w:val="0045635B"/>
    <w:rsid w:val="00461320"/>
    <w:rsid w:val="00462A1D"/>
    <w:rsid w:val="00472377"/>
    <w:rsid w:val="00486871"/>
    <w:rsid w:val="004924BF"/>
    <w:rsid w:val="004A05C6"/>
    <w:rsid w:val="004A2576"/>
    <w:rsid w:val="004A6F48"/>
    <w:rsid w:val="004A7161"/>
    <w:rsid w:val="004B01D8"/>
    <w:rsid w:val="004C29E4"/>
    <w:rsid w:val="004D208E"/>
    <w:rsid w:val="004D34B0"/>
    <w:rsid w:val="004D65AC"/>
    <w:rsid w:val="004F005F"/>
    <w:rsid w:val="004F0CAA"/>
    <w:rsid w:val="004F73E2"/>
    <w:rsid w:val="004F7E5B"/>
    <w:rsid w:val="00502A48"/>
    <w:rsid w:val="00506C74"/>
    <w:rsid w:val="005210B4"/>
    <w:rsid w:val="00524CC7"/>
    <w:rsid w:val="005368D1"/>
    <w:rsid w:val="00545B53"/>
    <w:rsid w:val="00547021"/>
    <w:rsid w:val="00550296"/>
    <w:rsid w:val="00550D1E"/>
    <w:rsid w:val="00555A00"/>
    <w:rsid w:val="00557A54"/>
    <w:rsid w:val="0056260D"/>
    <w:rsid w:val="00563D99"/>
    <w:rsid w:val="0058323B"/>
    <w:rsid w:val="00587EF8"/>
    <w:rsid w:val="00590D11"/>
    <w:rsid w:val="00591E78"/>
    <w:rsid w:val="005B164B"/>
    <w:rsid w:val="005B4E4F"/>
    <w:rsid w:val="005C2BA6"/>
    <w:rsid w:val="005C62FE"/>
    <w:rsid w:val="005D0224"/>
    <w:rsid w:val="005D61CA"/>
    <w:rsid w:val="005E1096"/>
    <w:rsid w:val="005E3035"/>
    <w:rsid w:val="005F4901"/>
    <w:rsid w:val="00607EEA"/>
    <w:rsid w:val="0061243D"/>
    <w:rsid w:val="006137E0"/>
    <w:rsid w:val="00617532"/>
    <w:rsid w:val="00621662"/>
    <w:rsid w:val="00621807"/>
    <w:rsid w:val="00634BE6"/>
    <w:rsid w:val="006420B7"/>
    <w:rsid w:val="00646CA5"/>
    <w:rsid w:val="006512A2"/>
    <w:rsid w:val="00655A74"/>
    <w:rsid w:val="00656737"/>
    <w:rsid w:val="00656EC5"/>
    <w:rsid w:val="00665C9D"/>
    <w:rsid w:val="00671285"/>
    <w:rsid w:val="00674339"/>
    <w:rsid w:val="0069181B"/>
    <w:rsid w:val="0069283A"/>
    <w:rsid w:val="006932EF"/>
    <w:rsid w:val="00695B20"/>
    <w:rsid w:val="006A32D7"/>
    <w:rsid w:val="006A4D4D"/>
    <w:rsid w:val="006B689D"/>
    <w:rsid w:val="006B6D8C"/>
    <w:rsid w:val="006D7F51"/>
    <w:rsid w:val="006E0A25"/>
    <w:rsid w:val="006E57DA"/>
    <w:rsid w:val="006E682B"/>
    <w:rsid w:val="006F32DC"/>
    <w:rsid w:val="006F414F"/>
    <w:rsid w:val="006F61EC"/>
    <w:rsid w:val="006F7139"/>
    <w:rsid w:val="007007A1"/>
    <w:rsid w:val="00703884"/>
    <w:rsid w:val="00705EC5"/>
    <w:rsid w:val="00707EE2"/>
    <w:rsid w:val="0071385B"/>
    <w:rsid w:val="00714621"/>
    <w:rsid w:val="00716BEB"/>
    <w:rsid w:val="00716FC0"/>
    <w:rsid w:val="00717E2D"/>
    <w:rsid w:val="00723AB9"/>
    <w:rsid w:val="0073546E"/>
    <w:rsid w:val="0074130E"/>
    <w:rsid w:val="00752427"/>
    <w:rsid w:val="007548EE"/>
    <w:rsid w:val="0075507C"/>
    <w:rsid w:val="0076138A"/>
    <w:rsid w:val="00765442"/>
    <w:rsid w:val="0077523D"/>
    <w:rsid w:val="007772B1"/>
    <w:rsid w:val="00777661"/>
    <w:rsid w:val="00784BB4"/>
    <w:rsid w:val="0078603B"/>
    <w:rsid w:val="007A0700"/>
    <w:rsid w:val="007B2BBD"/>
    <w:rsid w:val="007C2D56"/>
    <w:rsid w:val="007C4D1D"/>
    <w:rsid w:val="007D4797"/>
    <w:rsid w:val="007D5E79"/>
    <w:rsid w:val="007E2E91"/>
    <w:rsid w:val="007E4A25"/>
    <w:rsid w:val="007F1C8A"/>
    <w:rsid w:val="008028A9"/>
    <w:rsid w:val="00817389"/>
    <w:rsid w:val="00817D6B"/>
    <w:rsid w:val="00841565"/>
    <w:rsid w:val="008446E5"/>
    <w:rsid w:val="00845797"/>
    <w:rsid w:val="00846D33"/>
    <w:rsid w:val="00855A84"/>
    <w:rsid w:val="00867C71"/>
    <w:rsid w:val="008719BD"/>
    <w:rsid w:val="00880B55"/>
    <w:rsid w:val="00891272"/>
    <w:rsid w:val="00892FD0"/>
    <w:rsid w:val="008A444B"/>
    <w:rsid w:val="008A6964"/>
    <w:rsid w:val="008B0D4E"/>
    <w:rsid w:val="008B389D"/>
    <w:rsid w:val="008C7C6B"/>
    <w:rsid w:val="008C7CA6"/>
    <w:rsid w:val="008D2C82"/>
    <w:rsid w:val="008D345E"/>
    <w:rsid w:val="008D4076"/>
    <w:rsid w:val="008D7915"/>
    <w:rsid w:val="008F0800"/>
    <w:rsid w:val="008F15E8"/>
    <w:rsid w:val="008F68EC"/>
    <w:rsid w:val="00901CB3"/>
    <w:rsid w:val="00915712"/>
    <w:rsid w:val="009157A4"/>
    <w:rsid w:val="00920A7D"/>
    <w:rsid w:val="0092534D"/>
    <w:rsid w:val="00926939"/>
    <w:rsid w:val="00926F9A"/>
    <w:rsid w:val="00930207"/>
    <w:rsid w:val="00944919"/>
    <w:rsid w:val="00944B44"/>
    <w:rsid w:val="00945EB5"/>
    <w:rsid w:val="00954857"/>
    <w:rsid w:val="009608D9"/>
    <w:rsid w:val="009641C1"/>
    <w:rsid w:val="009702A0"/>
    <w:rsid w:val="0097125D"/>
    <w:rsid w:val="00976183"/>
    <w:rsid w:val="00984E9D"/>
    <w:rsid w:val="009905F2"/>
    <w:rsid w:val="00990EBE"/>
    <w:rsid w:val="00992275"/>
    <w:rsid w:val="0099535A"/>
    <w:rsid w:val="009A3CD8"/>
    <w:rsid w:val="009A47F4"/>
    <w:rsid w:val="009B5B77"/>
    <w:rsid w:val="009B61E1"/>
    <w:rsid w:val="009C23DB"/>
    <w:rsid w:val="009C3C01"/>
    <w:rsid w:val="009C75CE"/>
    <w:rsid w:val="009E15F3"/>
    <w:rsid w:val="009E6571"/>
    <w:rsid w:val="009F4860"/>
    <w:rsid w:val="009F568A"/>
    <w:rsid w:val="009F6BFA"/>
    <w:rsid w:val="00A008FE"/>
    <w:rsid w:val="00A1222E"/>
    <w:rsid w:val="00A1447C"/>
    <w:rsid w:val="00A16592"/>
    <w:rsid w:val="00A20BB5"/>
    <w:rsid w:val="00A20F65"/>
    <w:rsid w:val="00A22AD4"/>
    <w:rsid w:val="00A30668"/>
    <w:rsid w:val="00A31A25"/>
    <w:rsid w:val="00A3487A"/>
    <w:rsid w:val="00A41125"/>
    <w:rsid w:val="00A42387"/>
    <w:rsid w:val="00A43FAA"/>
    <w:rsid w:val="00A53687"/>
    <w:rsid w:val="00A622D4"/>
    <w:rsid w:val="00A66781"/>
    <w:rsid w:val="00A71C86"/>
    <w:rsid w:val="00A74728"/>
    <w:rsid w:val="00A7521F"/>
    <w:rsid w:val="00A829FB"/>
    <w:rsid w:val="00A867E1"/>
    <w:rsid w:val="00A96245"/>
    <w:rsid w:val="00AA651D"/>
    <w:rsid w:val="00AA69D8"/>
    <w:rsid w:val="00AB1F2A"/>
    <w:rsid w:val="00AB2FF7"/>
    <w:rsid w:val="00AB6191"/>
    <w:rsid w:val="00AB67C5"/>
    <w:rsid w:val="00AB735B"/>
    <w:rsid w:val="00AC0597"/>
    <w:rsid w:val="00AD2888"/>
    <w:rsid w:val="00AD56D2"/>
    <w:rsid w:val="00AD6613"/>
    <w:rsid w:val="00AE2F4A"/>
    <w:rsid w:val="00AE6344"/>
    <w:rsid w:val="00AF15FB"/>
    <w:rsid w:val="00AF6596"/>
    <w:rsid w:val="00B032C6"/>
    <w:rsid w:val="00B03FAC"/>
    <w:rsid w:val="00B05466"/>
    <w:rsid w:val="00B11665"/>
    <w:rsid w:val="00B124B9"/>
    <w:rsid w:val="00B172CB"/>
    <w:rsid w:val="00B30128"/>
    <w:rsid w:val="00B35B47"/>
    <w:rsid w:val="00B35ED7"/>
    <w:rsid w:val="00B4190E"/>
    <w:rsid w:val="00B41C71"/>
    <w:rsid w:val="00B475D4"/>
    <w:rsid w:val="00B5263F"/>
    <w:rsid w:val="00B54776"/>
    <w:rsid w:val="00B80B5A"/>
    <w:rsid w:val="00B82431"/>
    <w:rsid w:val="00B8551C"/>
    <w:rsid w:val="00B93FB3"/>
    <w:rsid w:val="00BA6493"/>
    <w:rsid w:val="00BC7F16"/>
    <w:rsid w:val="00BD353D"/>
    <w:rsid w:val="00BD77AB"/>
    <w:rsid w:val="00BE25B5"/>
    <w:rsid w:val="00BE33A4"/>
    <w:rsid w:val="00BE6452"/>
    <w:rsid w:val="00BF2CB5"/>
    <w:rsid w:val="00BF5676"/>
    <w:rsid w:val="00C0053E"/>
    <w:rsid w:val="00C01759"/>
    <w:rsid w:val="00C02786"/>
    <w:rsid w:val="00C02C57"/>
    <w:rsid w:val="00C03429"/>
    <w:rsid w:val="00C03554"/>
    <w:rsid w:val="00C053AD"/>
    <w:rsid w:val="00C15092"/>
    <w:rsid w:val="00C16E86"/>
    <w:rsid w:val="00C26B1F"/>
    <w:rsid w:val="00C30E4C"/>
    <w:rsid w:val="00C45CC4"/>
    <w:rsid w:val="00C57F9A"/>
    <w:rsid w:val="00C61D40"/>
    <w:rsid w:val="00C71ADC"/>
    <w:rsid w:val="00C83CBA"/>
    <w:rsid w:val="00C85E70"/>
    <w:rsid w:val="00C8730B"/>
    <w:rsid w:val="00C9639D"/>
    <w:rsid w:val="00CA20DB"/>
    <w:rsid w:val="00CA2F16"/>
    <w:rsid w:val="00CA6D7E"/>
    <w:rsid w:val="00CB4525"/>
    <w:rsid w:val="00CB7320"/>
    <w:rsid w:val="00CC036C"/>
    <w:rsid w:val="00CC0B4C"/>
    <w:rsid w:val="00CC3D1E"/>
    <w:rsid w:val="00CC4A4D"/>
    <w:rsid w:val="00CC5EA7"/>
    <w:rsid w:val="00CD37C1"/>
    <w:rsid w:val="00CE5F89"/>
    <w:rsid w:val="00CE66FD"/>
    <w:rsid w:val="00CF0368"/>
    <w:rsid w:val="00CF4465"/>
    <w:rsid w:val="00CF71D0"/>
    <w:rsid w:val="00D0178B"/>
    <w:rsid w:val="00D029EF"/>
    <w:rsid w:val="00D042F4"/>
    <w:rsid w:val="00D1156F"/>
    <w:rsid w:val="00D201BD"/>
    <w:rsid w:val="00D25DFB"/>
    <w:rsid w:val="00D36676"/>
    <w:rsid w:val="00D37359"/>
    <w:rsid w:val="00D423F2"/>
    <w:rsid w:val="00D43B52"/>
    <w:rsid w:val="00D532D3"/>
    <w:rsid w:val="00D62522"/>
    <w:rsid w:val="00D65145"/>
    <w:rsid w:val="00D6671F"/>
    <w:rsid w:val="00D671F1"/>
    <w:rsid w:val="00D74B7F"/>
    <w:rsid w:val="00D7528A"/>
    <w:rsid w:val="00D762CB"/>
    <w:rsid w:val="00D77787"/>
    <w:rsid w:val="00D80D24"/>
    <w:rsid w:val="00D845D1"/>
    <w:rsid w:val="00D860CF"/>
    <w:rsid w:val="00D9072C"/>
    <w:rsid w:val="00D93547"/>
    <w:rsid w:val="00D940FB"/>
    <w:rsid w:val="00DB297C"/>
    <w:rsid w:val="00DB4D7A"/>
    <w:rsid w:val="00DB654E"/>
    <w:rsid w:val="00DB6B9B"/>
    <w:rsid w:val="00DC1FD9"/>
    <w:rsid w:val="00DC5B14"/>
    <w:rsid w:val="00DD3EB8"/>
    <w:rsid w:val="00DE1B0D"/>
    <w:rsid w:val="00DE4A5E"/>
    <w:rsid w:val="00DE5730"/>
    <w:rsid w:val="00DE624F"/>
    <w:rsid w:val="00DF0BE2"/>
    <w:rsid w:val="00DF3F42"/>
    <w:rsid w:val="00DF4879"/>
    <w:rsid w:val="00E00744"/>
    <w:rsid w:val="00E059DF"/>
    <w:rsid w:val="00E119B8"/>
    <w:rsid w:val="00E24174"/>
    <w:rsid w:val="00E33666"/>
    <w:rsid w:val="00E52F5B"/>
    <w:rsid w:val="00E700CF"/>
    <w:rsid w:val="00E84DCF"/>
    <w:rsid w:val="00E85238"/>
    <w:rsid w:val="00E86EE2"/>
    <w:rsid w:val="00E87F93"/>
    <w:rsid w:val="00E907D5"/>
    <w:rsid w:val="00E911F8"/>
    <w:rsid w:val="00E914C3"/>
    <w:rsid w:val="00EA03A2"/>
    <w:rsid w:val="00EA0DFF"/>
    <w:rsid w:val="00EB0E02"/>
    <w:rsid w:val="00EB2C26"/>
    <w:rsid w:val="00EC548B"/>
    <w:rsid w:val="00EC6327"/>
    <w:rsid w:val="00ED37B8"/>
    <w:rsid w:val="00ED3911"/>
    <w:rsid w:val="00EE3621"/>
    <w:rsid w:val="00EE574B"/>
    <w:rsid w:val="00EE638C"/>
    <w:rsid w:val="00F02BBA"/>
    <w:rsid w:val="00F06D6A"/>
    <w:rsid w:val="00F13ABC"/>
    <w:rsid w:val="00F16727"/>
    <w:rsid w:val="00F17297"/>
    <w:rsid w:val="00F24594"/>
    <w:rsid w:val="00F444F3"/>
    <w:rsid w:val="00F53528"/>
    <w:rsid w:val="00F60121"/>
    <w:rsid w:val="00F60D43"/>
    <w:rsid w:val="00F63D08"/>
    <w:rsid w:val="00F65552"/>
    <w:rsid w:val="00F77484"/>
    <w:rsid w:val="00F82AA6"/>
    <w:rsid w:val="00F9382F"/>
    <w:rsid w:val="00F9557D"/>
    <w:rsid w:val="00FB007A"/>
    <w:rsid w:val="00FB601C"/>
    <w:rsid w:val="00FB602F"/>
    <w:rsid w:val="00FC1555"/>
    <w:rsid w:val="00FC508F"/>
    <w:rsid w:val="00FC52DB"/>
    <w:rsid w:val="00FC6AC6"/>
    <w:rsid w:val="00FC6CB1"/>
    <w:rsid w:val="00FE15F8"/>
    <w:rsid w:val="00FE3432"/>
    <w:rsid w:val="00FE4428"/>
    <w:rsid w:val="00FE5FB1"/>
    <w:rsid w:val="00FF1268"/>
    <w:rsid w:val="00FF484A"/>
    <w:rsid w:val="00FF4A2C"/>
    <w:rsid w:val="00FF6417"/>
    <w:rsid w:val="00FF79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0499F"/>
  <w15:chartTrackingRefBased/>
  <w15:docId w15:val="{E7316842-89D3-4734-8BA7-CF45A99D7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5B4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E4F"/>
    <w:rPr>
      <w:rFonts w:eastAsiaTheme="majorEastAsia" w:cstheme="majorBidi"/>
      <w:color w:val="272727" w:themeColor="text1" w:themeTint="D8"/>
    </w:rPr>
  </w:style>
  <w:style w:type="paragraph" w:styleId="Title">
    <w:name w:val="Title"/>
    <w:basedOn w:val="Normal"/>
    <w:next w:val="Normal"/>
    <w:link w:val="TitleChar"/>
    <w:uiPriority w:val="10"/>
    <w:qFormat/>
    <w:rsid w:val="005B4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E4F"/>
    <w:pPr>
      <w:spacing w:before="160"/>
      <w:jc w:val="center"/>
    </w:pPr>
    <w:rPr>
      <w:i/>
      <w:iCs/>
      <w:color w:val="404040" w:themeColor="text1" w:themeTint="BF"/>
    </w:rPr>
  </w:style>
  <w:style w:type="character" w:customStyle="1" w:styleId="QuoteChar">
    <w:name w:val="Quote Char"/>
    <w:basedOn w:val="DefaultParagraphFont"/>
    <w:link w:val="Quote"/>
    <w:uiPriority w:val="29"/>
    <w:rsid w:val="005B4E4F"/>
    <w:rPr>
      <w:i/>
      <w:iCs/>
      <w:color w:val="404040" w:themeColor="text1" w:themeTint="BF"/>
    </w:rPr>
  </w:style>
  <w:style w:type="paragraph" w:styleId="ListParagraph">
    <w:name w:val="List Paragraph"/>
    <w:basedOn w:val="Normal"/>
    <w:uiPriority w:val="34"/>
    <w:qFormat/>
    <w:rsid w:val="005B4E4F"/>
    <w:pPr>
      <w:ind w:left="720"/>
      <w:contextualSpacing/>
    </w:pPr>
  </w:style>
  <w:style w:type="character" w:styleId="IntenseEmphasis">
    <w:name w:val="Intense Emphasis"/>
    <w:basedOn w:val="DefaultParagraphFont"/>
    <w:uiPriority w:val="21"/>
    <w:qFormat/>
    <w:rsid w:val="005B4E4F"/>
    <w:rPr>
      <w:i/>
      <w:iCs/>
      <w:color w:val="0F4761" w:themeColor="accent1" w:themeShade="BF"/>
    </w:rPr>
  </w:style>
  <w:style w:type="paragraph" w:styleId="IntenseQuote">
    <w:name w:val="Intense Quote"/>
    <w:basedOn w:val="Normal"/>
    <w:next w:val="Normal"/>
    <w:link w:val="IntenseQuoteChar"/>
    <w:uiPriority w:val="30"/>
    <w:qFormat/>
    <w:rsid w:val="005B4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E4F"/>
    <w:rPr>
      <w:i/>
      <w:iCs/>
      <w:color w:val="0F4761" w:themeColor="accent1" w:themeShade="BF"/>
    </w:rPr>
  </w:style>
  <w:style w:type="character" w:styleId="IntenseReference">
    <w:name w:val="Intense Reference"/>
    <w:basedOn w:val="DefaultParagraphFont"/>
    <w:uiPriority w:val="32"/>
    <w:qFormat/>
    <w:rsid w:val="005B4E4F"/>
    <w:rPr>
      <w:b/>
      <w:bCs/>
      <w:smallCaps/>
      <w:color w:val="0F4761" w:themeColor="accent1" w:themeShade="BF"/>
      <w:spacing w:val="5"/>
    </w:rPr>
  </w:style>
  <w:style w:type="table" w:styleId="TableGrid">
    <w:name w:val="Table Grid"/>
    <w:basedOn w:val="TableNormal"/>
    <w:uiPriority w:val="39"/>
    <w:rsid w:val="00ED3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3911"/>
    <w:rPr>
      <w:color w:val="666666"/>
    </w:rPr>
  </w:style>
  <w:style w:type="character" w:styleId="Strong">
    <w:name w:val="Strong"/>
    <w:basedOn w:val="DefaultParagraphFont"/>
    <w:uiPriority w:val="22"/>
    <w:qFormat/>
    <w:rsid w:val="00F60D43"/>
    <w:rPr>
      <w:b/>
      <w:bCs/>
    </w:rPr>
  </w:style>
  <w:style w:type="paragraph" w:styleId="Header">
    <w:name w:val="header"/>
    <w:basedOn w:val="Normal"/>
    <w:link w:val="HeaderChar"/>
    <w:uiPriority w:val="99"/>
    <w:unhideWhenUsed/>
    <w:rsid w:val="00901CB3"/>
    <w:pPr>
      <w:tabs>
        <w:tab w:val="center" w:pos="4153"/>
        <w:tab w:val="right" w:pos="8306"/>
      </w:tabs>
      <w:spacing w:after="0" w:line="240" w:lineRule="auto"/>
    </w:pPr>
  </w:style>
  <w:style w:type="character" w:customStyle="1" w:styleId="HeaderChar">
    <w:name w:val="Header Char"/>
    <w:basedOn w:val="DefaultParagraphFont"/>
    <w:link w:val="Header"/>
    <w:uiPriority w:val="99"/>
    <w:rsid w:val="00901CB3"/>
  </w:style>
  <w:style w:type="paragraph" w:styleId="Footer">
    <w:name w:val="footer"/>
    <w:basedOn w:val="Normal"/>
    <w:link w:val="FooterChar"/>
    <w:uiPriority w:val="99"/>
    <w:unhideWhenUsed/>
    <w:rsid w:val="00901CB3"/>
    <w:pPr>
      <w:tabs>
        <w:tab w:val="center" w:pos="4153"/>
        <w:tab w:val="right" w:pos="8306"/>
      </w:tabs>
      <w:spacing w:after="0" w:line="240" w:lineRule="auto"/>
    </w:pPr>
  </w:style>
  <w:style w:type="character" w:customStyle="1" w:styleId="FooterChar">
    <w:name w:val="Footer Char"/>
    <w:basedOn w:val="DefaultParagraphFont"/>
    <w:link w:val="Footer"/>
    <w:uiPriority w:val="99"/>
    <w:rsid w:val="00901CB3"/>
  </w:style>
  <w:style w:type="paragraph" w:styleId="NormalWeb">
    <w:name w:val="Normal (Web)"/>
    <w:basedOn w:val="Normal"/>
    <w:uiPriority w:val="99"/>
    <w:semiHidden/>
    <w:unhideWhenUsed/>
    <w:rsid w:val="00D36676"/>
    <w:pPr>
      <w:bidi w:val="0"/>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1881</TotalTime>
  <Pages>7</Pages>
  <Words>1506</Words>
  <Characters>7534</Characters>
  <Application>Microsoft Office Word</Application>
  <DocSecurity>0</DocSecurity>
  <Lines>62</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נדב דנגור</dc:creator>
  <cp:keywords/>
  <dc:description/>
  <cp:lastModifiedBy>נדב דנגור</cp:lastModifiedBy>
  <cp:revision>385</cp:revision>
  <dcterms:created xsi:type="dcterms:W3CDTF">2026-01-03T08:41:00Z</dcterms:created>
  <dcterms:modified xsi:type="dcterms:W3CDTF">2026-02-27T15:49:00Z</dcterms:modified>
</cp:coreProperties>
</file>