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宋体" w:hAnsi="宋体" w:eastAsia="宋体"/>
          <w:b/>
          <w:bCs/>
          <w:color w:val="000000"/>
          <w:sz w:val="32"/>
          <w:szCs w:val="32"/>
          <w:lang w:val="en-US" w:eastAsia="zh-CN"/>
        </w:rPr>
      </w:pPr>
      <w:r>
        <w:rPr>
          <w:rFonts w:hint="eastAsia" w:ascii="宋体" w:hAnsi="宋体" w:eastAsia="宋体"/>
          <w:b/>
          <w:bCs/>
          <w:color w:val="000000"/>
          <w:sz w:val="32"/>
          <w:szCs w:val="32"/>
        </w:rPr>
        <w:t>P0</w:t>
      </w:r>
      <w:r>
        <w:rPr>
          <w:rFonts w:hint="eastAsia" w:ascii="宋体" w:hAnsi="宋体" w:eastAsia="宋体"/>
          <w:b/>
          <w:bCs/>
          <w:color w:val="000000"/>
          <w:sz w:val="32"/>
          <w:szCs w:val="32"/>
          <w:lang w:val="en-US" w:eastAsia="zh-CN"/>
        </w:rPr>
        <w:t>3</w:t>
      </w:r>
      <w:r>
        <w:rPr>
          <w:rFonts w:hint="eastAsia" w:ascii="宋体" w:hAnsi="宋体" w:eastAsia="宋体"/>
          <w:b/>
          <w:bCs/>
          <w:color w:val="000000"/>
          <w:sz w:val="32"/>
          <w:szCs w:val="32"/>
        </w:rPr>
        <w:t>：UNIX V6++</w:t>
      </w:r>
      <w:r>
        <w:rPr>
          <w:rFonts w:hint="eastAsia" w:ascii="宋体" w:hAnsi="宋体" w:eastAsia="宋体"/>
          <w:b/>
          <w:bCs/>
          <w:color w:val="000000"/>
          <w:sz w:val="32"/>
          <w:szCs w:val="32"/>
          <w:lang w:val="en-US" w:eastAsia="zh-CN"/>
        </w:rPr>
        <w:t>完整的进程图像</w:t>
      </w:r>
    </w:p>
    <w:p>
      <w:pPr>
        <w:jc w:val="right"/>
        <w:rPr>
          <w:rFonts w:hint="eastAsia" w:ascii="宋体" w:hAnsi="宋体" w:eastAsia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/>
          <w:b/>
          <w:bCs/>
          <w:color w:val="000000"/>
          <w:sz w:val="24"/>
          <w:szCs w:val="24"/>
        </w:rPr>
        <w:t xml:space="preserve"> </w:t>
      </w:r>
    </w:p>
    <w:p>
      <w:pPr>
        <w:jc w:val="right"/>
        <w:rPr>
          <w:rFonts w:hint="eastAsia" w:ascii="宋体" w:hAnsi="宋体" w:eastAsia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/>
          <w:b/>
          <w:bCs/>
          <w:color w:val="000000"/>
          <w:sz w:val="24"/>
          <w:szCs w:val="24"/>
        </w:rPr>
        <w:t>2152118 史君宝</w:t>
      </w:r>
    </w:p>
    <w:p>
      <w:pPr>
        <w:ind w:right="960"/>
        <w:jc w:val="left"/>
        <w:rPr>
          <w:rFonts w:hint="eastAsia" w:ascii="宋体" w:hAnsi="宋体" w:eastAsia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/>
          <w:b/>
          <w:bCs/>
          <w:color w:val="000000"/>
          <w:sz w:val="24"/>
          <w:szCs w:val="24"/>
        </w:rPr>
        <w:t xml:space="preserve"> </w:t>
      </w:r>
    </w:p>
    <w:p>
      <w:pPr>
        <w:pStyle w:val="5"/>
        <w:numPr>
          <w:ilvl w:val="0"/>
          <w:numId w:val="1"/>
        </w:numPr>
        <w:ind w:right="960" w:firstLineChars="0"/>
        <w:jc w:val="left"/>
        <w:rPr>
          <w:rFonts w:hint="eastAsia" w:ascii="宋体" w:hAnsi="宋体" w:eastAsia="宋体"/>
          <w:b/>
          <w:bCs/>
          <w:color w:val="000000"/>
          <w:sz w:val="32"/>
          <w:szCs w:val="32"/>
        </w:rPr>
      </w:pPr>
      <w:r>
        <w:rPr>
          <w:rFonts w:hint="eastAsia" w:ascii="宋体" w:hAnsi="宋体" w:eastAsia="宋体"/>
          <w:b/>
          <w:bCs/>
          <w:color w:val="000000"/>
          <w:sz w:val="32"/>
          <w:szCs w:val="32"/>
          <w:lang w:val="en-US" w:eastAsia="zh-CN"/>
        </w:rPr>
        <w:t>完成实验4.1-4.2，回答问题</w:t>
      </w:r>
    </w:p>
    <w:p>
      <w:pPr>
        <w:pStyle w:val="5"/>
        <w:numPr>
          <w:ilvl w:val="0"/>
          <w:numId w:val="2"/>
        </w:numPr>
        <w:ind w:right="960" w:firstLineChars="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在</w:t>
      </w:r>
      <w:r>
        <w:rPr>
          <w:rFonts w:ascii="宋体" w:hAnsi="宋体" w:eastAsia="宋体"/>
          <w:color w:val="000000"/>
          <w:sz w:val="24"/>
          <w:szCs w:val="24"/>
        </w:rPr>
        <w:t xml:space="preserve"> program 文件加入一个新的 c 语言文件</w:t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 xml:space="preserve"> </w:t>
      </w:r>
    </w:p>
    <w:p>
      <w:pPr>
        <w:ind w:right="96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drawing>
          <wp:inline distT="0" distB="0" distL="0" distR="0">
            <wp:extent cx="5274310" cy="1866900"/>
            <wp:effectExtent l="0" t="0" r="2540" b="0"/>
            <wp:docPr id="453059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5991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drawing>
          <wp:inline distT="0" distB="0" distL="0" distR="0">
            <wp:extent cx="3134360" cy="2689860"/>
            <wp:effectExtent l="0" t="0" r="8890" b="0"/>
            <wp:docPr id="6150781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7815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38807" cy="26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drawing>
          <wp:inline distT="0" distB="0" distL="0" distR="0">
            <wp:extent cx="4112895" cy="2263140"/>
            <wp:effectExtent l="0" t="0" r="1905" b="3810"/>
            <wp:docPr id="13852773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77389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22603" cy="226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ind w:right="960" w:firstLineChars="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修改编译需要使用的</w:t>
      </w:r>
      <w:r>
        <w:rPr>
          <w:rFonts w:ascii="宋体" w:hAnsi="宋体" w:eastAsia="宋体"/>
          <w:color w:val="000000"/>
          <w:sz w:val="24"/>
          <w:szCs w:val="24"/>
        </w:rPr>
        <w:t xml:space="preserve"> Makefile 文件</w:t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 xml:space="preserve"> </w:t>
      </w:r>
      <w:r>
        <w:rPr>
          <w:rFonts w:ascii="宋体" w:hAnsi="宋体" w:eastAsia="宋体"/>
          <w:color w:val="000000"/>
          <w:sz w:val="24"/>
          <w:szCs w:val="24"/>
        </w:rPr>
        <w:drawing>
          <wp:inline distT="0" distB="0" distL="0" distR="0">
            <wp:extent cx="4206240" cy="596265"/>
            <wp:effectExtent l="0" t="0" r="3810" b="0"/>
            <wp:docPr id="15901135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1353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6842" cy="6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color w:val="000000"/>
          <w:sz w:val="24"/>
          <w:szCs w:val="24"/>
        </w:rPr>
        <w:drawing>
          <wp:inline distT="0" distB="0" distL="0" distR="0">
            <wp:extent cx="5274310" cy="1023620"/>
            <wp:effectExtent l="0" t="0" r="2540" b="5080"/>
            <wp:docPr id="2759706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970666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 xml:space="preserve"> </w:t>
      </w:r>
    </w:p>
    <w:p>
      <w:pPr>
        <w:pStyle w:val="5"/>
        <w:numPr>
          <w:ilvl w:val="0"/>
          <w:numId w:val="2"/>
        </w:numPr>
        <w:ind w:right="960" w:firstLineChars="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重新编译运行</w:t>
      </w:r>
      <w:r>
        <w:rPr>
          <w:rFonts w:ascii="宋体" w:hAnsi="宋体" w:eastAsia="宋体"/>
          <w:color w:val="000000"/>
          <w:sz w:val="24"/>
          <w:szCs w:val="24"/>
        </w:rPr>
        <w:t xml:space="preserve"> UNIX V6++代码</w:t>
      </w:r>
    </w:p>
    <w:p>
      <w:pPr>
        <w:ind w:right="96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 xml:space="preserve"> </w:t>
      </w:r>
      <w:r>
        <w:rPr>
          <w:rFonts w:ascii="宋体" w:hAnsi="宋体" w:eastAsia="宋体"/>
          <w:color w:val="000000"/>
          <w:sz w:val="24"/>
          <w:szCs w:val="24"/>
        </w:rPr>
        <w:drawing>
          <wp:inline distT="0" distB="0" distL="0" distR="0">
            <wp:extent cx="3444240" cy="1432560"/>
            <wp:effectExtent l="0" t="0" r="3810" b="0"/>
            <wp:docPr id="264306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30603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6229" cy="143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ascii="宋体" w:hAnsi="宋体" w:eastAsia="宋体"/>
          <w:color w:val="000000"/>
          <w:sz w:val="24"/>
          <w:szCs w:val="24"/>
        </w:rPr>
        <w:drawing>
          <wp:inline distT="0" distB="0" distL="0" distR="0">
            <wp:extent cx="5274310" cy="3589655"/>
            <wp:effectExtent l="0" t="0" r="2540" b="0"/>
            <wp:docPr id="6819428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94289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 xml:space="preserve"> </w:t>
      </w:r>
    </w:p>
    <w:p>
      <w:pPr>
        <w:pStyle w:val="5"/>
        <w:numPr>
          <w:ilvl w:val="0"/>
          <w:numId w:val="2"/>
        </w:numPr>
        <w:ind w:right="960" w:firstLineChars="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设置调试对象和调试起点</w:t>
      </w: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eastAsia" w:ascii="宋体" w:hAnsi="宋体" w:eastAsia="宋体"/>
          <w:color w:val="000000"/>
          <w:sz w:val="24"/>
          <w:szCs w:val="24"/>
        </w:rPr>
      </w:pPr>
    </w:p>
    <w:p>
      <w:pPr>
        <w:pStyle w:val="5"/>
        <w:numPr>
          <w:ilvl w:val="0"/>
          <w:numId w:val="0"/>
        </w:numPr>
        <w:ind w:leftChars="0" w:right="960" w:rightChars="0" w:firstLine="480" w:firstLineChars="200"/>
        <w:jc w:val="left"/>
        <w:rPr>
          <w:rFonts w:hint="default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在实验二中我们需要具体观察showStack.c的具体的执行过程，所以调试对象设置的为showStack.exe。而在本实验中我们要观察进程的页表，应将调试对象修改为Kernel.exe。</w:t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drawing>
          <wp:inline distT="0" distB="0" distL="114300" distR="114300">
            <wp:extent cx="5273040" cy="1985645"/>
            <wp:effectExtent l="0" t="0" r="0" b="1079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8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ascii="宋体" w:hAnsi="宋体" w:eastAsia="宋体"/>
          <w:color w:val="000000"/>
          <w:sz w:val="24"/>
          <w:szCs w:val="24"/>
        </w:rPr>
      </w:pPr>
      <w:r>
        <w:drawing>
          <wp:inline distT="0" distB="0" distL="114300" distR="114300">
            <wp:extent cx="5271135" cy="1978660"/>
            <wp:effectExtent l="0" t="0" r="1905" b="254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ascii="宋体" w:hAnsi="宋体" w:eastAsia="宋体"/>
          <w:color w:val="000000"/>
          <w:sz w:val="24"/>
          <w:szCs w:val="24"/>
        </w:rPr>
      </w:pPr>
    </w:p>
    <w:p>
      <w:pPr>
        <w:pStyle w:val="5"/>
        <w:numPr>
          <w:ilvl w:val="0"/>
          <w:numId w:val="2"/>
        </w:numPr>
        <w:ind w:right="960" w:firstLineChars="0"/>
        <w:jc w:val="left"/>
        <w:rPr>
          <w:rFonts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>设置</w:t>
      </w: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断点，并开始调试</w:t>
      </w:r>
    </w:p>
    <w:p>
      <w:pPr>
        <w:pStyle w:val="5"/>
        <w:ind w:right="960" w:firstLine="0" w:firstLineChars="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drawing>
          <wp:inline distT="0" distB="0" distL="114300" distR="114300">
            <wp:extent cx="5267960" cy="1567815"/>
            <wp:effectExtent l="0" t="0" r="5080" b="190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6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/>
          <w:color w:val="000000"/>
          <w:sz w:val="24"/>
          <w:szCs w:val="24"/>
        </w:rPr>
        <w:drawing>
          <wp:inline distT="0" distB="0" distL="0" distR="0">
            <wp:extent cx="3838575" cy="1104900"/>
            <wp:effectExtent l="0" t="0" r="9525" b="0"/>
            <wp:docPr id="5387828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782804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ascii="宋体" w:hAnsi="宋体" w:eastAsia="宋体"/>
          <w:color w:val="000000"/>
          <w:sz w:val="24"/>
          <w:szCs w:val="24"/>
        </w:rPr>
      </w:pPr>
    </w:p>
    <w:p>
      <w:pPr>
        <w:numPr>
          <w:ilvl w:val="0"/>
          <w:numId w:val="2"/>
        </w:numPr>
        <w:ind w:left="720" w:leftChars="0" w:right="960" w:hanging="720" w:firstLineChars="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观察User的文件，查看信息：</w:t>
      </w:r>
    </w:p>
    <w:p>
      <w:pPr>
        <w:numPr>
          <w:numId w:val="0"/>
        </w:numPr>
        <w:ind w:leftChars="0" w:right="960" w:rightChars="0"/>
        <w:jc w:val="left"/>
        <w:rPr>
          <w:rFonts w:hint="eastAsia" w:ascii="宋体" w:hAnsi="宋体" w:eastAsia="宋体" w:cs="宋体"/>
        </w:rPr>
      </w:pPr>
    </w:p>
    <w:p>
      <w:pPr>
        <w:numPr>
          <w:numId w:val="0"/>
        </w:numPr>
        <w:ind w:leftChars="0" w:right="960" w:rightChars="0"/>
        <w:jc w:val="left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Use.h：</w:t>
      </w:r>
    </w:p>
    <w:p>
      <w:pPr>
        <w:numPr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5270500" cy="2357755"/>
            <wp:effectExtent l="0" t="0" r="2540" b="44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5268595" cy="1515745"/>
            <wp:effectExtent l="0" t="0" r="4445" b="825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其中0XC03FF000开始的两个四字节是u_rsav，之后的两个四字节是u_ssav，0XC0119600是u_procp。之后便是u_MemoryDescriptor</w:t>
      </w:r>
    </w:p>
    <w:p>
      <w:pPr>
        <w:numPr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我们查找具体的代码，可以知道：</w:t>
      </w:r>
    </w:p>
    <w:p>
      <w:pPr>
        <w:numPr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MemoryDescriptor.h：</w:t>
      </w:r>
    </w:p>
    <w:p>
      <w:pPr>
        <w:numPr>
          <w:numId w:val="0"/>
        </w:numPr>
        <w:ind w:leftChars="0" w:right="96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0500" cy="2413000"/>
            <wp:effectExtent l="0" t="0" r="2540" b="1016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1717"/>
        <w:gridCol w:w="3552"/>
        <w:gridCol w:w="3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17" w:type="dxa"/>
          </w:tcPr>
          <w:p>
            <w:pPr>
              <w:ind w:right="288" w:rightChars="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u_rsav</w:t>
            </w:r>
          </w:p>
        </w:tc>
        <w:tc>
          <w:tcPr>
            <w:tcW w:w="3552" w:type="dxa"/>
          </w:tcPr>
          <w:p>
            <w:p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用于保存esp与eb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指</w:t>
            </w:r>
            <w:r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针</w:t>
            </w:r>
          </w:p>
        </w:tc>
        <w:tc>
          <w:tcPr>
            <w:tcW w:w="3253" w:type="dxa"/>
          </w:tcPr>
          <w:p>
            <w:p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 xml:space="preserve">0XC03FFF8C   0XC03FFFA4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17" w:type="dxa"/>
          </w:tcPr>
          <w:p>
            <w:p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u_ssav</w:t>
            </w:r>
          </w:p>
        </w:tc>
        <w:tc>
          <w:tcPr>
            <w:tcW w:w="3552" w:type="dxa"/>
          </w:tcPr>
          <w:p>
            <w:p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用于对esp和ebp指针的二次保护</w:t>
            </w:r>
          </w:p>
        </w:tc>
        <w:tc>
          <w:tcPr>
            <w:tcW w:w="3253" w:type="dxa"/>
          </w:tcPr>
          <w:p>
            <w:pPr>
              <w:ind w:right="96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17" w:type="dxa"/>
          </w:tcPr>
          <w:p>
            <w:pPr>
              <w:ind w:right="210" w:rightChars="10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u_procp</w:t>
            </w:r>
          </w:p>
        </w:tc>
        <w:tc>
          <w:tcPr>
            <w:tcW w:w="3552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指向process结构</w:t>
            </w:r>
          </w:p>
        </w:tc>
        <w:tc>
          <w:tcPr>
            <w:tcW w:w="3253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0XC0119600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gridAfter w:val="2"/>
          <w:wAfter w:w="6805" w:type="dxa"/>
        </w:trPr>
        <w:tc>
          <w:tcPr>
            <w:tcW w:w="1717" w:type="dxa"/>
          </w:tcPr>
          <w:p>
            <w:pPr>
              <w:ind w:right="0" w:rightChars="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u_MemoryDescriptor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17" w:type="dxa"/>
          </w:tcPr>
          <w:p>
            <w:pPr>
              <w:ind w:right="0" w:rightChars="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eastAsia="zh-CN"/>
              </w:rPr>
              <w:t>m_UserPageTableArray</w:t>
            </w:r>
          </w:p>
        </w:tc>
        <w:tc>
          <w:tcPr>
            <w:tcW w:w="3552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相对映射段首地址</w:t>
            </w:r>
          </w:p>
        </w:tc>
        <w:tc>
          <w:tcPr>
            <w:tcW w:w="3253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0XC0208000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17" w:type="dxa"/>
          </w:tcPr>
          <w:p>
            <w:pPr>
              <w:ind w:right="0" w:rightChars="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m_TextStartAddress</w:t>
            </w:r>
          </w:p>
        </w:tc>
        <w:tc>
          <w:tcPr>
            <w:tcW w:w="3552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代码段首地址</w:t>
            </w:r>
          </w:p>
        </w:tc>
        <w:tc>
          <w:tcPr>
            <w:tcW w:w="3253" w:type="dxa"/>
          </w:tcPr>
          <w:p>
            <w:pPr>
              <w:ind w:right="96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0x00401000=4M+4K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17" w:type="dxa"/>
          </w:tcPr>
          <w:p>
            <w:pPr>
              <w:ind w:right="0" w:rightChars="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m_TextSize</w:t>
            </w:r>
          </w:p>
        </w:tc>
        <w:tc>
          <w:tcPr>
            <w:tcW w:w="3552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代码段长度</w:t>
            </w:r>
          </w:p>
        </w:tc>
        <w:tc>
          <w:tcPr>
            <w:tcW w:w="3253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0x00003000=12K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17" w:type="dxa"/>
          </w:tcPr>
          <w:p>
            <w:pPr>
              <w:ind w:right="0" w:rightChars="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m_DataStartAddress</w:t>
            </w:r>
          </w:p>
        </w:tc>
        <w:tc>
          <w:tcPr>
            <w:tcW w:w="3552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数据段首地址</w:t>
            </w:r>
          </w:p>
        </w:tc>
        <w:tc>
          <w:tcPr>
            <w:tcW w:w="3253" w:type="dxa"/>
          </w:tcPr>
          <w:p>
            <w:pPr>
              <w:ind w:right="960"/>
              <w:jc w:val="left"/>
              <w:rPr>
                <w:rFonts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0x00404000=4M+16K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17" w:type="dxa"/>
          </w:tcPr>
          <w:p>
            <w:pPr>
              <w:ind w:right="0" w:rightChars="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m_DataSize</w:t>
            </w:r>
          </w:p>
        </w:tc>
        <w:tc>
          <w:tcPr>
            <w:tcW w:w="3552" w:type="dxa"/>
          </w:tcPr>
          <w:p>
            <w:pPr>
              <w:ind w:right="96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数据段长度</w:t>
            </w:r>
          </w:p>
        </w:tc>
        <w:tc>
          <w:tcPr>
            <w:tcW w:w="3253" w:type="dxa"/>
          </w:tcPr>
          <w:p>
            <w:pPr>
              <w:ind w:right="96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0x00003000=12K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57" w:hRule="atLeast"/>
        </w:trPr>
        <w:tc>
          <w:tcPr>
            <w:tcW w:w="1717" w:type="dxa"/>
          </w:tcPr>
          <w:p>
            <w:pPr>
              <w:ind w:right="0" w:rightChars="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m_StackSize</w:t>
            </w:r>
          </w:p>
        </w:tc>
        <w:tc>
          <w:tcPr>
            <w:tcW w:w="3552" w:type="dxa"/>
          </w:tcPr>
          <w:p>
            <w:pPr>
              <w:ind w:right="96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栈段长度</w:t>
            </w:r>
          </w:p>
        </w:tc>
        <w:tc>
          <w:tcPr>
            <w:tcW w:w="3253" w:type="dxa"/>
          </w:tcPr>
          <w:p>
            <w:pPr>
              <w:ind w:right="96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0x0000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1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000=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4</w:t>
            </w: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</w:rPr>
              <w:t>K</w:t>
            </w:r>
          </w:p>
        </w:tc>
      </w:tr>
    </w:tbl>
    <w:p>
      <w:pPr>
        <w:ind w:right="960"/>
        <w:jc w:val="left"/>
        <w:rPr>
          <w:rFonts w:ascii="宋体" w:hAnsi="宋体" w:eastAsia="宋体"/>
          <w:color w:val="000000"/>
          <w:sz w:val="24"/>
          <w:szCs w:val="24"/>
        </w:rPr>
      </w:pP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eastAsia="zh-CN"/>
        </w:rPr>
        <w:t>（</w:t>
      </w: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7</w:t>
      </w:r>
      <w:r>
        <w:rPr>
          <w:rFonts w:hint="eastAsia" w:ascii="宋体" w:hAnsi="宋体" w:eastAsia="宋体"/>
          <w:color w:val="000000"/>
          <w:sz w:val="24"/>
          <w:szCs w:val="24"/>
          <w:lang w:eastAsia="zh-CN"/>
        </w:rPr>
        <w:t>）</w:t>
      </w: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进程的proc结构，获得信息</w:t>
      </w:r>
    </w:p>
    <w:p>
      <w:pPr>
        <w:ind w:right="960"/>
        <w:jc w:val="left"/>
        <w:rPr>
          <w:rFonts w:hint="default" w:ascii="宋体" w:hAnsi="宋体" w:eastAsia="宋体"/>
          <w:color w:val="000000"/>
          <w:sz w:val="24"/>
          <w:szCs w:val="24"/>
          <w:lang w:val="en-US" w:eastAsia="zh-CN"/>
        </w:rPr>
      </w:pP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Process.h：</w:t>
      </w:r>
    </w:p>
    <w:p>
      <w:pPr>
        <w:ind w:right="960"/>
        <w:jc w:val="left"/>
        <w:rPr>
          <w:rFonts w:hint="default" w:ascii="宋体" w:hAnsi="宋体" w:eastAsia="宋体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3040" cy="1918970"/>
            <wp:effectExtent l="0" t="0" r="0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对应的Memory信息为：</w:t>
      </w:r>
    </w:p>
    <w:p>
      <w:pPr>
        <w:ind w:right="960"/>
        <w:jc w:val="left"/>
      </w:pPr>
      <w:r>
        <w:drawing>
          <wp:inline distT="0" distB="0" distL="114300" distR="114300">
            <wp:extent cx="5273040" cy="1452245"/>
            <wp:effectExtent l="0" t="0" r="0" b="1079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5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96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可以知道00000000是用户ID，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00000002是进程编号，00000001是父进程标识数，0X0040F000是PPDA区在物理内存之中的地址，0X00005000是p_size，而0XC011AE94是指向Text表中的Text对象的指针。</w:t>
      </w:r>
    </w:p>
    <w:p>
      <w:pPr>
        <w:ind w:right="96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ind w:right="96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因此我们可以对Process结构的内容画出下面的图：</w:t>
      </w:r>
    </w:p>
    <w:p>
      <w:pPr>
        <w:ind w:right="960"/>
        <w:jc w:val="left"/>
      </w:pPr>
      <w:r>
        <w:drawing>
          <wp:inline distT="0" distB="0" distL="114300" distR="114300">
            <wp:extent cx="4779010" cy="3286125"/>
            <wp:effectExtent l="0" t="0" r="6350" b="571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901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960"/>
        <w:jc w:val="left"/>
      </w:pPr>
    </w:p>
    <w:p>
      <w:pPr>
        <w:ind w:right="96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(8)获得Text结构，观察信息：</w:t>
      </w:r>
    </w:p>
    <w:p>
      <w:pPr>
        <w:ind w:right="960"/>
        <w:jc w:val="left"/>
      </w:pPr>
      <w:r>
        <w:drawing>
          <wp:inline distT="0" distB="0" distL="114300" distR="114300">
            <wp:extent cx="5273040" cy="1316355"/>
            <wp:effectExtent l="0" t="0" r="0" b="952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之后我们根据前面获得的Text表中的Text对象逻辑地址0XC011AE94打开Memory对应位置：</w:t>
      </w:r>
    </w:p>
    <w:p>
      <w:p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731385" cy="1377315"/>
            <wp:effectExtent l="0" t="0" r="8255" b="952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因此可以得到：</w:t>
      </w:r>
    </w:p>
    <w:p>
      <w:pPr>
        <w:ind w:right="0" w:rightChars="0"/>
        <w:jc w:val="left"/>
      </w:pPr>
      <w:r>
        <w:drawing>
          <wp:inline distT="0" distB="0" distL="114300" distR="114300">
            <wp:extent cx="4401820" cy="1625600"/>
            <wp:effectExtent l="0" t="0" r="2540" b="508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绘制相对虚实地址映射表和物理页表。</w:t>
      </w:r>
    </w:p>
    <w:p>
      <w:pPr>
        <w:numPr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我们查询课本的知识，绘制相对虚实地址映射表：</w:t>
      </w:r>
    </w:p>
    <w:p>
      <w:pPr>
        <w:numPr>
          <w:numId w:val="0"/>
        </w:numPr>
        <w:ind w:right="0" w:rightChars="0"/>
        <w:jc w:val="left"/>
      </w:pPr>
      <w:r>
        <w:drawing>
          <wp:inline distT="0" distB="0" distL="114300" distR="114300">
            <wp:extent cx="2562860" cy="1863725"/>
            <wp:effectExtent l="0" t="0" r="12700" b="1079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6286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其中可以知道的是：</w:t>
      </w:r>
    </w:p>
    <w:p>
      <w:pPr>
        <w:numPr>
          <w:ilvl w:val="0"/>
          <w:numId w:val="0"/>
        </w:numPr>
        <w:ind w:right="0" w:rightChars="0"/>
        <w:jc w:val="left"/>
      </w:pPr>
      <w:r>
        <w:drawing>
          <wp:inline distT="0" distB="0" distL="114300" distR="114300">
            <wp:extent cx="3506470" cy="1127760"/>
            <wp:effectExtent l="0" t="0" r="1397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647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因此可以绘制：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892"/>
        <w:gridCol w:w="2736"/>
        <w:gridCol w:w="2001"/>
        <w:gridCol w:w="18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页号</w:t>
            </w:r>
          </w:p>
        </w:tc>
        <w:tc>
          <w:tcPr>
            <w:tcW w:w="2736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页框号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低12位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0#</w:t>
            </w:r>
          </w:p>
        </w:tc>
        <w:tc>
          <w:tcPr>
            <w:tcW w:w="2736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0XC0208000-0XC0208003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736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1024#</w:t>
            </w:r>
          </w:p>
        </w:tc>
        <w:tc>
          <w:tcPr>
            <w:tcW w:w="2736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0XC0209000-0XC0209003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1025#</w:t>
            </w:r>
          </w:p>
        </w:tc>
        <w:tc>
          <w:tcPr>
            <w:tcW w:w="2736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0XC0209004-0XC0209007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0(0X00000)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66" w:hRule="atLeast"/>
        </w:trPr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1026#</w:t>
            </w:r>
          </w:p>
        </w:tc>
        <w:tc>
          <w:tcPr>
            <w:tcW w:w="2736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0XC0209008-0XC020900B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1(0X00001)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1027#</w:t>
            </w:r>
          </w:p>
        </w:tc>
        <w:tc>
          <w:tcPr>
            <w:tcW w:w="2736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0XC020900C-0XC020900F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2(0X00002)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1028#</w:t>
            </w:r>
          </w:p>
        </w:tc>
        <w:tc>
          <w:tcPr>
            <w:tcW w:w="2736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0XC0209010-0XC0209013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1(0X00001)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1029#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default" w:ascii="宋体" w:hAnsi="宋体" w:eastAsia="宋体" w:cs="Times New Roman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0XC0209014-0XC0209017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2(0X00002)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1030#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0XC0209018-0XC020901B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3(0X00003)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1031#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0XC020901C-0XC020901F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0(0X00000)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2047#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0XC0209FFC-0XC0209FFF</w:t>
            </w:r>
          </w:p>
        </w:tc>
        <w:tc>
          <w:tcPr>
            <w:tcW w:w="2001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4(0X00004)</w:t>
            </w:r>
          </w:p>
        </w:tc>
        <w:tc>
          <w:tcPr>
            <w:tcW w:w="1893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0X007</w:t>
            </w:r>
          </w:p>
        </w:tc>
      </w:tr>
    </w:tbl>
    <w:p>
      <w:pPr>
        <w:numPr>
          <w:numId w:val="0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物理页表为：</w:t>
      </w:r>
    </w:p>
    <w:p>
      <w:pPr>
        <w:numPr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目录页表0X200#</w:t>
      </w:r>
    </w:p>
    <w:p>
      <w:pPr>
        <w:numPr>
          <w:numId w:val="0"/>
        </w:numPr>
        <w:ind w:right="0" w:rightChars="0"/>
        <w:jc w:val="left"/>
      </w:pPr>
      <w:r>
        <w:drawing>
          <wp:inline distT="0" distB="0" distL="114300" distR="114300">
            <wp:extent cx="3351530" cy="1459230"/>
            <wp:effectExtent l="0" t="0" r="1270" b="381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5153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页号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PBA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U/S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R/W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0#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0X202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1#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0X203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768#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0X201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4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5" w:type="dxa"/>
          </w:tcPr>
          <w:p>
            <w:pPr>
              <w:numPr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</w:tr>
    </w:tbl>
    <w:p>
      <w:pPr>
        <w:numPr>
          <w:numId w:val="0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目录页表0X201#</w:t>
      </w:r>
    </w:p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8575" cy="1676400"/>
            <wp:effectExtent l="0" t="0" r="1905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8"/>
        <w:gridCol w:w="2256"/>
        <w:gridCol w:w="1562"/>
        <w:gridCol w:w="1563"/>
        <w:gridCol w:w="156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页号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PBA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U/S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R/W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0#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 w:hRule="atLeast"/>
        </w:trPr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1#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1023#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0X40F(p_addr&gt;&gt;12)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目录页表0X202#</w:t>
      </w:r>
    </w:p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57625" cy="986790"/>
            <wp:effectExtent l="0" t="0" r="13335" b="381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98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04"/>
        <w:gridCol w:w="1704"/>
        <w:gridCol w:w="1704"/>
        <w:gridCol w:w="1705"/>
        <w:gridCol w:w="17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页号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PBA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U/S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R/W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</w:tr>
    </w:tbl>
    <w:p>
      <w:pPr>
        <w:numPr>
          <w:numId w:val="0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目录页表0X203#</w:t>
      </w:r>
    </w:p>
    <w:p>
      <w:pPr>
        <w:numPr>
          <w:ilvl w:val="0"/>
          <w:numId w:val="0"/>
        </w:numPr>
        <w:ind w:right="0" w:right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58490" cy="1760220"/>
            <wp:effectExtent l="0" t="0" r="11430" b="7620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849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97"/>
        <w:gridCol w:w="2616"/>
        <w:gridCol w:w="1469"/>
        <w:gridCol w:w="1470"/>
        <w:gridCol w:w="1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页号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PBA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U/S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R/W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0#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0" w:hRule="atLeast"/>
        </w:trPr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1#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0X40C(x_caddr&gt;&gt;12)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2#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0X40D(x_caddr&gt;&gt;12+1)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3#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0X40E(x_caddr&gt;&gt;12+2)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4#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0X410(p_addr&gt;&gt;12+1)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5#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0X411(p_addr&gt;&gt;12+2)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6#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0X412(p_addr&gt;&gt;12+3)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97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1023#</w:t>
            </w:r>
          </w:p>
        </w:tc>
        <w:tc>
          <w:tcPr>
            <w:tcW w:w="261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0X413(p_addr&gt;&gt;12+4)</w:t>
            </w:r>
          </w:p>
        </w:tc>
        <w:tc>
          <w:tcPr>
            <w:tcW w:w="1469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  <w:tc>
          <w:tcPr>
            <w:tcW w:w="1470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</w:t>
            </w:r>
          </w:p>
        </w:tc>
      </w:tr>
    </w:tbl>
    <w:p>
      <w:pPr>
        <w:numPr>
          <w:numId w:val="0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numPr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（10）总结：获得进程代码段和PPDA去起始地址的方法。</w:t>
      </w:r>
    </w:p>
    <w:p>
      <w:pPr>
        <w:numPr>
          <w:numId w:val="0"/>
        </w:numPr>
        <w:ind w:right="0" w:rightChars="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由于进程User结构的逻辑地址固定，恒为0xC03FF000，这也是PPDA区的逻辑地址。我们打开其对应位置Memory，可知proc结构在逻辑空间中的地址，且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u_MemoryDescriptor中的m_TextStartAddress就是代码段的逻辑地址。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我们打开proc的Memory可以从p_addr中知道PPDA区的物理地址，并从p_textp可以知道text结构的逻辑地址，打开对应Memory从p_caddr就可以知道代码段的物理地址了。</w:t>
      </w:r>
    </w:p>
    <w:p>
      <w:pPr>
        <w:numPr>
          <w:numId w:val="0"/>
        </w:numPr>
        <w:ind w:right="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7960" cy="1863725"/>
            <wp:effectExtent l="0" t="0" r="5080" b="107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</w:p>
    <w:p>
      <w:pPr>
        <w:pStyle w:val="5"/>
        <w:numPr>
          <w:ilvl w:val="0"/>
          <w:numId w:val="1"/>
        </w:numPr>
        <w:ind w:right="960" w:firstLineChars="0"/>
        <w:jc w:val="left"/>
        <w:rPr>
          <w:rFonts w:hint="eastAsia" w:ascii="宋体" w:hAnsi="宋体" w:eastAsia="宋体"/>
          <w:b/>
          <w:bCs/>
          <w:color w:val="000000"/>
          <w:sz w:val="32"/>
          <w:szCs w:val="32"/>
        </w:rPr>
      </w:pPr>
      <w:r>
        <w:rPr>
          <w:rFonts w:hint="eastAsia" w:ascii="宋体" w:hAnsi="宋体" w:eastAsia="宋体"/>
          <w:b/>
          <w:bCs/>
          <w:color w:val="000000"/>
          <w:sz w:val="32"/>
          <w:szCs w:val="32"/>
        </w:rPr>
        <w:t>完成实验 4.3，获取完整的进程相对虚实地址映射表，补齐表 5。</w:t>
      </w:r>
    </w:p>
    <w:p>
      <w:pPr>
        <w:ind w:right="960"/>
        <w:jc w:val="left"/>
        <w:rPr>
          <w:rFonts w:hint="eastAsia" w:ascii="宋体" w:hAnsi="宋体" w:eastAsia="宋体"/>
          <w:b/>
          <w:bCs/>
          <w:color w:val="000000"/>
          <w:sz w:val="24"/>
          <w:szCs w:val="24"/>
        </w:rPr>
      </w:pPr>
      <w:r>
        <w:rPr>
          <w:rFonts w:hint="eastAsia" w:ascii="宋体" w:hAnsi="宋体" w:eastAsia="宋体"/>
          <w:b/>
          <w:bCs/>
          <w:color w:val="000000"/>
          <w:sz w:val="24"/>
          <w:szCs w:val="24"/>
        </w:rPr>
        <w:t xml:space="preserve"> </w:t>
      </w:r>
    </w:p>
    <w:p>
      <w:pPr>
        <w:numPr>
          <w:ilvl w:val="0"/>
          <w:numId w:val="4"/>
        </w:numPr>
        <w:ind w:right="96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找到对应Memory，补齐表五：</w:t>
      </w:r>
    </w:p>
    <w:p>
      <w:pPr>
        <w:numPr>
          <w:numId w:val="0"/>
        </w:numPr>
        <w:ind w:right="960" w:rightChars="0"/>
        <w:jc w:val="left"/>
      </w:pPr>
      <w:r>
        <w:drawing>
          <wp:inline distT="0" distB="0" distL="114300" distR="114300">
            <wp:extent cx="4067175" cy="1332865"/>
            <wp:effectExtent l="0" t="0" r="1905" b="8255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3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960" w:rightChars="0"/>
        <w:jc w:val="left"/>
      </w:pPr>
      <w:r>
        <w:drawing>
          <wp:inline distT="0" distB="0" distL="114300" distR="114300">
            <wp:extent cx="5267325" cy="3667125"/>
            <wp:effectExtent l="0" t="0" r="5715" b="571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960" w:rightChars="0"/>
        <w:jc w:val="left"/>
      </w:pPr>
    </w:p>
    <w:p>
      <w:pPr>
        <w:numPr>
          <w:numId w:val="0"/>
        </w:numPr>
        <w:ind w:right="960" w:rightChars="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由上可知，在上述表中的0#到1024#的位置都是0X0000 0004</w:t>
      </w:r>
    </w:p>
    <w:p>
      <w:pPr>
        <w:numPr>
          <w:numId w:val="0"/>
        </w:numPr>
        <w:ind w:right="960" w:rightChars="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之后我们找到1025# 的位置：</w:t>
      </w:r>
    </w:p>
    <w:p>
      <w:pPr>
        <w:numPr>
          <w:numId w:val="0"/>
        </w:numPr>
        <w:ind w:right="960" w:rightChars="0"/>
        <w:jc w:val="left"/>
      </w:pPr>
      <w:r>
        <w:drawing>
          <wp:inline distT="0" distB="0" distL="114300" distR="114300">
            <wp:extent cx="5271135" cy="1377315"/>
            <wp:effectExtent l="0" t="0" r="1905" b="9525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7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right="960" w:rightChars="0"/>
        <w:jc w:val="left"/>
      </w:pPr>
    </w:p>
    <w:p>
      <w:pPr>
        <w:numPr>
          <w:ilvl w:val="0"/>
          <w:numId w:val="0"/>
        </w:numPr>
        <w:ind w:right="960" w:rightChars="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可以看到1024#的位置是0X00000004，之后我们需要补齐1025#-1027#，它们分别是0X00000005，0X00001005，0X00002005；对应的物理页框就是0X00000,0X00001,0X00002：</w:t>
      </w:r>
    </w:p>
    <w:p>
      <w:pPr>
        <w:numPr>
          <w:ilvl w:val="0"/>
          <w:numId w:val="0"/>
        </w:numPr>
        <w:ind w:right="960" w:rightChars="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与所绘制的表是相同的</w:t>
      </w:r>
    </w:p>
    <w:p>
      <w:pPr>
        <w:numPr>
          <w:ilvl w:val="0"/>
          <w:numId w:val="0"/>
        </w:numPr>
        <w:ind w:right="960" w:rightChars="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在1028#-1030#，它们分别是0X00001007，0X00002007，0X00003007；对应的物理页框就是0X00001,0X00002,0X00003：</w:t>
      </w:r>
    </w:p>
    <w:p>
      <w:pPr>
        <w:numPr>
          <w:ilvl w:val="0"/>
          <w:numId w:val="0"/>
        </w:numPr>
        <w:ind w:right="960" w:rightChars="0"/>
        <w:jc w:val="left"/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与所绘制的表是相同的</w:t>
      </w:r>
    </w:p>
    <w:p>
      <w:pPr>
        <w:numPr>
          <w:ilvl w:val="0"/>
          <w:numId w:val="0"/>
        </w:numPr>
        <w:ind w:right="960" w:rightChars="0"/>
        <w:jc w:val="left"/>
        <w:rPr>
          <w:rFonts w:hint="default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如图：</w:t>
      </w:r>
    </w:p>
    <w:p>
      <w:pPr>
        <w:numPr>
          <w:ilvl w:val="0"/>
          <w:numId w:val="0"/>
        </w:numPr>
        <w:ind w:right="960" w:rightChars="0"/>
        <w:jc w:val="left"/>
      </w:pPr>
      <w:r>
        <w:drawing>
          <wp:inline distT="0" distB="0" distL="114300" distR="114300">
            <wp:extent cx="5269865" cy="1198245"/>
            <wp:effectExtent l="0" t="0" r="3175" b="571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9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right="960" w:rightChars="0"/>
        <w:jc w:val="left"/>
        <w:rPr>
          <w:rFonts w:hint="default" w:ascii="宋体" w:hAnsi="宋体" w:eastAsia="宋体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color w:val="000000"/>
          <w:sz w:val="24"/>
          <w:szCs w:val="24"/>
          <w:lang w:val="en-US" w:eastAsia="zh-CN"/>
        </w:rPr>
        <w:t>所以完整的相对虚实映射表：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92"/>
        <w:gridCol w:w="2736"/>
        <w:gridCol w:w="2001"/>
        <w:gridCol w:w="18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页号</w:t>
            </w:r>
          </w:p>
        </w:tc>
        <w:tc>
          <w:tcPr>
            <w:tcW w:w="273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地址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页框号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低12位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0#</w:t>
            </w:r>
          </w:p>
        </w:tc>
        <w:tc>
          <w:tcPr>
            <w:tcW w:w="273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0XC0208000-0XC0208003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73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1024#</w:t>
            </w:r>
          </w:p>
        </w:tc>
        <w:tc>
          <w:tcPr>
            <w:tcW w:w="273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0XC0209000-0XC0209003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1025#</w:t>
            </w:r>
          </w:p>
        </w:tc>
        <w:tc>
          <w:tcPr>
            <w:tcW w:w="273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0XC0209004-0XC0209007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0(0X00000)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1026#</w:t>
            </w:r>
          </w:p>
        </w:tc>
        <w:tc>
          <w:tcPr>
            <w:tcW w:w="273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0XC0209008-0XC020900B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1(0X00001)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1027#</w:t>
            </w:r>
          </w:p>
        </w:tc>
        <w:tc>
          <w:tcPr>
            <w:tcW w:w="273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0XC020900C-0XC020900F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2(0X00002)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1028#</w:t>
            </w:r>
          </w:p>
        </w:tc>
        <w:tc>
          <w:tcPr>
            <w:tcW w:w="2736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0XC0209010-0XC0209013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1(0X00001)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1029#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default" w:ascii="宋体" w:hAnsi="宋体" w:eastAsia="宋体" w:cs="Times New Roman"/>
                <w:color w:val="000000"/>
                <w:kern w:val="2"/>
                <w:sz w:val="24"/>
                <w:szCs w:val="24"/>
                <w:vertAlign w:val="baseline"/>
                <w:lang w:val="en-US" w:eastAsia="zh-CN" w:bidi="ar-SA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0XC0209014-0XC0209017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2(0X00002)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1030#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0XC0209018-0XC020901B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3(0X00003)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1031#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default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0XC020901C-0XC020901F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0(0X00000)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92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2047#</w:t>
            </w:r>
          </w:p>
        </w:tc>
        <w:tc>
          <w:tcPr>
            <w:tcW w:w="2736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right="0" w:rightChars="0" w:firstLine="0" w:firstLineChars="0"/>
              <w:jc w:val="left"/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/>
                <w:color w:val="000000"/>
                <w:sz w:val="24"/>
                <w:szCs w:val="24"/>
                <w:vertAlign w:val="baseline"/>
                <w:lang w:val="en-US" w:eastAsia="zh-CN"/>
              </w:rPr>
              <w:t>0XC0209FFC-0XC0209FFF</w:t>
            </w:r>
          </w:p>
        </w:tc>
        <w:tc>
          <w:tcPr>
            <w:tcW w:w="2001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4(0X00004)</w:t>
            </w:r>
          </w:p>
        </w:tc>
        <w:tc>
          <w:tcPr>
            <w:tcW w:w="1893" w:type="dxa"/>
          </w:tcPr>
          <w:p>
            <w:pPr>
              <w:numPr>
                <w:ilvl w:val="0"/>
                <w:numId w:val="0"/>
              </w:numPr>
              <w:ind w:right="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0X007</w:t>
            </w:r>
          </w:p>
        </w:tc>
      </w:tr>
    </w:tbl>
    <w:p>
      <w:pPr>
        <w:numPr>
          <w:ilvl w:val="0"/>
          <w:numId w:val="0"/>
        </w:numPr>
        <w:ind w:right="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1"/>
        </w:numPr>
        <w:ind w:right="960" w:firstLineChars="0"/>
        <w:jc w:val="left"/>
        <w:rPr>
          <w:rFonts w:hint="eastAsia" w:ascii="宋体" w:hAnsi="宋体" w:eastAsia="宋体"/>
          <w:b/>
          <w:bCs/>
          <w:color w:val="000000"/>
          <w:sz w:val="32"/>
          <w:szCs w:val="32"/>
        </w:rPr>
      </w:pPr>
      <w:r>
        <w:rPr>
          <w:rFonts w:hint="eastAsia" w:ascii="宋体" w:hAnsi="宋体" w:eastAsia="宋体"/>
          <w:b/>
          <w:bCs/>
          <w:color w:val="000000"/>
          <w:sz w:val="32"/>
          <w:szCs w:val="32"/>
          <w:lang w:val="en-US" w:eastAsia="zh-CN"/>
        </w:rPr>
        <w:t>回答</w:t>
      </w:r>
      <w:r>
        <w:rPr>
          <w:rFonts w:hint="eastAsia" w:ascii="宋体" w:hAnsi="宋体" w:eastAsia="宋体"/>
          <w:b/>
          <w:bCs/>
          <w:color w:val="000000"/>
          <w:sz w:val="32"/>
          <w:szCs w:val="32"/>
        </w:rPr>
        <w:t>四张页表的逻辑地址</w:t>
      </w:r>
      <w:r>
        <w:rPr>
          <w:rFonts w:hint="eastAsia" w:ascii="宋体" w:hAnsi="宋体" w:eastAsia="宋体"/>
          <w:b/>
          <w:bCs/>
          <w:color w:val="000000"/>
          <w:sz w:val="32"/>
          <w:szCs w:val="32"/>
          <w:lang w:eastAsia="zh-CN"/>
        </w:rPr>
        <w:t>，</w:t>
      </w:r>
      <w:r>
        <w:rPr>
          <w:rFonts w:hint="eastAsia" w:ascii="宋体" w:hAnsi="宋体" w:eastAsia="宋体"/>
          <w:b/>
          <w:bCs/>
          <w:color w:val="000000"/>
          <w:sz w:val="32"/>
          <w:szCs w:val="32"/>
          <w:lang w:val="en-US" w:eastAsia="zh-CN"/>
        </w:rPr>
        <w:t>并绘制</w:t>
      </w:r>
      <w:r>
        <w:rPr>
          <w:rFonts w:hint="eastAsia" w:ascii="宋体" w:hAnsi="宋体" w:eastAsia="宋体"/>
          <w:b/>
          <w:bCs/>
          <w:color w:val="000000"/>
          <w:sz w:val="32"/>
          <w:szCs w:val="32"/>
        </w:rPr>
        <w:t>。</w:t>
      </w:r>
    </w:p>
    <w:p>
      <w:pPr>
        <w:pStyle w:val="5"/>
        <w:numPr>
          <w:numId w:val="0"/>
        </w:numPr>
        <w:ind w:leftChars="0" w:right="960" w:rightChars="0"/>
        <w:jc w:val="left"/>
        <w:rPr>
          <w:rFonts w:hint="eastAsia" w:ascii="宋体" w:hAnsi="宋体" w:eastAsia="宋体"/>
          <w:b/>
          <w:bCs/>
          <w:color w:val="000000"/>
          <w:sz w:val="24"/>
          <w:szCs w:val="24"/>
        </w:rPr>
      </w:pPr>
    </w:p>
    <w:p>
      <w:pPr>
        <w:pStyle w:val="5"/>
        <w:numPr>
          <w:numId w:val="0"/>
        </w:numPr>
        <w:ind w:leftChars="0" w:right="960" w:rightChars="0"/>
        <w:jc w:val="left"/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  <w:t>在物理地址上，四张页表占据2M——2M+16k的空间，在逻辑地址上需要平移3G，应该在3G+2M之后的四个页表。</w:t>
      </w:r>
    </w:p>
    <w:p>
      <w:pPr>
        <w:pStyle w:val="5"/>
        <w:numPr>
          <w:numId w:val="0"/>
        </w:numPr>
        <w:ind w:leftChars="0" w:right="960" w:rightChars="0"/>
        <w:jc w:val="left"/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  <w:t>我们在Memory中找到这些页表，可以看到：</w:t>
      </w:r>
    </w:p>
    <w:p>
      <w:pPr>
        <w:pStyle w:val="5"/>
        <w:numPr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5269230" cy="1582420"/>
            <wp:effectExtent l="0" t="0" r="3810" b="2540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8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  <w:t>可以知道用户页表0#的页框号是0X202，1#的页框号是0X203</w:t>
      </w:r>
    </w:p>
    <w:p>
      <w:pPr>
        <w:pStyle w:val="5"/>
        <w:numPr>
          <w:ilvl w:val="0"/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4685665" cy="1450975"/>
            <wp:effectExtent l="0" t="0" r="8255" b="12065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145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  <w:t>内核页表768#的页框号是0X201。</w:t>
      </w: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default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  <w:t>之后我们依次验证三个页表</w:t>
      </w:r>
    </w:p>
    <w:p>
      <w:pPr>
        <w:pStyle w:val="5"/>
        <w:numPr>
          <w:numId w:val="0"/>
        </w:numPr>
        <w:ind w:leftChars="0" w:right="960" w:rightChars="0"/>
        <w:jc w:val="left"/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color w:val="000000"/>
          <w:sz w:val="24"/>
          <w:szCs w:val="24"/>
          <w:lang w:val="en-US" w:eastAsia="zh-CN"/>
        </w:rPr>
        <w:t>0X201：</w:t>
      </w:r>
    </w:p>
    <w:p>
      <w:pPr>
        <w:pStyle w:val="5"/>
        <w:numPr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5266055" cy="1080770"/>
            <wp:effectExtent l="0" t="0" r="6985" b="1270"/>
            <wp:docPr id="3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08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Memory图像为：</w:t>
      </w:r>
    </w:p>
    <w:p>
      <w:pPr>
        <w:pStyle w:val="5"/>
        <w:numPr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5269230" cy="890270"/>
            <wp:effectExtent l="0" t="0" r="3810" b="8890"/>
            <wp:docPr id="3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可以看到0X201的最后一项是0X40F。</w:t>
      </w: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0X202：</w:t>
      </w:r>
    </w:p>
    <w:p>
      <w:pPr>
        <w:pStyle w:val="5"/>
        <w:numPr>
          <w:ilvl w:val="0"/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5271135" cy="490220"/>
            <wp:effectExtent l="0" t="0" r="1905" b="12700"/>
            <wp:docPr id="3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5274310" cy="1423670"/>
            <wp:effectExtent l="0" t="0" r="13970" b="8890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right="960" w:rightChars="0"/>
        <w:jc w:val="left"/>
      </w:pP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0X203：</w:t>
      </w:r>
    </w:p>
    <w:p>
      <w:pPr>
        <w:pStyle w:val="5"/>
        <w:numPr>
          <w:ilvl w:val="0"/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5271770" cy="1905000"/>
            <wp:effectExtent l="0" t="0" r="1270" b="0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right="960" w:rightChars="0"/>
        <w:jc w:val="left"/>
      </w:pPr>
      <w:r>
        <w:drawing>
          <wp:inline distT="0" distB="0" distL="114300" distR="114300">
            <wp:extent cx="4180205" cy="1201420"/>
            <wp:effectExtent l="0" t="0" r="10795" b="254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120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ind w:leftChars="0" w:right="960" w:rightChars="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也是相同的。</w:t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</w:p>
    <w:p>
      <w:pPr>
        <w:pStyle w:val="5"/>
        <w:numPr>
          <w:ilvl w:val="0"/>
          <w:numId w:val="1"/>
        </w:numPr>
        <w:ind w:right="960" w:firstLineChars="0"/>
        <w:jc w:val="left"/>
        <w:rPr>
          <w:rFonts w:hint="eastAsia" w:ascii="宋体" w:hAnsi="宋体" w:eastAsia="宋体"/>
          <w:b/>
          <w:bCs/>
          <w:color w:val="000000"/>
          <w:sz w:val="32"/>
          <w:szCs w:val="32"/>
        </w:rPr>
      </w:pPr>
      <w:r>
        <w:rPr>
          <w:rFonts w:hint="eastAsia" w:ascii="宋体" w:hAnsi="宋体" w:eastAsia="宋体"/>
          <w:b/>
          <w:bCs/>
          <w:color w:val="000000"/>
          <w:sz w:val="32"/>
          <w:szCs w:val="32"/>
          <w:lang w:val="en-US" w:eastAsia="zh-CN"/>
        </w:rPr>
        <w:t>内存图像：</w:t>
      </w:r>
    </w:p>
    <w:p>
      <w:pPr>
        <w:pStyle w:val="5"/>
        <w:numPr>
          <w:numId w:val="0"/>
        </w:numPr>
        <w:ind w:leftChars="0" w:right="960" w:rightChars="0"/>
        <w:jc w:val="left"/>
        <w:rPr>
          <w:sz w:val="22"/>
          <w:szCs w:val="22"/>
        </w:rPr>
      </w:pPr>
      <w:r>
        <w:rPr>
          <w:sz w:val="22"/>
          <w:szCs w:val="22"/>
        </w:rPr>
        <w:drawing>
          <wp:inline distT="0" distB="0" distL="114300" distR="114300">
            <wp:extent cx="2172335" cy="3974465"/>
            <wp:effectExtent l="0" t="0" r="6985" b="3175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numId w:val="0"/>
        </w:numPr>
        <w:ind w:leftChars="0" w:right="960" w:rightChars="0"/>
        <w:jc w:val="left"/>
        <w:rPr>
          <w:sz w:val="22"/>
          <w:szCs w:val="22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0-1M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保留区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1M-1.5M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1.5M-2M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内核堆对象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2M-2M+4K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0X200#物理页面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2M+4K-2M+8K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0X201#物理页面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2M+8K-2M+12K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0X202#物理页面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2M+12K-2M+16K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0X203#物理页面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其他页表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4M+48K-4M+60K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代码段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4M+60K-4M+64K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PPDA区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4M+64K-4M+76K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数据段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4M+76K-4M+80K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default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堆栈段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</w:p>
        </w:tc>
        <w:tc>
          <w:tcPr>
            <w:tcW w:w="4261" w:type="dxa"/>
          </w:tcPr>
          <w:p>
            <w:pPr>
              <w:pStyle w:val="5"/>
              <w:numPr>
                <w:numId w:val="0"/>
              </w:numPr>
              <w:ind w:right="960" w:rightChars="0"/>
              <w:jc w:val="left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……</w:t>
            </w:r>
            <w:bookmarkStart w:id="0" w:name="_GoBack"/>
            <w:bookmarkEnd w:id="0"/>
          </w:p>
        </w:tc>
      </w:tr>
    </w:tbl>
    <w:p>
      <w:pPr>
        <w:pStyle w:val="5"/>
        <w:numPr>
          <w:numId w:val="0"/>
        </w:numPr>
        <w:ind w:leftChars="0" w:right="960" w:rightChars="0"/>
        <w:jc w:val="left"/>
        <w:rPr>
          <w:rFonts w:hint="eastAsia" w:ascii="宋体" w:hAnsi="宋体" w:eastAsia="宋体" w:cs="宋体"/>
          <w:sz w:val="24"/>
          <w:szCs w:val="24"/>
        </w:rPr>
      </w:pPr>
    </w:p>
    <w:p>
      <w:pPr>
        <w:pStyle w:val="5"/>
        <w:numPr>
          <w:numId w:val="0"/>
        </w:numPr>
        <w:ind w:leftChars="0" w:right="960" w:rightChars="0"/>
        <w:jc w:val="left"/>
        <w:rPr>
          <w:rFonts w:hint="eastAsia"/>
        </w:rPr>
      </w:pP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  <w:r>
        <w:rPr>
          <w:rFonts w:hint="eastAsia" w:ascii="宋体" w:hAnsi="宋体" w:eastAsia="宋体"/>
          <w:color w:val="000000"/>
          <w:sz w:val="24"/>
          <w:szCs w:val="24"/>
        </w:rPr>
        <w:t xml:space="preserve"> </w:t>
      </w:r>
    </w:p>
    <w:p>
      <w:pPr>
        <w:ind w:right="960"/>
        <w:jc w:val="left"/>
        <w:rPr>
          <w:rFonts w:hint="eastAsia" w:ascii="宋体" w:hAnsi="宋体" w:eastAsia="宋体"/>
          <w:color w:val="000000"/>
          <w:sz w:val="24"/>
          <w:szCs w:val="24"/>
        </w:rPr>
      </w:pPr>
    </w:p>
    <w:p>
      <w:pPr>
        <w:rPr>
          <w:rFonts w:ascii="宋体" w:hAnsi="宋体" w:eastAsia="宋体"/>
          <w:sz w:val="24"/>
          <w:szCs w:val="28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07F0152"/>
    <w:multiLevelType w:val="singleLevel"/>
    <w:tmpl w:val="107F0152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2306CBC1"/>
    <w:multiLevelType w:val="singleLevel"/>
    <w:tmpl w:val="2306CBC1"/>
    <w:lvl w:ilvl="0" w:tentative="0">
      <w:start w:val="9"/>
      <w:numFmt w:val="decimal"/>
      <w:suff w:val="nothing"/>
      <w:lvlText w:val="（%1）"/>
      <w:lvlJc w:val="left"/>
    </w:lvl>
  </w:abstractNum>
  <w:abstractNum w:abstractNumId="2">
    <w:nsid w:val="5BA62BC3"/>
    <w:multiLevelType w:val="multilevel"/>
    <w:tmpl w:val="5BA62BC3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80" w:hanging="44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320" w:hanging="44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760" w:hanging="44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default" w:ascii="Times New Roman" w:hAnsi="Times New Roman" w:cs="Times New Roman"/>
      </w:rPr>
    </w:lvl>
  </w:abstractNum>
  <w:abstractNum w:abstractNumId="3">
    <w:nsid w:val="6B12692E"/>
    <w:multiLevelType w:val="multilevel"/>
    <w:tmpl w:val="6B12692E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)"/>
      <w:lvlJc w:val="left"/>
      <w:pPr>
        <w:ind w:left="880" w:hanging="44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right"/>
      <w:pPr>
        <w:ind w:left="1320" w:hanging="44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1760" w:hanging="44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)"/>
      <w:lvlJc w:val="left"/>
      <w:pPr>
        <w:ind w:left="2200" w:hanging="44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right"/>
      <w:pPr>
        <w:ind w:left="2640" w:hanging="44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3080" w:hanging="44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)"/>
      <w:lvlJc w:val="left"/>
      <w:pPr>
        <w:ind w:left="3520" w:hanging="44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right"/>
      <w:pPr>
        <w:ind w:left="3960" w:hanging="440"/>
      </w:pPr>
      <w:rPr>
        <w:rFonts w:hint="default" w:ascii="Times New Roman" w:hAnsi="Times New Roman" w:cs="Times New Roman"/>
      </w:r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mZmMjJkNTI5MzQwNmVjYjA3M2RkZjQzNmUwZmY2OTkifQ=="/>
  </w:docVars>
  <w:rsids>
    <w:rsidRoot w:val="00A52F22"/>
    <w:rsid w:val="0044710F"/>
    <w:rsid w:val="005F5D88"/>
    <w:rsid w:val="00667C7D"/>
    <w:rsid w:val="006D05F8"/>
    <w:rsid w:val="00871178"/>
    <w:rsid w:val="00A52F22"/>
    <w:rsid w:val="00BC20C4"/>
    <w:rsid w:val="00DE1E79"/>
    <w:rsid w:val="035A4750"/>
    <w:rsid w:val="097A6225"/>
    <w:rsid w:val="09CC2DF8"/>
    <w:rsid w:val="0BCF5F38"/>
    <w:rsid w:val="0CAF7807"/>
    <w:rsid w:val="0E9D492F"/>
    <w:rsid w:val="1C200A70"/>
    <w:rsid w:val="2E4554E1"/>
    <w:rsid w:val="333472C1"/>
    <w:rsid w:val="35F04FF6"/>
    <w:rsid w:val="3D7D285B"/>
    <w:rsid w:val="3E3D3A39"/>
    <w:rsid w:val="42F41CBF"/>
    <w:rsid w:val="46CB3B5D"/>
    <w:rsid w:val="46FC1A4C"/>
    <w:rsid w:val="48A30A1A"/>
    <w:rsid w:val="49402818"/>
    <w:rsid w:val="4B4C6376"/>
    <w:rsid w:val="50A6410D"/>
    <w:rsid w:val="50C0118A"/>
    <w:rsid w:val="51243F86"/>
    <w:rsid w:val="52526266"/>
    <w:rsid w:val="54742DC4"/>
    <w:rsid w:val="57923D07"/>
    <w:rsid w:val="58D563E7"/>
    <w:rsid w:val="6C44776E"/>
    <w:rsid w:val="6C9E0E60"/>
    <w:rsid w:val="6E360B3D"/>
    <w:rsid w:val="72273572"/>
    <w:rsid w:val="748B1920"/>
    <w:rsid w:val="790149BE"/>
    <w:rsid w:val="7C3D688A"/>
    <w:rsid w:val="7D803A99"/>
    <w:rsid w:val="7E224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1"/>
      <w:lang w:val="en-US" w:eastAsia="zh-CN" w:bidi="ar-SA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5">
    <w:name w:val="List Paragraph"/>
    <w:basedOn w:val="1"/>
    <w:uiPriority w:val="0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200</Words>
  <Characters>1144</Characters>
  <Lines>9</Lines>
  <Paragraphs>2</Paragraphs>
  <TotalTime>10</TotalTime>
  <ScaleCrop>false</ScaleCrop>
  <LinksUpToDate>false</LinksUpToDate>
  <CharactersWithSpaces>1342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2023-10-29T15:11:00Z</dcterms:created>
  <dc:creator>君宝 史</dc:creator>
  <cp:lastModifiedBy>微信用户</cp:lastModifiedBy>
  <dcterms:modified xsi:type="dcterms:W3CDTF">2023-11-13T08:11:23Z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7042AD5582034C358E5297351E4C0E0B_12</vt:lpwstr>
  </property>
</Properties>
</file>