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D08" w:rsidRPr="008D1D08" w:rsidRDefault="008D1D08" w:rsidP="008D1D08">
      <w:pPr>
        <w:widowControl/>
        <w:shd w:val="clear" w:color="auto" w:fill="FFFFFF"/>
        <w:spacing w:line="450" w:lineRule="atLeast"/>
        <w:jc w:val="left"/>
        <w:textAlignment w:val="center"/>
        <w:outlineLvl w:val="1"/>
        <w:rPr>
          <w:rFonts w:ascii="微软雅黑" w:eastAsia="微软雅黑" w:hAnsi="微软雅黑" w:cs="Arial"/>
          <w:b/>
          <w:bCs/>
          <w:color w:val="000000"/>
          <w:kern w:val="36"/>
          <w:sz w:val="30"/>
          <w:szCs w:val="30"/>
        </w:rPr>
      </w:pPr>
      <w:r w:rsidRPr="008D1D08">
        <w:rPr>
          <w:rFonts w:ascii="微软雅黑" w:eastAsia="微软雅黑" w:hAnsi="微软雅黑" w:cs="Arial"/>
          <w:b/>
          <w:bCs/>
          <w:color w:val="000000"/>
          <w:kern w:val="36"/>
          <w:sz w:val="30"/>
          <w:szCs w:val="30"/>
        </w:rPr>
        <w:fldChar w:fldCharType="begin"/>
      </w:r>
      <w:r w:rsidRPr="008D1D08">
        <w:rPr>
          <w:rFonts w:ascii="微软雅黑" w:eastAsia="微软雅黑" w:hAnsi="微软雅黑" w:cs="Arial"/>
          <w:b/>
          <w:bCs/>
          <w:color w:val="000000"/>
          <w:kern w:val="36"/>
          <w:sz w:val="30"/>
          <w:szCs w:val="30"/>
        </w:rPr>
        <w:instrText xml:space="preserve"> HYPERLINK "http://blog.csdn.net/minenki/article/details/8149567" </w:instrText>
      </w:r>
      <w:r w:rsidRPr="008D1D08">
        <w:rPr>
          <w:rFonts w:ascii="微软雅黑" w:eastAsia="微软雅黑" w:hAnsi="微软雅黑" w:cs="Arial"/>
          <w:b/>
          <w:bCs/>
          <w:color w:val="000000"/>
          <w:kern w:val="36"/>
          <w:sz w:val="30"/>
          <w:szCs w:val="30"/>
        </w:rPr>
        <w:fldChar w:fldCharType="separate"/>
      </w:r>
      <w:r w:rsidRPr="008D1D08">
        <w:rPr>
          <w:rFonts w:ascii="微软雅黑" w:eastAsia="微软雅黑" w:hAnsi="微软雅黑" w:cs="Arial" w:hint="eastAsia"/>
          <w:b/>
          <w:bCs/>
          <w:color w:val="000000"/>
          <w:kern w:val="36"/>
          <w:sz w:val="30"/>
          <w:szCs w:val="30"/>
        </w:rPr>
        <w:t xml:space="preserve">对信息熵与信息增益的初步理解 </w:t>
      </w:r>
      <w:r w:rsidRPr="008D1D08">
        <w:rPr>
          <w:rFonts w:ascii="微软雅黑" w:eastAsia="微软雅黑" w:hAnsi="微软雅黑" w:cs="Arial"/>
          <w:b/>
          <w:bCs/>
          <w:color w:val="000000"/>
          <w:kern w:val="36"/>
          <w:sz w:val="30"/>
          <w:szCs w:val="30"/>
        </w:rPr>
        <w:fldChar w:fldCharType="end"/>
      </w:r>
      <w:bookmarkStart w:id="0" w:name="_GoBack"/>
      <w:bookmarkEnd w:id="0"/>
    </w:p>
    <w:p w:rsidR="008D1D08" w:rsidRPr="008D1D08" w:rsidRDefault="008D1D08" w:rsidP="008D1D08">
      <w:pPr>
        <w:widowControl/>
        <w:shd w:val="clear" w:color="auto" w:fill="FFFFFF"/>
        <w:spacing w:line="390" w:lineRule="atLeast"/>
        <w:jc w:val="left"/>
        <w:rPr>
          <w:rFonts w:ascii="Arial" w:eastAsia="宋体" w:hAnsi="Arial" w:cs="Arial"/>
          <w:kern w:val="0"/>
          <w:szCs w:val="21"/>
        </w:rPr>
      </w:pP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 w:val="18"/>
          <w:szCs w:val="18"/>
        </w:rPr>
        <w:t>=================</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proofErr w:type="gramStart"/>
      <w:r w:rsidRPr="008D1D08">
        <w:rPr>
          <w:rFonts w:ascii="微软雅黑" w:eastAsia="微软雅黑" w:hAnsi="微软雅黑" w:cs="Arial" w:hint="eastAsia"/>
          <w:b/>
          <w:bCs/>
          <w:kern w:val="0"/>
          <w:szCs w:val="21"/>
        </w:rPr>
        <w:t>一</w:t>
      </w:r>
      <w:proofErr w:type="gramEnd"/>
      <w:r w:rsidRPr="008D1D08">
        <w:rPr>
          <w:rFonts w:ascii="微软雅黑" w:eastAsia="微软雅黑" w:hAnsi="微软雅黑" w:cs="Arial" w:hint="eastAsia"/>
          <w:b/>
          <w:bCs/>
          <w:kern w:val="0"/>
          <w:szCs w:val="21"/>
        </w:rPr>
        <w:t xml:space="preserve"> 信息熵</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1948年香农提出了信息熵（Entropy）的概念。</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假如事件A的分类划分是（A1,A2,...,An），每部分发生的</w:t>
      </w:r>
      <w:r w:rsidRPr="008D1D08">
        <w:rPr>
          <w:rFonts w:ascii="微软雅黑" w:eastAsia="微软雅黑" w:hAnsi="微软雅黑" w:cs="Arial" w:hint="eastAsia"/>
          <w:b/>
          <w:bCs/>
          <w:kern w:val="0"/>
          <w:szCs w:val="21"/>
        </w:rPr>
        <w:t>概率</w:t>
      </w:r>
      <w:r w:rsidRPr="008D1D08">
        <w:rPr>
          <w:rFonts w:ascii="微软雅黑" w:eastAsia="微软雅黑" w:hAnsi="微软雅黑" w:cs="Arial" w:hint="eastAsia"/>
          <w:kern w:val="0"/>
          <w:szCs w:val="21"/>
        </w:rPr>
        <w:t>是(p1,p2,...,</w:t>
      </w:r>
      <w:proofErr w:type="spellStart"/>
      <w:r w:rsidRPr="008D1D08">
        <w:rPr>
          <w:rFonts w:ascii="微软雅黑" w:eastAsia="微软雅黑" w:hAnsi="微软雅黑" w:cs="Arial" w:hint="eastAsia"/>
          <w:kern w:val="0"/>
          <w:szCs w:val="21"/>
        </w:rPr>
        <w:t>pn</w:t>
      </w:r>
      <w:proofErr w:type="spellEnd"/>
      <w:r w:rsidRPr="008D1D08">
        <w:rPr>
          <w:rFonts w:ascii="微软雅黑" w:eastAsia="微软雅黑" w:hAnsi="微软雅黑" w:cs="Arial" w:hint="eastAsia"/>
          <w:kern w:val="0"/>
          <w:szCs w:val="21"/>
        </w:rPr>
        <w:t>)，那信息熵定义为公式如下：</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4895850" cy="336550"/>
            <wp:effectExtent l="0" t="0" r="0" b="6350"/>
            <wp:docPr id="1" name="图片 1" descr="http://img.my.csdn.net/uploads/201211/05/1352105250_1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1/05/1352105250_161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5850" cy="336550"/>
                    </a:xfrm>
                    <a:prstGeom prst="rect">
                      <a:avLst/>
                    </a:prstGeom>
                    <a:noFill/>
                    <a:ln>
                      <a:noFill/>
                    </a:ln>
                  </pic:spPr>
                </pic:pic>
              </a:graphicData>
            </a:graphic>
          </wp:inline>
        </w:drawing>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吴军在《</w:t>
      </w:r>
      <w:r w:rsidR="006A439A">
        <w:fldChar w:fldCharType="begin"/>
      </w:r>
      <w:r w:rsidR="006A439A">
        <w:instrText xml:space="preserve"> HYPERLINK "http://www.kuqin.com/math/20071204/2778.html" \t "_blank" </w:instrText>
      </w:r>
      <w:r w:rsidR="006A439A">
        <w:fldChar w:fldCharType="separate"/>
      </w:r>
      <w:r w:rsidRPr="008D1D08">
        <w:rPr>
          <w:rFonts w:ascii="微软雅黑" w:eastAsia="微软雅黑" w:hAnsi="微软雅黑" w:cs="Arial" w:hint="eastAsia"/>
          <w:color w:val="CA0000"/>
          <w:kern w:val="0"/>
          <w:szCs w:val="21"/>
        </w:rPr>
        <w:t>数学之美系列四--怎样度量信息？</w:t>
      </w:r>
      <w:r w:rsidR="006A439A">
        <w:rPr>
          <w:rFonts w:ascii="微软雅黑" w:eastAsia="微软雅黑" w:hAnsi="微软雅黑" w:cs="Arial"/>
          <w:color w:val="CA0000"/>
          <w:kern w:val="0"/>
          <w:szCs w:val="21"/>
        </w:rPr>
        <w:fldChar w:fldCharType="end"/>
      </w:r>
      <w:r w:rsidRPr="008D1D08">
        <w:rPr>
          <w:rFonts w:ascii="微软雅黑" w:eastAsia="微软雅黑" w:hAnsi="微软雅黑" w:cs="Arial" w:hint="eastAsia"/>
          <w:kern w:val="0"/>
          <w:szCs w:val="21"/>
        </w:rPr>
        <w:t>》中认为</w:t>
      </w:r>
      <w:r w:rsidR="006A439A">
        <w:rPr>
          <w:rFonts w:ascii="微软雅黑" w:eastAsia="微软雅黑" w:hAnsi="微软雅黑" w:cs="Arial" w:hint="eastAsia"/>
          <w:b/>
          <w:bCs/>
          <w:kern w:val="0"/>
          <w:szCs w:val="21"/>
        </w:rPr>
        <w:t>信息熵的大小指</w:t>
      </w:r>
      <w:r w:rsidRPr="008D1D08">
        <w:rPr>
          <w:rFonts w:ascii="微软雅黑" w:eastAsia="微软雅黑" w:hAnsi="微软雅黑" w:cs="Arial" w:hint="eastAsia"/>
          <w:b/>
          <w:bCs/>
          <w:kern w:val="0"/>
          <w:szCs w:val="21"/>
        </w:rPr>
        <w:t>的是了解一件事情所需要付出的信息量是多少</w:t>
      </w:r>
      <w:r w:rsidRPr="008D1D08">
        <w:rPr>
          <w:rFonts w:ascii="微软雅黑" w:eastAsia="微软雅黑" w:hAnsi="微软雅黑" w:cs="Arial" w:hint="eastAsia"/>
          <w:kern w:val="0"/>
          <w:szCs w:val="21"/>
        </w:rPr>
        <w:t>，这件事的不确定性越大，要搞清它所需要的信息量也就越大，也就是它的信息熵越大。</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Arial" w:eastAsia="宋体" w:hAnsi="Arial" w:cs="Arial"/>
          <w:kern w:val="0"/>
          <w:szCs w:val="21"/>
        </w:rPr>
        <w:t> </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Matrix67在《</w:t>
      </w:r>
      <w:r w:rsidRPr="008D1D08">
        <w:rPr>
          <w:rFonts w:ascii="微软雅黑" w:eastAsia="微软雅黑" w:hAnsi="微软雅黑" w:cs="Arial"/>
          <w:kern w:val="0"/>
          <w:szCs w:val="21"/>
        </w:rPr>
        <w:fldChar w:fldCharType="begin"/>
      </w:r>
      <w:r w:rsidRPr="008D1D08">
        <w:rPr>
          <w:rFonts w:ascii="微软雅黑" w:eastAsia="微软雅黑" w:hAnsi="微软雅黑" w:cs="Arial"/>
          <w:kern w:val="0"/>
          <w:szCs w:val="21"/>
        </w:rPr>
        <w:instrText xml:space="preserve"> HYPERLINK "http://www.matrix67.com/blog/archives/5044" \t "_blank" </w:instrText>
      </w:r>
      <w:r w:rsidRPr="008D1D08">
        <w:rPr>
          <w:rFonts w:ascii="微软雅黑" w:eastAsia="微软雅黑" w:hAnsi="微软雅黑" w:cs="Arial"/>
          <w:kern w:val="0"/>
          <w:szCs w:val="21"/>
        </w:rPr>
        <w:fldChar w:fldCharType="separate"/>
      </w:r>
      <w:r w:rsidRPr="008D1D08">
        <w:rPr>
          <w:rFonts w:ascii="微软雅黑" w:eastAsia="微软雅黑" w:hAnsi="微软雅黑" w:cs="Arial" w:hint="eastAsia"/>
          <w:color w:val="CA0000"/>
          <w:kern w:val="0"/>
          <w:szCs w:val="21"/>
        </w:rPr>
        <w:t>互联网时代的社会语言学：基于SNS的文本数据挖掘</w:t>
      </w:r>
      <w:r w:rsidRPr="008D1D08">
        <w:rPr>
          <w:rFonts w:ascii="微软雅黑" w:eastAsia="微软雅黑" w:hAnsi="微软雅黑" w:cs="Arial"/>
          <w:kern w:val="0"/>
          <w:szCs w:val="21"/>
        </w:rPr>
        <w:fldChar w:fldCharType="end"/>
      </w:r>
      <w:r w:rsidRPr="008D1D08">
        <w:rPr>
          <w:rFonts w:ascii="微软雅黑" w:eastAsia="微软雅黑" w:hAnsi="微软雅黑" w:cs="Arial" w:hint="eastAsia"/>
          <w:kern w:val="0"/>
          <w:szCs w:val="21"/>
        </w:rPr>
        <w:t>》认为</w:t>
      </w:r>
      <w:r w:rsidRPr="008D1D08">
        <w:rPr>
          <w:rFonts w:ascii="微软雅黑" w:eastAsia="微软雅黑" w:hAnsi="微软雅黑" w:cs="Arial" w:hint="eastAsia"/>
          <w:b/>
          <w:bCs/>
          <w:kern w:val="0"/>
          <w:szCs w:val="21"/>
        </w:rPr>
        <w:t>信息熵衡量的是在你知道一个事件的结果后平均会给你带来多大的信息量</w:t>
      </w:r>
      <w:r w:rsidRPr="008D1D08">
        <w:rPr>
          <w:rFonts w:ascii="微软雅黑" w:eastAsia="微软雅黑" w:hAnsi="微软雅黑" w:cs="Arial" w:hint="eastAsia"/>
          <w:kern w:val="0"/>
          <w:szCs w:val="21"/>
        </w:rPr>
        <w:t>。如果一颗骰子的六个面都是 1 ，投掷它不会给你带来任何新信息，因为你知道它的结果肯定是1，它的信息熵为 - log(1) = 0 。（log是以2为底，</w:t>
      </w:r>
      <w:proofErr w:type="spellStart"/>
      <w:r w:rsidRPr="008D1D08">
        <w:rPr>
          <w:rFonts w:ascii="微软雅黑" w:eastAsia="微软雅黑" w:hAnsi="微软雅黑" w:cs="Arial" w:hint="eastAsia"/>
          <w:kern w:val="0"/>
          <w:szCs w:val="21"/>
        </w:rPr>
        <w:t>lg</w:t>
      </w:r>
      <w:proofErr w:type="spellEnd"/>
      <w:r w:rsidRPr="008D1D08">
        <w:rPr>
          <w:rFonts w:ascii="微软雅黑" w:eastAsia="微软雅黑" w:hAnsi="微软雅黑" w:cs="Arial" w:hint="eastAsia"/>
          <w:kern w:val="0"/>
          <w:szCs w:val="21"/>
        </w:rPr>
        <w:t>是以10为底）</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Arial" w:eastAsia="宋体" w:hAnsi="Arial" w:cs="Arial"/>
          <w:kern w:val="0"/>
          <w:szCs w:val="21"/>
        </w:rPr>
        <w:t> </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两种解释在不同的应用上可以有不同的理解。例如在《</w:t>
      </w:r>
      <w:r w:rsidRPr="008D1D08">
        <w:rPr>
          <w:rFonts w:ascii="Arial" w:eastAsia="宋体" w:hAnsi="Arial" w:cs="Arial"/>
          <w:kern w:val="0"/>
          <w:szCs w:val="21"/>
        </w:rPr>
        <w:fldChar w:fldCharType="begin"/>
      </w:r>
      <w:r w:rsidRPr="008D1D08">
        <w:rPr>
          <w:rFonts w:ascii="Arial" w:eastAsia="宋体" w:hAnsi="Arial" w:cs="Arial"/>
          <w:kern w:val="0"/>
          <w:szCs w:val="21"/>
        </w:rPr>
        <w:instrText xml:space="preserve"> HYPERLINK "http://www.blogjava.net/zhenandaci/archive/2009/03/24/261701.html" </w:instrText>
      </w:r>
      <w:r w:rsidRPr="008D1D08">
        <w:rPr>
          <w:rFonts w:ascii="Arial" w:eastAsia="宋体" w:hAnsi="Arial" w:cs="Arial"/>
          <w:kern w:val="0"/>
          <w:szCs w:val="21"/>
        </w:rPr>
        <w:fldChar w:fldCharType="separate"/>
      </w:r>
      <w:r w:rsidRPr="008D1D08">
        <w:rPr>
          <w:rFonts w:ascii="微软雅黑" w:eastAsia="微软雅黑" w:hAnsi="微软雅黑" w:cs="Arial" w:hint="eastAsia"/>
          <w:color w:val="CA0000"/>
          <w:kern w:val="0"/>
          <w:szCs w:val="21"/>
        </w:rPr>
        <w:t>文本分类入门（十一）特征选择方法之信息增益</w:t>
      </w:r>
      <w:r w:rsidRPr="008D1D08">
        <w:rPr>
          <w:rFonts w:ascii="Arial" w:eastAsia="宋体" w:hAnsi="Arial" w:cs="Arial"/>
          <w:kern w:val="0"/>
          <w:szCs w:val="21"/>
        </w:rPr>
        <w:fldChar w:fldCharType="end"/>
      </w:r>
      <w:r w:rsidRPr="008D1D08">
        <w:rPr>
          <w:rFonts w:ascii="微软雅黑" w:eastAsia="微软雅黑" w:hAnsi="微软雅黑" w:cs="Arial" w:hint="eastAsia"/>
          <w:kern w:val="0"/>
          <w:szCs w:val="21"/>
        </w:rPr>
        <w:t>》可以看出在文本分类中对信息熵的理解是第二种。不过，两种理解其实都指出了信息熵的另一个作用，就是信息熵可以衡量事物的不确定性，这个事物</w:t>
      </w:r>
      <w:r w:rsidRPr="008D1D08">
        <w:rPr>
          <w:rFonts w:ascii="微软雅黑" w:eastAsia="微软雅黑" w:hAnsi="微软雅黑" w:cs="Arial" w:hint="eastAsia"/>
          <w:b/>
          <w:bCs/>
          <w:kern w:val="0"/>
          <w:szCs w:val="21"/>
        </w:rPr>
        <w:t>不确定性越大，信息熵也越大</w:t>
      </w:r>
      <w:r w:rsidRPr="008D1D08">
        <w:rPr>
          <w:rFonts w:ascii="微软雅黑" w:eastAsia="微软雅黑" w:hAnsi="微软雅黑" w:cs="Arial" w:hint="eastAsia"/>
          <w:kern w:val="0"/>
          <w:szCs w:val="21"/>
        </w:rPr>
        <w:t>。</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为何信息熵会有这样的作用？为何它的公式这样表示？所以还需要理解</w:t>
      </w:r>
      <w:r w:rsidRPr="008D1D08">
        <w:rPr>
          <w:rFonts w:ascii="微软雅黑" w:eastAsia="微软雅黑" w:hAnsi="微软雅黑" w:cs="Arial" w:hint="eastAsia"/>
          <w:b/>
          <w:bCs/>
          <w:kern w:val="0"/>
          <w:szCs w:val="21"/>
        </w:rPr>
        <w:t>信息量</w:t>
      </w:r>
      <w:r w:rsidRPr="008D1D08">
        <w:rPr>
          <w:rFonts w:ascii="微软雅黑" w:eastAsia="微软雅黑" w:hAnsi="微软雅黑" w:cs="Arial" w:hint="eastAsia"/>
          <w:kern w:val="0"/>
          <w:szCs w:val="21"/>
        </w:rPr>
        <w:t>这一的概念。香农用“比特”这个概念来度量信息量。也即</w:t>
      </w:r>
      <w:r w:rsidRPr="008D1D08">
        <w:rPr>
          <w:rFonts w:ascii="微软雅黑" w:eastAsia="微软雅黑" w:hAnsi="微软雅黑" w:cs="Arial" w:hint="eastAsia"/>
          <w:b/>
          <w:bCs/>
          <w:kern w:val="0"/>
          <w:szCs w:val="21"/>
        </w:rPr>
        <w:t>信息量的多少就是比特的多少</w:t>
      </w:r>
      <w:r w:rsidRPr="008D1D08">
        <w:rPr>
          <w:rFonts w:ascii="微软雅黑" w:eastAsia="微软雅黑" w:hAnsi="微软雅黑" w:cs="Arial" w:hint="eastAsia"/>
          <w:kern w:val="0"/>
          <w:szCs w:val="21"/>
        </w:rPr>
        <w:t>。</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lastRenderedPageBreak/>
        <w:t>拿吴军举的例子来讲，32只球队共有32种夺冠的可能性，用多少信息量才能包括这32个结果？按照计算机的二进制（只有1和0）表示法，我们知道2^5=32 ,也就是需要5符号的组合结果就可以完全表示这32个变化，而这里的符号通常称之为比特。既然是这样，那么当一件事的结果越不确定时，也就是变化情况越多时，那么你若想涵盖所有结果，所需要的比特就要越多，也就是，你要付出的信息量越大，也即信息熵越大。当然，每个变化出现的概率不同，因而在香农的公式中才会用概率，所以</w:t>
      </w:r>
      <w:r w:rsidRPr="008D1D08">
        <w:rPr>
          <w:rFonts w:ascii="微软雅黑" w:eastAsia="微软雅黑" w:hAnsi="微软雅黑" w:cs="Arial" w:hint="eastAsia"/>
          <w:b/>
          <w:bCs/>
          <w:kern w:val="0"/>
          <w:szCs w:val="21"/>
        </w:rPr>
        <w:t>信息熵算的是了解这件事所付出的平均信息量。</w:t>
      </w:r>
      <w:r w:rsidRPr="008D1D08">
        <w:rPr>
          <w:rFonts w:ascii="微软雅黑" w:eastAsia="微软雅黑" w:hAnsi="微软雅黑" w:cs="Arial" w:hint="eastAsia"/>
          <w:kern w:val="0"/>
          <w:szCs w:val="21"/>
        </w:rPr>
        <w:t>比如这个例子里假设32只球队夺冠可能性相同，即Pi=1/32 ，那么按照香农公式计算：</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entropy(P1,P2,...,P32)=-(1/32)log(1/32)-(1/32)log(1/32)......-(1/32)log(1/32)</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                                  =5/32+5/32...+5/32</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 xml:space="preserve">                                  </w:t>
      </w:r>
      <w:proofErr w:type="gramStart"/>
      <w:r w:rsidRPr="008D1D08">
        <w:rPr>
          <w:rFonts w:ascii="微软雅黑" w:eastAsia="微软雅黑" w:hAnsi="微软雅黑" w:cs="Arial" w:hint="eastAsia"/>
          <w:kern w:val="0"/>
          <w:szCs w:val="21"/>
        </w:rPr>
        <w:t>=(</w:t>
      </w:r>
      <w:proofErr w:type="gramEnd"/>
      <w:r w:rsidRPr="008D1D08">
        <w:rPr>
          <w:rFonts w:ascii="微软雅黑" w:eastAsia="微软雅黑" w:hAnsi="微软雅黑" w:cs="Arial" w:hint="eastAsia"/>
          <w:kern w:val="0"/>
          <w:szCs w:val="21"/>
        </w:rPr>
        <w:t>5*32)/32</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                                  =5</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Arial" w:eastAsia="宋体" w:hAnsi="Arial" w:cs="Arial"/>
          <w:kern w:val="0"/>
          <w:szCs w:val="21"/>
        </w:rPr>
        <w:t> </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b/>
          <w:bCs/>
          <w:kern w:val="0"/>
          <w:szCs w:val="21"/>
        </w:rPr>
        <w:t>二 信息增益（又称相对熵[relative entropy]、k-l散度[</w:t>
      </w:r>
      <w:proofErr w:type="spellStart"/>
      <w:r w:rsidRPr="008D1D08">
        <w:rPr>
          <w:rFonts w:ascii="微软雅黑" w:eastAsia="微软雅黑" w:hAnsi="微软雅黑" w:cs="Arial" w:hint="eastAsia"/>
          <w:b/>
          <w:bCs/>
          <w:kern w:val="0"/>
          <w:szCs w:val="21"/>
        </w:rPr>
        <w:t>Kullback</w:t>
      </w:r>
      <w:proofErr w:type="spellEnd"/>
      <w:r w:rsidRPr="008D1D08">
        <w:rPr>
          <w:rFonts w:ascii="微软雅黑" w:eastAsia="微软雅黑" w:hAnsi="微软雅黑" w:cs="Arial" w:hint="eastAsia"/>
          <w:b/>
          <w:bCs/>
          <w:kern w:val="0"/>
          <w:szCs w:val="21"/>
        </w:rPr>
        <w:t>–</w:t>
      </w:r>
      <w:proofErr w:type="spellStart"/>
      <w:r w:rsidRPr="008D1D08">
        <w:rPr>
          <w:rFonts w:ascii="微软雅黑" w:eastAsia="微软雅黑" w:hAnsi="微软雅黑" w:cs="Arial" w:hint="eastAsia"/>
          <w:b/>
          <w:bCs/>
          <w:kern w:val="0"/>
          <w:szCs w:val="21"/>
        </w:rPr>
        <w:t>Leibler</w:t>
      </w:r>
      <w:proofErr w:type="spellEnd"/>
      <w:r w:rsidRPr="008D1D08">
        <w:rPr>
          <w:rFonts w:ascii="微软雅黑" w:eastAsia="微软雅黑" w:hAnsi="微软雅黑" w:cs="Arial" w:hint="eastAsia"/>
          <w:b/>
          <w:bCs/>
          <w:kern w:val="0"/>
          <w:szCs w:val="21"/>
        </w:rPr>
        <w:t xml:space="preserve"> divergence]、信息散度[information divergence]）</w:t>
      </w:r>
    </w:p>
    <w:p w:rsidR="008D1D08" w:rsidRPr="008D1D08" w:rsidRDefault="008D1D08" w:rsidP="008D1D08">
      <w:pPr>
        <w:widowControl/>
        <w:shd w:val="clear" w:color="auto" w:fill="FFFFFF"/>
        <w:spacing w:line="390" w:lineRule="atLeast"/>
        <w:jc w:val="left"/>
        <w:rPr>
          <w:rFonts w:ascii="Arial" w:eastAsia="宋体" w:hAnsi="Arial" w:cs="Arial"/>
          <w:kern w:val="0"/>
          <w:szCs w:val="21"/>
        </w:rPr>
      </w:pPr>
      <w:r w:rsidRPr="008D1D08">
        <w:rPr>
          <w:rFonts w:ascii="微软雅黑" w:eastAsia="微软雅黑" w:hAnsi="微软雅黑" w:cs="Arial" w:hint="eastAsia"/>
          <w:kern w:val="0"/>
          <w:szCs w:val="21"/>
        </w:rPr>
        <w:t>在概率论和信息论中，信息增益是非对称的，用以度量两种概率分布P和Q的差异。信息增益描述了当使用Q进行编码时，再使用P进行编码的差异。通常P代表样本或观察值的分布，也有可能是精确计算的理论分布。Q代表一种理论，模型，描述或者对P的近似。</w:t>
      </w:r>
    </w:p>
    <w:p w:rsidR="008D1D08" w:rsidRDefault="008D1D08" w:rsidP="008D1D08">
      <w:pPr>
        <w:widowControl/>
        <w:shd w:val="clear" w:color="auto" w:fill="FFFFFF"/>
        <w:spacing w:line="390" w:lineRule="atLeast"/>
        <w:jc w:val="left"/>
        <w:rPr>
          <w:rFonts w:ascii="微软雅黑" w:eastAsia="微软雅黑" w:hAnsi="微软雅黑" w:cs="Arial"/>
          <w:kern w:val="0"/>
          <w:szCs w:val="21"/>
        </w:rPr>
      </w:pPr>
      <w:r w:rsidRPr="008D1D08">
        <w:rPr>
          <w:rFonts w:ascii="微软雅黑" w:eastAsia="微软雅黑" w:hAnsi="微软雅黑" w:cs="Arial" w:hint="eastAsia"/>
          <w:kern w:val="0"/>
          <w:szCs w:val="21"/>
        </w:rPr>
        <w:t>详细的应用实例可见这篇文章《</w:t>
      </w:r>
      <w:hyperlink r:id="rId5" w:tgtFrame="_blank" w:history="1">
        <w:r w:rsidRPr="008D1D08">
          <w:rPr>
            <w:rFonts w:ascii="微软雅黑" w:eastAsia="微软雅黑" w:hAnsi="微软雅黑" w:cs="Arial" w:hint="eastAsia"/>
            <w:color w:val="CA0000"/>
            <w:kern w:val="0"/>
            <w:szCs w:val="21"/>
          </w:rPr>
          <w:t>信息增益</w:t>
        </w:r>
      </w:hyperlink>
      <w:r w:rsidRPr="008D1D08">
        <w:rPr>
          <w:rFonts w:ascii="微软雅黑" w:eastAsia="微软雅黑" w:hAnsi="微软雅黑" w:cs="Arial" w:hint="eastAsia"/>
          <w:kern w:val="0"/>
          <w:szCs w:val="21"/>
        </w:rPr>
        <w:t>》和《</w:t>
      </w:r>
      <w:hyperlink r:id="rId6" w:tgtFrame="_blank" w:history="1">
        <w:r w:rsidRPr="008D1D08">
          <w:rPr>
            <w:rFonts w:ascii="微软雅黑" w:eastAsia="微软雅黑" w:hAnsi="微软雅黑" w:cs="Arial" w:hint="eastAsia"/>
            <w:color w:val="CA0000"/>
            <w:kern w:val="0"/>
            <w:szCs w:val="21"/>
          </w:rPr>
          <w:t>归纳决策树ID3（</w:t>
        </w:r>
      </w:hyperlink>
      <w:hyperlink r:id="rId7" w:tgtFrame="_blank" w:tooltip="Java EE知识库" w:history="1">
        <w:r w:rsidRPr="008D1D08">
          <w:rPr>
            <w:rFonts w:ascii="Arial" w:eastAsia="宋体" w:hAnsi="Arial" w:cs="Arial"/>
            <w:b/>
            <w:bCs/>
            <w:color w:val="DF3434"/>
            <w:kern w:val="0"/>
            <w:szCs w:val="21"/>
          </w:rPr>
          <w:t>Java</w:t>
        </w:r>
      </w:hyperlink>
      <w:r w:rsidRPr="008D1D08">
        <w:rPr>
          <w:rFonts w:ascii="Arial" w:eastAsia="宋体" w:hAnsi="Arial" w:cs="Arial"/>
          <w:kern w:val="0"/>
          <w:szCs w:val="21"/>
        </w:rPr>
        <w:t>实现）</w:t>
      </w:r>
      <w:r w:rsidRPr="008D1D08">
        <w:rPr>
          <w:rFonts w:ascii="微软雅黑" w:eastAsia="微软雅黑" w:hAnsi="微软雅黑" w:cs="Arial" w:hint="eastAsia"/>
          <w:kern w:val="0"/>
          <w:szCs w:val="21"/>
        </w:rPr>
        <w:t>》</w:t>
      </w:r>
    </w:p>
    <w:p w:rsidR="001D72A0" w:rsidRDefault="001D72A0" w:rsidP="008D1D08">
      <w:pPr>
        <w:widowControl/>
        <w:shd w:val="clear" w:color="auto" w:fill="FFFFFF"/>
        <w:spacing w:line="390" w:lineRule="atLeast"/>
        <w:jc w:val="left"/>
        <w:rPr>
          <w:rFonts w:ascii="微软雅黑" w:eastAsia="微软雅黑" w:hAnsi="微软雅黑" w:cs="Arial"/>
          <w:kern w:val="0"/>
          <w:szCs w:val="21"/>
        </w:rPr>
      </w:pPr>
    </w:p>
    <w:p w:rsidR="001D72A0" w:rsidRDefault="001D72A0" w:rsidP="008D1D08">
      <w:pPr>
        <w:widowControl/>
        <w:shd w:val="clear" w:color="auto" w:fill="FFFFFF"/>
        <w:spacing w:line="390" w:lineRule="atLeast"/>
        <w:jc w:val="left"/>
        <w:rPr>
          <w:rFonts w:ascii="微软雅黑" w:eastAsia="微软雅黑" w:hAnsi="微软雅黑" w:cs="Arial"/>
          <w:kern w:val="0"/>
          <w:szCs w:val="21"/>
        </w:rPr>
      </w:pPr>
    </w:p>
    <w:p w:rsidR="001D72A0" w:rsidRDefault="001D72A0" w:rsidP="008D1D08">
      <w:pPr>
        <w:widowControl/>
        <w:shd w:val="clear" w:color="auto" w:fill="FFFFFF"/>
        <w:spacing w:line="390" w:lineRule="atLeast"/>
        <w:jc w:val="left"/>
        <w:rPr>
          <w:rFonts w:ascii="微软雅黑" w:eastAsia="微软雅黑" w:hAnsi="微软雅黑" w:cs="Arial"/>
          <w:kern w:val="0"/>
          <w:szCs w:val="21"/>
        </w:rPr>
      </w:pPr>
    </w:p>
    <w:p w:rsidR="001D72A0" w:rsidRPr="001F3F3E" w:rsidRDefault="001F3F3E" w:rsidP="008D1D08">
      <w:pPr>
        <w:widowControl/>
        <w:shd w:val="clear" w:color="auto" w:fill="FFFFFF"/>
        <w:spacing w:line="390" w:lineRule="atLeast"/>
        <w:jc w:val="left"/>
        <w:rPr>
          <w:rFonts w:ascii="微软雅黑" w:eastAsia="微软雅黑" w:hAnsi="微软雅黑" w:cs="Arial"/>
          <w:color w:val="FF0000"/>
          <w:kern w:val="0"/>
          <w:szCs w:val="21"/>
        </w:rPr>
      </w:pPr>
      <w:r w:rsidRPr="001F3F3E">
        <w:rPr>
          <w:rFonts w:ascii="微软雅黑" w:eastAsia="微软雅黑" w:hAnsi="微软雅黑" w:cs="Arial" w:hint="eastAsia"/>
          <w:color w:val="FF0000"/>
          <w:kern w:val="0"/>
          <w:szCs w:val="21"/>
        </w:rPr>
        <w:lastRenderedPageBreak/>
        <w:t>信息增益的理解：</w:t>
      </w:r>
    </w:p>
    <w:p w:rsidR="001D72A0" w:rsidRPr="001D72A0" w:rsidRDefault="001D72A0" w:rsidP="001D72A0">
      <w:pPr>
        <w:widowControl/>
        <w:jc w:val="left"/>
        <w:rPr>
          <w:rFonts w:ascii="Helvetica" w:eastAsia="宋体" w:hAnsi="Helvetica" w:cs="Helvetica"/>
          <w:color w:val="222222"/>
          <w:kern w:val="0"/>
          <w:sz w:val="20"/>
          <w:szCs w:val="20"/>
        </w:rPr>
      </w:pPr>
      <w:r w:rsidRPr="001D72A0">
        <w:rPr>
          <w:rFonts w:ascii="Helvetica" w:eastAsia="宋体" w:hAnsi="Helvetica" w:cs="Helvetica"/>
          <w:color w:val="222222"/>
          <w:kern w:val="0"/>
          <w:sz w:val="20"/>
          <w:szCs w:val="20"/>
        </w:rPr>
        <w:t>熵：表示随机变量的不确定性。</w:t>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t>条件熵：在一个条件下，随机变量的不确定性。</w:t>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t>信息增益：熵</w:t>
      </w:r>
      <w:r w:rsidRPr="001D72A0">
        <w:rPr>
          <w:rFonts w:ascii="Helvetica" w:eastAsia="宋体" w:hAnsi="Helvetica" w:cs="Helvetica"/>
          <w:color w:val="222222"/>
          <w:kern w:val="0"/>
          <w:sz w:val="20"/>
          <w:szCs w:val="20"/>
        </w:rPr>
        <w:t xml:space="preserve"> - </w:t>
      </w:r>
      <w:r w:rsidRPr="001D72A0">
        <w:rPr>
          <w:rFonts w:ascii="Helvetica" w:eastAsia="宋体" w:hAnsi="Helvetica" w:cs="Helvetica"/>
          <w:color w:val="222222"/>
          <w:kern w:val="0"/>
          <w:sz w:val="20"/>
          <w:szCs w:val="20"/>
        </w:rPr>
        <w:t>条件熵</w:t>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t>在一个条件下，信息不确定性减少的程度！</w:t>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t>通俗地讲，</w:t>
      </w:r>
      <w:r w:rsidRPr="001D72A0">
        <w:rPr>
          <w:rFonts w:ascii="Helvetica" w:eastAsia="宋体" w:hAnsi="Helvetica" w:cs="Helvetica"/>
          <w:color w:val="222222"/>
          <w:kern w:val="0"/>
          <w:sz w:val="20"/>
          <w:szCs w:val="20"/>
        </w:rPr>
        <w:t>X(</w:t>
      </w:r>
      <w:r w:rsidRPr="001D72A0">
        <w:rPr>
          <w:rFonts w:ascii="Helvetica" w:eastAsia="宋体" w:hAnsi="Helvetica" w:cs="Helvetica"/>
          <w:color w:val="222222"/>
          <w:kern w:val="0"/>
          <w:sz w:val="20"/>
          <w:szCs w:val="20"/>
        </w:rPr>
        <w:t>明天下雨</w:t>
      </w:r>
      <w:r w:rsidRPr="001D72A0">
        <w:rPr>
          <w:rFonts w:ascii="Helvetica" w:eastAsia="宋体" w:hAnsi="Helvetica" w:cs="Helvetica"/>
          <w:color w:val="222222"/>
          <w:kern w:val="0"/>
          <w:sz w:val="20"/>
          <w:szCs w:val="20"/>
        </w:rPr>
        <w:t>)</w:t>
      </w:r>
      <w:r w:rsidRPr="001D72A0">
        <w:rPr>
          <w:rFonts w:ascii="Helvetica" w:eastAsia="宋体" w:hAnsi="Helvetica" w:cs="Helvetica"/>
          <w:color w:val="222222"/>
          <w:kern w:val="0"/>
          <w:sz w:val="20"/>
          <w:szCs w:val="20"/>
        </w:rPr>
        <w:t>是一个随机变量，</w:t>
      </w:r>
      <w:r w:rsidRPr="001D72A0">
        <w:rPr>
          <w:rFonts w:ascii="Helvetica" w:eastAsia="宋体" w:hAnsi="Helvetica" w:cs="Helvetica"/>
          <w:color w:val="222222"/>
          <w:kern w:val="0"/>
          <w:sz w:val="20"/>
          <w:szCs w:val="20"/>
        </w:rPr>
        <w:t>X</w:t>
      </w:r>
      <w:r w:rsidRPr="001D72A0">
        <w:rPr>
          <w:rFonts w:ascii="Helvetica" w:eastAsia="宋体" w:hAnsi="Helvetica" w:cs="Helvetica"/>
          <w:color w:val="222222"/>
          <w:kern w:val="0"/>
          <w:sz w:val="20"/>
          <w:szCs w:val="20"/>
        </w:rPr>
        <w:t>的</w:t>
      </w:r>
      <w:proofErr w:type="gramStart"/>
      <w:r w:rsidRPr="001D72A0">
        <w:rPr>
          <w:rFonts w:ascii="Helvetica" w:eastAsia="宋体" w:hAnsi="Helvetica" w:cs="Helvetica"/>
          <w:color w:val="222222"/>
          <w:kern w:val="0"/>
          <w:sz w:val="20"/>
          <w:szCs w:val="20"/>
        </w:rPr>
        <w:t>熵可以</w:t>
      </w:r>
      <w:proofErr w:type="gramEnd"/>
      <w:r w:rsidRPr="001D72A0">
        <w:rPr>
          <w:rFonts w:ascii="Helvetica" w:eastAsia="宋体" w:hAnsi="Helvetica" w:cs="Helvetica"/>
          <w:color w:val="222222"/>
          <w:kern w:val="0"/>
          <w:sz w:val="20"/>
          <w:szCs w:val="20"/>
        </w:rPr>
        <w:t>算出来，</w:t>
      </w:r>
      <w:r w:rsidRPr="001D72A0">
        <w:rPr>
          <w:rFonts w:ascii="Helvetica" w:eastAsia="宋体" w:hAnsi="Helvetica" w:cs="Helvetica"/>
          <w:color w:val="222222"/>
          <w:kern w:val="0"/>
          <w:sz w:val="20"/>
          <w:szCs w:val="20"/>
        </w:rPr>
        <w:t xml:space="preserve"> Y(</w:t>
      </w:r>
      <w:r w:rsidRPr="001D72A0">
        <w:rPr>
          <w:rFonts w:ascii="Helvetica" w:eastAsia="宋体" w:hAnsi="Helvetica" w:cs="Helvetica"/>
          <w:color w:val="222222"/>
          <w:kern w:val="0"/>
          <w:sz w:val="20"/>
          <w:szCs w:val="20"/>
        </w:rPr>
        <w:t>明天阴天</w:t>
      </w:r>
      <w:r w:rsidRPr="001D72A0">
        <w:rPr>
          <w:rFonts w:ascii="Helvetica" w:eastAsia="宋体" w:hAnsi="Helvetica" w:cs="Helvetica"/>
          <w:color w:val="222222"/>
          <w:kern w:val="0"/>
          <w:sz w:val="20"/>
          <w:szCs w:val="20"/>
        </w:rPr>
        <w:t>)</w:t>
      </w:r>
      <w:r w:rsidRPr="001D72A0">
        <w:rPr>
          <w:rFonts w:ascii="Helvetica" w:eastAsia="宋体" w:hAnsi="Helvetica" w:cs="Helvetica"/>
          <w:color w:val="222222"/>
          <w:kern w:val="0"/>
          <w:sz w:val="20"/>
          <w:szCs w:val="20"/>
        </w:rPr>
        <w:t>也是随机变量，在阴天情况下下雨的信息熵我们如果也知道的话（此处需要知道其联合概率分布或是通过数据估计）即是条件熵。</w:t>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t>两者相减就是信息增益！原来明天下雨例如信息熵是</w:t>
      </w:r>
      <w:r w:rsidRPr="001D72A0">
        <w:rPr>
          <w:rFonts w:ascii="Helvetica" w:eastAsia="宋体" w:hAnsi="Helvetica" w:cs="Helvetica"/>
          <w:color w:val="222222"/>
          <w:kern w:val="0"/>
          <w:sz w:val="20"/>
          <w:szCs w:val="20"/>
        </w:rPr>
        <w:t>2</w:t>
      </w:r>
      <w:r w:rsidRPr="001D72A0">
        <w:rPr>
          <w:rFonts w:ascii="Helvetica" w:eastAsia="宋体" w:hAnsi="Helvetica" w:cs="Helvetica"/>
          <w:color w:val="222222"/>
          <w:kern w:val="0"/>
          <w:sz w:val="20"/>
          <w:szCs w:val="20"/>
        </w:rPr>
        <w:t>，条件熵是</w:t>
      </w:r>
      <w:r w:rsidRPr="001D72A0">
        <w:rPr>
          <w:rFonts w:ascii="Helvetica" w:eastAsia="宋体" w:hAnsi="Helvetica" w:cs="Helvetica"/>
          <w:color w:val="222222"/>
          <w:kern w:val="0"/>
          <w:sz w:val="20"/>
          <w:szCs w:val="20"/>
        </w:rPr>
        <w:t>0.01</w:t>
      </w:r>
      <w:r w:rsidRPr="001D72A0">
        <w:rPr>
          <w:rFonts w:ascii="Helvetica" w:eastAsia="宋体" w:hAnsi="Helvetica" w:cs="Helvetica"/>
          <w:color w:val="222222"/>
          <w:kern w:val="0"/>
          <w:sz w:val="20"/>
          <w:szCs w:val="20"/>
        </w:rPr>
        <w:t>（因为如果是阴天就下雨的概率很大，信息就少了），这样相减后为</w:t>
      </w:r>
      <w:r w:rsidRPr="001D72A0">
        <w:rPr>
          <w:rFonts w:ascii="Helvetica" w:eastAsia="宋体" w:hAnsi="Helvetica" w:cs="Helvetica"/>
          <w:color w:val="222222"/>
          <w:kern w:val="0"/>
          <w:sz w:val="20"/>
          <w:szCs w:val="20"/>
        </w:rPr>
        <w:t>1.99</w:t>
      </w:r>
      <w:r w:rsidRPr="001D72A0">
        <w:rPr>
          <w:rFonts w:ascii="Helvetica" w:eastAsia="宋体" w:hAnsi="Helvetica" w:cs="Helvetica"/>
          <w:color w:val="222222"/>
          <w:kern w:val="0"/>
          <w:sz w:val="20"/>
          <w:szCs w:val="20"/>
        </w:rPr>
        <w:t>，在获得阴天这个信息后，下雨信息不确定性减少了</w:t>
      </w:r>
      <w:r w:rsidRPr="001D72A0">
        <w:rPr>
          <w:rFonts w:ascii="Helvetica" w:eastAsia="宋体" w:hAnsi="Helvetica" w:cs="Helvetica"/>
          <w:color w:val="222222"/>
          <w:kern w:val="0"/>
          <w:sz w:val="20"/>
          <w:szCs w:val="20"/>
        </w:rPr>
        <w:t>1.99</w:t>
      </w:r>
      <w:r w:rsidRPr="001D72A0">
        <w:rPr>
          <w:rFonts w:ascii="Helvetica" w:eastAsia="宋体" w:hAnsi="Helvetica" w:cs="Helvetica"/>
          <w:color w:val="222222"/>
          <w:kern w:val="0"/>
          <w:sz w:val="20"/>
          <w:szCs w:val="20"/>
        </w:rPr>
        <w:t>！是很多的！所以信息增益大！也就是说，阴天这个信息对下雨来说是很重要的！</w:t>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t>所以在特征选择的时候常常用信息增益，如果</w:t>
      </w:r>
      <w:r w:rsidRPr="001D72A0">
        <w:rPr>
          <w:rFonts w:ascii="Helvetica" w:eastAsia="宋体" w:hAnsi="Helvetica" w:cs="Helvetica"/>
          <w:color w:val="222222"/>
          <w:kern w:val="0"/>
          <w:sz w:val="20"/>
          <w:szCs w:val="20"/>
        </w:rPr>
        <w:t>IG</w:t>
      </w:r>
      <w:r w:rsidRPr="001D72A0">
        <w:rPr>
          <w:rFonts w:ascii="Helvetica" w:eastAsia="宋体" w:hAnsi="Helvetica" w:cs="Helvetica"/>
          <w:color w:val="222222"/>
          <w:kern w:val="0"/>
          <w:sz w:val="20"/>
          <w:szCs w:val="20"/>
        </w:rPr>
        <w:t>（信息增益大）的话那么这个特征对于分类来说</w:t>
      </w:r>
      <w:proofErr w:type="gramStart"/>
      <w:r w:rsidRPr="001D72A0">
        <w:rPr>
          <w:rFonts w:ascii="Helvetica" w:eastAsia="宋体" w:hAnsi="Helvetica" w:cs="Helvetica"/>
          <w:color w:val="222222"/>
          <w:kern w:val="0"/>
          <w:sz w:val="20"/>
          <w:szCs w:val="20"/>
        </w:rPr>
        <w:t>很</w:t>
      </w:r>
      <w:proofErr w:type="gramEnd"/>
      <w:r w:rsidRPr="001D72A0">
        <w:rPr>
          <w:rFonts w:ascii="Helvetica" w:eastAsia="宋体" w:hAnsi="Helvetica" w:cs="Helvetica"/>
          <w:color w:val="222222"/>
          <w:kern w:val="0"/>
          <w:sz w:val="20"/>
          <w:szCs w:val="20"/>
        </w:rPr>
        <w:t>关键</w:t>
      </w:r>
      <w:r w:rsidRPr="001D72A0">
        <w:rPr>
          <w:rFonts w:ascii="Helvetica" w:eastAsia="宋体" w:hAnsi="Helvetica" w:cs="Helvetica"/>
          <w:color w:val="222222"/>
          <w:kern w:val="0"/>
          <w:sz w:val="20"/>
          <w:szCs w:val="20"/>
        </w:rPr>
        <w:t xml:space="preserve">~~ </w:t>
      </w:r>
      <w:r w:rsidRPr="001D72A0">
        <w:rPr>
          <w:rFonts w:ascii="Helvetica" w:eastAsia="宋体" w:hAnsi="Helvetica" w:cs="Helvetica"/>
          <w:color w:val="222222"/>
          <w:kern w:val="0"/>
          <w:sz w:val="20"/>
          <w:szCs w:val="20"/>
        </w:rPr>
        <w:t>决策树就是这样来</w:t>
      </w:r>
      <w:proofErr w:type="gramStart"/>
      <w:r w:rsidRPr="001D72A0">
        <w:rPr>
          <w:rFonts w:ascii="Helvetica" w:eastAsia="宋体" w:hAnsi="Helvetica" w:cs="Helvetica"/>
          <w:color w:val="222222"/>
          <w:kern w:val="0"/>
          <w:sz w:val="20"/>
          <w:szCs w:val="20"/>
        </w:rPr>
        <w:t>找特征</w:t>
      </w:r>
      <w:proofErr w:type="gramEnd"/>
      <w:r w:rsidRPr="001D72A0">
        <w:rPr>
          <w:rFonts w:ascii="Helvetica" w:eastAsia="宋体" w:hAnsi="Helvetica" w:cs="Helvetica"/>
          <w:color w:val="222222"/>
          <w:kern w:val="0"/>
          <w:sz w:val="20"/>
          <w:szCs w:val="20"/>
        </w:rPr>
        <w:t>的！</w:t>
      </w:r>
      <w:r w:rsidRPr="001D72A0">
        <w:rPr>
          <w:rFonts w:ascii="Helvetica" w:eastAsia="宋体" w:hAnsi="Helvetica" w:cs="Helvetica"/>
          <w:color w:val="222222"/>
          <w:kern w:val="0"/>
          <w:sz w:val="20"/>
          <w:szCs w:val="20"/>
        </w:rPr>
        <w:t xml:space="preserve"> </w:t>
      </w:r>
    </w:p>
    <w:p w:rsidR="001D72A0" w:rsidRPr="008D1D08" w:rsidRDefault="001D72A0" w:rsidP="001D72A0">
      <w:pPr>
        <w:widowControl/>
        <w:shd w:val="clear" w:color="auto" w:fill="FFFFFF"/>
        <w:spacing w:line="390" w:lineRule="atLeast"/>
        <w:jc w:val="left"/>
        <w:rPr>
          <w:rFonts w:ascii="Arial" w:eastAsia="宋体" w:hAnsi="Arial" w:cs="Arial"/>
          <w:kern w:val="0"/>
          <w:szCs w:val="21"/>
        </w:rPr>
      </w:pPr>
      <w:r w:rsidRPr="001D72A0">
        <w:rPr>
          <w:rFonts w:ascii="Helvetica" w:eastAsia="宋体" w:hAnsi="Helvetica" w:cs="Helvetica"/>
          <w:color w:val="222222"/>
          <w:kern w:val="0"/>
          <w:sz w:val="20"/>
          <w:szCs w:val="20"/>
        </w:rPr>
        <w:br/>
      </w:r>
      <w:r w:rsidRPr="001D72A0">
        <w:rPr>
          <w:rFonts w:ascii="Helvetica" w:eastAsia="宋体" w:hAnsi="Helvetica" w:cs="Helvetica"/>
          <w:color w:val="222222"/>
          <w:kern w:val="0"/>
          <w:sz w:val="20"/>
          <w:szCs w:val="20"/>
        </w:rPr>
        <w:br/>
      </w:r>
    </w:p>
    <w:p w:rsidR="00394BC6" w:rsidRPr="008D1D08" w:rsidRDefault="00394BC6"/>
    <w:sectPr w:rsidR="00394BC6" w:rsidRPr="008D1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D08"/>
    <w:rsid w:val="001D72A0"/>
    <w:rsid w:val="001F3F3E"/>
    <w:rsid w:val="00394BC6"/>
    <w:rsid w:val="006A439A"/>
    <w:rsid w:val="00715C6D"/>
    <w:rsid w:val="008D1D08"/>
    <w:rsid w:val="00BF3350"/>
    <w:rsid w:val="00F8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E118"/>
  <w15:docId w15:val="{B90256CE-87AF-4B2E-965F-C10F79B5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1D08"/>
    <w:rPr>
      <w:strike w:val="0"/>
      <w:dstrike w:val="0"/>
      <w:color w:val="CA0000"/>
      <w:u w:val="none"/>
      <w:effect w:val="none"/>
    </w:rPr>
  </w:style>
  <w:style w:type="character" w:styleId="a4">
    <w:name w:val="Strong"/>
    <w:basedOn w:val="a0"/>
    <w:uiPriority w:val="22"/>
    <w:qFormat/>
    <w:rsid w:val="008D1D08"/>
    <w:rPr>
      <w:b/>
      <w:bCs/>
    </w:rPr>
  </w:style>
  <w:style w:type="paragraph" w:styleId="a5">
    <w:name w:val="Normal (Web)"/>
    <w:basedOn w:val="a"/>
    <w:uiPriority w:val="99"/>
    <w:semiHidden/>
    <w:unhideWhenUsed/>
    <w:rsid w:val="008D1D08"/>
    <w:pPr>
      <w:widowControl/>
      <w:jc w:val="left"/>
    </w:pPr>
    <w:rPr>
      <w:rFonts w:ascii="宋体" w:eastAsia="宋体" w:hAnsi="宋体" w:cs="宋体"/>
      <w:kern w:val="0"/>
      <w:sz w:val="24"/>
      <w:szCs w:val="24"/>
    </w:rPr>
  </w:style>
  <w:style w:type="character" w:customStyle="1" w:styleId="linktitle">
    <w:name w:val="link_title"/>
    <w:basedOn w:val="a0"/>
    <w:rsid w:val="008D1D08"/>
  </w:style>
  <w:style w:type="character" w:customStyle="1" w:styleId="linkpostdate2">
    <w:name w:val="link_postdate2"/>
    <w:basedOn w:val="a0"/>
    <w:rsid w:val="008D1D08"/>
  </w:style>
  <w:style w:type="character" w:customStyle="1" w:styleId="linkview2">
    <w:name w:val="link_view2"/>
    <w:basedOn w:val="a0"/>
    <w:rsid w:val="008D1D08"/>
  </w:style>
  <w:style w:type="character" w:customStyle="1" w:styleId="linkcomments2">
    <w:name w:val="link_comments2"/>
    <w:basedOn w:val="a0"/>
    <w:rsid w:val="008D1D08"/>
  </w:style>
  <w:style w:type="character" w:customStyle="1" w:styleId="linkcollect">
    <w:name w:val="link_collect"/>
    <w:basedOn w:val="a0"/>
    <w:rsid w:val="008D1D08"/>
  </w:style>
  <w:style w:type="character" w:customStyle="1" w:styleId="linkreport">
    <w:name w:val="link_report"/>
    <w:basedOn w:val="a0"/>
    <w:rsid w:val="008D1D08"/>
  </w:style>
  <w:style w:type="character" w:customStyle="1" w:styleId="embodyt">
    <w:name w:val="embody_t"/>
    <w:basedOn w:val="a0"/>
    <w:rsid w:val="008D1D08"/>
  </w:style>
  <w:style w:type="paragraph" w:customStyle="1" w:styleId="copyrightp">
    <w:name w:val="copyright_p"/>
    <w:basedOn w:val="a"/>
    <w:rsid w:val="008D1D08"/>
    <w:pPr>
      <w:widowControl/>
      <w:jc w:val="left"/>
    </w:pPr>
    <w:rPr>
      <w:rFonts w:ascii="宋体" w:eastAsia="宋体" w:hAnsi="宋体" w:cs="宋体"/>
      <w:kern w:val="0"/>
      <w:sz w:val="24"/>
      <w:szCs w:val="24"/>
    </w:rPr>
  </w:style>
  <w:style w:type="paragraph" w:styleId="a6">
    <w:name w:val="Balloon Text"/>
    <w:basedOn w:val="a"/>
    <w:link w:val="a7"/>
    <w:uiPriority w:val="99"/>
    <w:semiHidden/>
    <w:unhideWhenUsed/>
    <w:rsid w:val="008D1D08"/>
    <w:rPr>
      <w:sz w:val="18"/>
      <w:szCs w:val="18"/>
    </w:rPr>
  </w:style>
  <w:style w:type="character" w:customStyle="1" w:styleId="a7">
    <w:name w:val="批注框文本 字符"/>
    <w:basedOn w:val="a0"/>
    <w:link w:val="a6"/>
    <w:uiPriority w:val="99"/>
    <w:semiHidden/>
    <w:rsid w:val="008D1D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265264">
      <w:bodyDiv w:val="1"/>
      <w:marLeft w:val="0"/>
      <w:marRight w:val="0"/>
      <w:marTop w:val="0"/>
      <w:marBottom w:val="0"/>
      <w:divBdr>
        <w:top w:val="none" w:sz="0" w:space="0" w:color="auto"/>
        <w:left w:val="none" w:sz="0" w:space="0" w:color="auto"/>
        <w:bottom w:val="none" w:sz="0" w:space="0" w:color="auto"/>
        <w:right w:val="none" w:sz="0" w:space="0" w:color="auto"/>
      </w:divBdr>
      <w:divsChild>
        <w:div w:id="233930121">
          <w:marLeft w:val="0"/>
          <w:marRight w:val="0"/>
          <w:marTop w:val="0"/>
          <w:marBottom w:val="0"/>
          <w:divBdr>
            <w:top w:val="none" w:sz="0" w:space="0" w:color="auto"/>
            <w:left w:val="none" w:sz="0" w:space="0" w:color="auto"/>
            <w:bottom w:val="none" w:sz="0" w:space="0" w:color="auto"/>
            <w:right w:val="none" w:sz="0" w:space="0" w:color="auto"/>
          </w:divBdr>
          <w:divsChild>
            <w:div w:id="10293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001">
      <w:bodyDiv w:val="1"/>
      <w:marLeft w:val="0"/>
      <w:marRight w:val="0"/>
      <w:marTop w:val="0"/>
      <w:marBottom w:val="0"/>
      <w:divBdr>
        <w:top w:val="none" w:sz="0" w:space="0" w:color="auto"/>
        <w:left w:val="none" w:sz="0" w:space="0" w:color="auto"/>
        <w:bottom w:val="none" w:sz="0" w:space="0" w:color="auto"/>
        <w:right w:val="none" w:sz="0" w:space="0" w:color="auto"/>
      </w:divBdr>
      <w:divsChild>
        <w:div w:id="1605460900">
          <w:marLeft w:val="0"/>
          <w:marRight w:val="0"/>
          <w:marTop w:val="0"/>
          <w:marBottom w:val="0"/>
          <w:divBdr>
            <w:top w:val="none" w:sz="0" w:space="0" w:color="auto"/>
            <w:left w:val="none" w:sz="0" w:space="0" w:color="auto"/>
            <w:bottom w:val="none" w:sz="0" w:space="0" w:color="auto"/>
            <w:right w:val="none" w:sz="0" w:space="0" w:color="auto"/>
          </w:divBdr>
          <w:divsChild>
            <w:div w:id="320038501">
              <w:marLeft w:val="0"/>
              <w:marRight w:val="0"/>
              <w:marTop w:val="150"/>
              <w:marBottom w:val="150"/>
              <w:divBdr>
                <w:top w:val="none" w:sz="0" w:space="0" w:color="auto"/>
                <w:left w:val="none" w:sz="0" w:space="0" w:color="auto"/>
                <w:bottom w:val="none" w:sz="0" w:space="0" w:color="auto"/>
                <w:right w:val="none" w:sz="0" w:space="0" w:color="auto"/>
              </w:divBdr>
              <w:divsChild>
                <w:div w:id="1222596004">
                  <w:marLeft w:val="-3150"/>
                  <w:marRight w:val="0"/>
                  <w:marTop w:val="0"/>
                  <w:marBottom w:val="0"/>
                  <w:divBdr>
                    <w:top w:val="none" w:sz="0" w:space="0" w:color="auto"/>
                    <w:left w:val="none" w:sz="0" w:space="0" w:color="auto"/>
                    <w:bottom w:val="none" w:sz="0" w:space="0" w:color="auto"/>
                    <w:right w:val="none" w:sz="0" w:space="0" w:color="auto"/>
                  </w:divBdr>
                  <w:divsChild>
                    <w:div w:id="1610699280">
                      <w:marLeft w:val="3150"/>
                      <w:marRight w:val="0"/>
                      <w:marTop w:val="0"/>
                      <w:marBottom w:val="0"/>
                      <w:divBdr>
                        <w:top w:val="single" w:sz="6" w:space="1" w:color="000000"/>
                        <w:left w:val="single" w:sz="6" w:space="1" w:color="000000"/>
                        <w:bottom w:val="single" w:sz="6" w:space="1" w:color="000000"/>
                        <w:right w:val="single" w:sz="6" w:space="1" w:color="000000"/>
                      </w:divBdr>
                      <w:divsChild>
                        <w:div w:id="1693259530">
                          <w:marLeft w:val="300"/>
                          <w:marRight w:val="300"/>
                          <w:marTop w:val="300"/>
                          <w:marBottom w:val="300"/>
                          <w:divBdr>
                            <w:top w:val="none" w:sz="0" w:space="0" w:color="auto"/>
                            <w:left w:val="none" w:sz="0" w:space="0" w:color="auto"/>
                            <w:bottom w:val="none" w:sz="0" w:space="0" w:color="auto"/>
                            <w:right w:val="none" w:sz="0" w:space="0" w:color="auto"/>
                          </w:divBdr>
                          <w:divsChild>
                            <w:div w:id="1577982592">
                              <w:marLeft w:val="0"/>
                              <w:marRight w:val="0"/>
                              <w:marTop w:val="75"/>
                              <w:marBottom w:val="75"/>
                              <w:divBdr>
                                <w:top w:val="none" w:sz="0" w:space="0" w:color="auto"/>
                                <w:left w:val="none" w:sz="0" w:space="0" w:color="auto"/>
                                <w:bottom w:val="none" w:sz="0" w:space="0" w:color="auto"/>
                                <w:right w:val="none" w:sz="0" w:space="0" w:color="auto"/>
                              </w:divBdr>
                            </w:div>
                            <w:div w:id="757678250">
                              <w:marLeft w:val="0"/>
                              <w:marRight w:val="0"/>
                              <w:marTop w:val="0"/>
                              <w:marBottom w:val="0"/>
                              <w:divBdr>
                                <w:top w:val="none" w:sz="0" w:space="0" w:color="auto"/>
                                <w:left w:val="none" w:sz="0" w:space="0" w:color="auto"/>
                                <w:bottom w:val="none" w:sz="0" w:space="0" w:color="auto"/>
                                <w:right w:val="none" w:sz="0" w:space="0" w:color="auto"/>
                              </w:divBdr>
                            </w:div>
                            <w:div w:id="1434132712">
                              <w:marLeft w:val="0"/>
                              <w:marRight w:val="0"/>
                              <w:marTop w:val="0"/>
                              <w:marBottom w:val="0"/>
                              <w:divBdr>
                                <w:top w:val="none" w:sz="0" w:space="0" w:color="auto"/>
                                <w:left w:val="none" w:sz="0" w:space="0" w:color="auto"/>
                                <w:bottom w:val="none" w:sz="0" w:space="0" w:color="auto"/>
                                <w:right w:val="none" w:sz="0" w:space="0" w:color="auto"/>
                              </w:divBdr>
                            </w:div>
                            <w:div w:id="1929924843">
                              <w:marLeft w:val="0"/>
                              <w:marRight w:val="0"/>
                              <w:marTop w:val="0"/>
                              <w:marBottom w:val="0"/>
                              <w:divBdr>
                                <w:top w:val="none" w:sz="0" w:space="0" w:color="auto"/>
                                <w:left w:val="none" w:sz="0" w:space="0" w:color="auto"/>
                                <w:bottom w:val="none" w:sz="0" w:space="0" w:color="auto"/>
                                <w:right w:val="none" w:sz="0" w:space="0" w:color="auto"/>
                              </w:divBdr>
                            </w:div>
                            <w:div w:id="17795242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b.csdn.net/base/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zhangchaoyang/articles/2196631.html" TargetMode="External"/><Relationship Id="rId5" Type="http://schemas.openxmlformats.org/officeDocument/2006/relationships/hyperlink" Target="http://blog.sina.com.cn/s/blog_67bc5aa60100qays.htm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xiangyang</dc:creator>
  <cp:lastModifiedBy>xiang yang</cp:lastModifiedBy>
  <cp:revision>4</cp:revision>
  <dcterms:created xsi:type="dcterms:W3CDTF">2016-05-19T23:40:00Z</dcterms:created>
  <dcterms:modified xsi:type="dcterms:W3CDTF">2018-10-08T12:04:00Z</dcterms:modified>
</cp:coreProperties>
</file>