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宋体" w:hAnsi="宋体" w:eastAsia="宋体"/>
          <w:sz w:val="24"/>
          <w:szCs w:val="28"/>
        </w:rPr>
      </w:pPr>
      <w:r>
        <w:rPr>
          <w:rFonts w:hint="eastAsia" w:ascii="宋体" w:hAnsi="宋体" w:eastAsia="宋体"/>
          <w:sz w:val="24"/>
          <w:szCs w:val="28"/>
        </w:rPr>
        <w:t>2</w:t>
      </w:r>
      <w:r>
        <w:rPr>
          <w:rFonts w:ascii="宋体" w:hAnsi="宋体" w:eastAsia="宋体"/>
          <w:sz w:val="24"/>
          <w:szCs w:val="28"/>
        </w:rPr>
        <w:t xml:space="preserve">152118 </w:t>
      </w:r>
      <w:r>
        <w:rPr>
          <w:rFonts w:hint="eastAsia" w:ascii="宋体" w:hAnsi="宋体" w:eastAsia="宋体"/>
          <w:sz w:val="24"/>
          <w:szCs w:val="28"/>
        </w:rPr>
        <w:t>史君宝 脑认知 小作业</w:t>
      </w:r>
    </w:p>
    <w:p>
      <w:pPr>
        <w:rPr>
          <w:rFonts w:hint="eastAsia" w:ascii="宋体" w:hAnsi="宋体" w:eastAsia="宋体"/>
          <w:sz w:val="24"/>
          <w:szCs w:val="28"/>
        </w:rPr>
      </w:pPr>
    </w:p>
    <w:p>
      <w:pPr>
        <w:rPr>
          <w:rFonts w:ascii="宋体" w:hAnsi="宋体" w:eastAsia="宋体"/>
          <w:sz w:val="24"/>
          <w:szCs w:val="28"/>
        </w:rPr>
      </w:pPr>
      <w:r>
        <w:rPr>
          <w:rFonts w:hint="eastAsia" w:ascii="宋体" w:hAnsi="宋体" w:eastAsia="宋体"/>
          <w:sz w:val="24"/>
          <w:szCs w:val="28"/>
        </w:rPr>
        <w:t>跨模态语言大模型</w:t>
      </w:r>
      <w:r>
        <w:rPr>
          <w:rFonts w:ascii="宋体" w:hAnsi="宋体" w:eastAsia="宋体"/>
          <w:sz w:val="24"/>
          <w:szCs w:val="28"/>
        </w:rPr>
        <w:t xml:space="preserve">  </w:t>
      </w:r>
      <w:r>
        <w:rPr>
          <w:rFonts w:hint="eastAsia" w:ascii="宋体" w:hAnsi="宋体" w:eastAsia="宋体"/>
          <w:sz w:val="24"/>
          <w:szCs w:val="28"/>
        </w:rPr>
        <w:t>综述</w:t>
      </w:r>
    </w:p>
    <w:p>
      <w:pPr>
        <w:rPr>
          <w:rFonts w:hint="eastAsia" w:ascii="宋体" w:hAnsi="宋体" w:eastAsia="宋体"/>
          <w:sz w:val="24"/>
          <w:szCs w:val="28"/>
        </w:rPr>
      </w:pPr>
    </w:p>
    <w:p>
      <w:pPr>
        <w:rPr>
          <w:rFonts w:ascii="宋体" w:hAnsi="宋体" w:eastAsia="宋体"/>
          <w:sz w:val="24"/>
          <w:szCs w:val="28"/>
        </w:rPr>
      </w:pPr>
      <w:r>
        <w:rPr>
          <w:rFonts w:hint="eastAsia" w:ascii="宋体" w:hAnsi="宋体" w:eastAsia="宋体"/>
          <w:sz w:val="24"/>
          <w:szCs w:val="28"/>
        </w:rPr>
        <w:t>1</w:t>
      </w:r>
      <w:r>
        <w:rPr>
          <w:rFonts w:ascii="宋体" w:hAnsi="宋体" w:eastAsia="宋体"/>
          <w:sz w:val="24"/>
          <w:szCs w:val="28"/>
        </w:rPr>
        <w:t>.</w:t>
      </w:r>
      <w:r>
        <w:rPr>
          <w:rFonts w:hint="eastAsia" w:ascii="宋体" w:hAnsi="宋体" w:eastAsia="宋体"/>
          <w:sz w:val="24"/>
          <w:szCs w:val="28"/>
        </w:rPr>
        <w:t>引言：</w:t>
      </w:r>
    </w:p>
    <w:p>
      <w:pPr>
        <w:rPr>
          <w:rFonts w:ascii="宋体" w:hAnsi="宋体" w:eastAsia="宋体"/>
          <w:sz w:val="24"/>
          <w:szCs w:val="28"/>
        </w:rPr>
      </w:pPr>
      <w:r>
        <w:rPr>
          <w:rFonts w:hint="eastAsia" w:ascii="宋体" w:hAnsi="宋体" w:eastAsia="宋体"/>
          <w:sz w:val="24"/>
          <w:szCs w:val="28"/>
        </w:rPr>
        <w:t>　</w:t>
      </w:r>
      <w:r>
        <w:rPr>
          <w:rFonts w:ascii="宋体" w:hAnsi="宋体" w:eastAsia="宋体"/>
          <w:sz w:val="24"/>
          <w:szCs w:val="28"/>
        </w:rPr>
        <w:t xml:space="preserve"> </w:t>
      </w:r>
      <w:r>
        <w:rPr>
          <w:rFonts w:hint="eastAsia" w:ascii="宋体" w:hAnsi="宋体" w:eastAsia="宋体"/>
          <w:sz w:val="24"/>
          <w:szCs w:val="28"/>
        </w:rPr>
        <w:t>近年来，ChatGPT（</w:t>
      </w:r>
      <w:r>
        <w:rPr>
          <w:rFonts w:ascii="宋体" w:hAnsi="宋体" w:eastAsia="宋体"/>
          <w:sz w:val="24"/>
          <w:szCs w:val="28"/>
        </w:rPr>
        <w:t>生成式语言大模型</w:t>
      </w:r>
      <w:r>
        <w:rPr>
          <w:rFonts w:hint="eastAsia" w:ascii="宋体" w:hAnsi="宋体" w:eastAsia="宋体"/>
          <w:sz w:val="24"/>
          <w:szCs w:val="28"/>
        </w:rPr>
        <w:t>），凭借其出色的性能，引发了业界的广泛关注，成为了颠覆性的“通用人工智能”技术里程碑。ChatGPT的主要核心是基于大规模无标签数据的预训练大语言模型，在指令微调、基于人类反馈的强化</w:t>
      </w:r>
      <w:r>
        <w:rPr>
          <w:rFonts w:ascii="宋体" w:hAnsi="宋体" w:eastAsia="宋体"/>
          <w:sz w:val="24"/>
          <w:szCs w:val="28"/>
        </w:rPr>
        <w:t>学习</w:t>
      </w:r>
      <w:r>
        <w:rPr>
          <w:rFonts w:hint="eastAsia" w:ascii="宋体" w:hAnsi="宋体" w:eastAsia="宋体"/>
          <w:sz w:val="24"/>
          <w:szCs w:val="28"/>
        </w:rPr>
        <w:t>等众多技术加持下进行训练，并展现出了卓越的任务通用泛化能力。</w:t>
      </w:r>
    </w:p>
    <w:p>
      <w:pPr>
        <w:ind w:firstLine="420"/>
        <w:rPr>
          <w:rFonts w:ascii="宋体" w:hAnsi="宋体" w:eastAsia="宋体"/>
          <w:sz w:val="24"/>
          <w:szCs w:val="28"/>
        </w:rPr>
      </w:pPr>
      <w:r>
        <w:rPr>
          <w:rFonts w:hint="eastAsia" w:ascii="宋体" w:hAnsi="宋体" w:eastAsia="宋体"/>
          <w:sz w:val="24"/>
          <w:szCs w:val="28"/>
        </w:rPr>
        <w:t>经过广大用户的使用，相信人们已经认识到了ChatGPT的一些局限性了。虽然ChatGPT在纯文本自然语言处理任务上表现十分出色，但它无法直接实现对复杂多模态物理世界的认知以及通过交互对其产生影响。因此，为通用认知大模型引入多种模态的信息处理能力，无疑是通用人工智能技术发展的必然趋势。</w:t>
      </w:r>
    </w:p>
    <w:p>
      <w:pPr>
        <w:rPr>
          <w:rFonts w:ascii="宋体" w:hAnsi="宋体" w:eastAsia="宋体"/>
          <w:sz w:val="24"/>
          <w:szCs w:val="28"/>
        </w:rPr>
      </w:pPr>
      <w:r>
        <w:rPr>
          <w:rFonts w:ascii="宋体" w:hAnsi="宋体" w:eastAsia="宋体"/>
          <w:sz w:val="24"/>
          <w:szCs w:val="28"/>
        </w:rPr>
        <w:tab/>
      </w:r>
      <w:r>
        <w:rPr>
          <w:rFonts w:hint="eastAsia" w:ascii="宋体" w:hAnsi="宋体" w:eastAsia="宋体"/>
          <w:sz w:val="24"/>
          <w:szCs w:val="28"/>
        </w:rPr>
        <w:t>纵观目前的大模型的技术演进历程，可以看到多种模态的信息处理能力正逐步融入预训练大模型体系中，随着ChatGPT</w:t>
      </w:r>
      <w:r>
        <w:rPr>
          <w:rFonts w:ascii="宋体" w:hAnsi="宋体" w:eastAsia="宋体"/>
          <w:sz w:val="24"/>
          <w:szCs w:val="28"/>
        </w:rPr>
        <w:t>等认知大</w:t>
      </w:r>
      <w:r>
        <w:rPr>
          <w:rFonts w:hint="eastAsia" w:ascii="宋体" w:hAnsi="宋体" w:eastAsia="宋体"/>
          <w:sz w:val="24"/>
          <w:szCs w:val="28"/>
        </w:rPr>
        <w:t>模型的出现，研究焦点从面向特定任务的多模态感知，逐渐转变为更高层次的跨模态通用认知，整体技术演进呈现出如下图所示的三个范式转变：</w:t>
      </w:r>
    </w:p>
    <w:p>
      <w:pPr>
        <w:rPr>
          <w:rFonts w:hint="eastAsia" w:ascii="宋体" w:hAnsi="宋体" w:eastAsia="宋体"/>
          <w:sz w:val="24"/>
          <w:szCs w:val="28"/>
        </w:rPr>
      </w:pPr>
      <w:r>
        <w:rPr>
          <w:rFonts w:ascii="宋体" w:hAnsi="宋体" w:eastAsia="宋体"/>
          <w:sz w:val="24"/>
          <w:szCs w:val="28"/>
        </w:rPr>
        <w:drawing>
          <wp:inline distT="0" distB="0" distL="0" distR="0">
            <wp:extent cx="3914775" cy="2371725"/>
            <wp:effectExtent l="0" t="0" r="9525" b="9525"/>
            <wp:docPr id="141674813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748139" name="图片 1"/>
                    <pic:cNvPicPr>
                      <a:picLocks noChangeAspect="1"/>
                    </pic:cNvPicPr>
                  </pic:nvPicPr>
                  <pic:blipFill>
                    <a:blip r:embed="rId4"/>
                    <a:stretch>
                      <a:fillRect/>
                    </a:stretch>
                  </pic:blipFill>
                  <pic:spPr>
                    <a:xfrm>
                      <a:off x="0" y="0"/>
                      <a:ext cx="3915321" cy="2372056"/>
                    </a:xfrm>
                    <a:prstGeom prst="rect">
                      <a:avLst/>
                    </a:prstGeom>
                  </pic:spPr>
                </pic:pic>
              </a:graphicData>
            </a:graphic>
          </wp:inline>
        </w:drawing>
      </w:r>
    </w:p>
    <w:p>
      <w:pPr>
        <w:rPr>
          <w:rFonts w:ascii="宋体" w:hAnsi="宋体" w:eastAsia="宋体"/>
          <w:sz w:val="24"/>
          <w:szCs w:val="28"/>
        </w:rPr>
      </w:pPr>
    </w:p>
    <w:p>
      <w:pPr>
        <w:rPr>
          <w:rFonts w:ascii="宋体" w:hAnsi="宋体" w:eastAsia="宋体"/>
          <w:sz w:val="24"/>
          <w:szCs w:val="28"/>
        </w:rPr>
      </w:pPr>
      <w:r>
        <w:rPr>
          <w:rFonts w:hint="eastAsia" w:ascii="宋体" w:hAnsi="宋体" w:eastAsia="宋体"/>
          <w:sz w:val="24"/>
          <w:szCs w:val="28"/>
        </w:rPr>
        <w:t>2</w:t>
      </w:r>
      <w:r>
        <w:rPr>
          <w:rFonts w:ascii="宋体" w:hAnsi="宋体" w:eastAsia="宋体"/>
          <w:sz w:val="24"/>
          <w:szCs w:val="28"/>
        </w:rPr>
        <w:t xml:space="preserve">. </w:t>
      </w:r>
      <w:r>
        <w:rPr>
          <w:rFonts w:hint="eastAsia" w:ascii="宋体" w:hAnsi="宋体" w:eastAsia="宋体"/>
          <w:sz w:val="24"/>
          <w:szCs w:val="28"/>
        </w:rPr>
        <w:t>跨模态语言大模型发展历程：</w:t>
      </w:r>
    </w:p>
    <w:p>
      <w:pPr>
        <w:ind w:firstLine="420"/>
        <w:rPr>
          <w:rFonts w:ascii="宋体" w:hAnsi="宋体" w:eastAsia="宋体"/>
          <w:sz w:val="24"/>
          <w:szCs w:val="28"/>
        </w:rPr>
      </w:pPr>
      <w:r>
        <w:rPr>
          <w:rFonts w:hint="eastAsia" w:ascii="宋体" w:hAnsi="宋体" w:eastAsia="宋体"/>
          <w:sz w:val="24"/>
          <w:szCs w:val="28"/>
        </w:rPr>
        <w:t>首先是多模态感知大模型，此范式的研究焦点是特定任务的多模态数据感知和分析。大模型从视听文等不同模态的数据中，独立平等地提取各模态通道的信号，然后再进行对齐和融合。</w:t>
      </w:r>
    </w:p>
    <w:p>
      <w:pPr>
        <w:ind w:firstLine="420"/>
        <w:rPr>
          <w:rFonts w:hint="eastAsia" w:ascii="宋体" w:hAnsi="宋体" w:eastAsia="宋体"/>
          <w:sz w:val="24"/>
          <w:szCs w:val="28"/>
        </w:rPr>
      </w:pPr>
      <w:r>
        <w:rPr>
          <w:rFonts w:hint="eastAsia" w:ascii="宋体" w:hAnsi="宋体" w:eastAsia="宋体"/>
          <w:sz w:val="24"/>
          <w:szCs w:val="28"/>
        </w:rPr>
        <w:t>其次是跨模态认知大模型。语言大模型的出现促使研究重点从多模态感知向跨模态认知范式转变。这里的“跨模态”不同于各通道相对独立平等的“多模态”概念，其涵义是指各种模态信息被内生性的同时处理，不同模态信息在统一编码框架中自由交叉混合。</w:t>
      </w:r>
    </w:p>
    <w:p>
      <w:pPr>
        <w:ind w:firstLine="420"/>
        <w:rPr>
          <w:rFonts w:ascii="宋体" w:hAnsi="宋体" w:eastAsia="宋体"/>
          <w:sz w:val="24"/>
          <w:szCs w:val="28"/>
        </w:rPr>
      </w:pPr>
      <w:r>
        <w:rPr>
          <w:rFonts w:hint="eastAsia" w:ascii="宋体" w:hAnsi="宋体" w:eastAsia="宋体"/>
          <w:sz w:val="24"/>
          <w:szCs w:val="28"/>
        </w:rPr>
        <w:t>最后是以认知大模型为核心的分布式智能体系统。在此范式中，多模态感知能力和其它专业技能与黑箱认知大模型解耦，整个架构将语言大模型作为核心控制器，以自然语言或者形式化语言为接口实现大模型与外部多模态感知模型以及专业工具的信息交换，形成“１＋Ｎ”的分布式智能体系统。而构建出不断进化的分布式智能体系统。</w:t>
      </w:r>
    </w:p>
    <w:p>
      <w:pPr>
        <w:rPr>
          <w:rFonts w:ascii="宋体" w:hAnsi="宋体" w:eastAsia="宋体"/>
          <w:sz w:val="24"/>
          <w:szCs w:val="28"/>
        </w:rPr>
      </w:pPr>
      <w:r>
        <w:rPr>
          <w:rFonts w:hint="eastAsia" w:ascii="宋体" w:hAnsi="宋体" w:eastAsia="宋体"/>
          <w:sz w:val="24"/>
          <w:szCs w:val="28"/>
        </w:rPr>
        <w:t>3</w:t>
      </w:r>
      <w:r>
        <w:rPr>
          <w:rFonts w:ascii="宋体" w:hAnsi="宋体" w:eastAsia="宋体"/>
          <w:sz w:val="24"/>
          <w:szCs w:val="28"/>
        </w:rPr>
        <w:t>.</w:t>
      </w:r>
      <w:r>
        <w:rPr>
          <w:rFonts w:hint="eastAsia" w:ascii="宋体" w:hAnsi="宋体" w:eastAsia="宋体"/>
          <w:sz w:val="24"/>
          <w:szCs w:val="28"/>
        </w:rPr>
        <w:t xml:space="preserve"> 多模态感知大模型</w:t>
      </w:r>
    </w:p>
    <w:p>
      <w:pPr>
        <w:ind w:firstLine="420"/>
        <w:rPr>
          <w:rFonts w:ascii="宋体" w:hAnsi="宋体" w:eastAsia="宋体"/>
          <w:sz w:val="24"/>
          <w:szCs w:val="28"/>
        </w:rPr>
      </w:pPr>
      <w:r>
        <w:rPr>
          <w:rFonts w:hint="eastAsia" w:ascii="宋体" w:hAnsi="宋体" w:eastAsia="宋体"/>
          <w:sz w:val="24"/>
          <w:szCs w:val="28"/>
        </w:rPr>
        <w:t>多模态感知大模型的范式如下图所示：</w:t>
      </w:r>
    </w:p>
    <w:p>
      <w:pPr>
        <w:rPr>
          <w:rFonts w:ascii="宋体" w:hAnsi="宋体" w:eastAsia="宋体"/>
          <w:sz w:val="24"/>
          <w:szCs w:val="28"/>
        </w:rPr>
      </w:pPr>
      <w:r>
        <w:rPr>
          <w:rFonts w:ascii="宋体" w:hAnsi="宋体" w:eastAsia="宋体"/>
          <w:sz w:val="24"/>
          <w:szCs w:val="28"/>
        </w:rPr>
        <w:drawing>
          <wp:inline distT="0" distB="0" distL="0" distR="0">
            <wp:extent cx="4171950" cy="2524125"/>
            <wp:effectExtent l="0" t="0" r="0" b="9525"/>
            <wp:docPr id="147021188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211888" name="图片 1"/>
                    <pic:cNvPicPr>
                      <a:picLocks noChangeAspect="1"/>
                    </pic:cNvPicPr>
                  </pic:nvPicPr>
                  <pic:blipFill>
                    <a:blip r:embed="rId5"/>
                    <a:stretch>
                      <a:fillRect/>
                    </a:stretch>
                  </pic:blipFill>
                  <pic:spPr>
                    <a:xfrm>
                      <a:off x="0" y="0"/>
                      <a:ext cx="4172532" cy="2524477"/>
                    </a:xfrm>
                    <a:prstGeom prst="rect">
                      <a:avLst/>
                    </a:prstGeom>
                  </pic:spPr>
                </pic:pic>
              </a:graphicData>
            </a:graphic>
          </wp:inline>
        </w:drawing>
      </w:r>
    </w:p>
    <w:p>
      <w:pPr>
        <w:ind w:firstLine="480" w:firstLineChars="200"/>
        <w:rPr>
          <w:rFonts w:ascii="宋体" w:hAnsi="宋体" w:eastAsia="宋体"/>
          <w:sz w:val="24"/>
          <w:szCs w:val="28"/>
        </w:rPr>
      </w:pPr>
      <w:r>
        <w:rPr>
          <w:rFonts w:hint="eastAsia" w:ascii="宋体" w:hAnsi="宋体" w:eastAsia="宋体"/>
          <w:sz w:val="24"/>
          <w:szCs w:val="28"/>
        </w:rPr>
        <w:t>它通过对每个模态的信号进行初步独立处理，提取各模态关键特征，进行信息融合后应用于特定的下游任务。依据多模态特征提取和融合交互方式的不同，通常可以分为双编码器、融合编码器、统一骨干网络三种主流架构。</w:t>
      </w:r>
    </w:p>
    <w:p>
      <w:pPr>
        <w:rPr>
          <w:rFonts w:ascii="宋体" w:hAnsi="宋体" w:eastAsia="宋体"/>
          <w:sz w:val="24"/>
          <w:szCs w:val="28"/>
        </w:rPr>
      </w:pPr>
    </w:p>
    <w:p>
      <w:pPr>
        <w:rPr>
          <w:rFonts w:ascii="宋体" w:hAnsi="宋体" w:eastAsia="宋体"/>
          <w:sz w:val="24"/>
          <w:szCs w:val="28"/>
        </w:rPr>
      </w:pPr>
      <w:r>
        <w:rPr>
          <w:rFonts w:hint="eastAsia" w:ascii="宋体" w:hAnsi="宋体" w:eastAsia="宋体"/>
          <w:sz w:val="24"/>
          <w:szCs w:val="28"/>
        </w:rPr>
        <w:t>3</w:t>
      </w:r>
      <w:r>
        <w:rPr>
          <w:rFonts w:ascii="宋体" w:hAnsi="宋体" w:eastAsia="宋体"/>
          <w:sz w:val="24"/>
          <w:szCs w:val="28"/>
        </w:rPr>
        <w:t>.1.</w:t>
      </w:r>
      <w:r>
        <w:rPr>
          <w:rFonts w:hint="eastAsia" w:ascii="宋体" w:hAnsi="宋体" w:eastAsia="宋体"/>
          <w:sz w:val="24"/>
          <w:szCs w:val="28"/>
        </w:rPr>
        <w:t>双编码器架构</w:t>
      </w:r>
    </w:p>
    <w:p>
      <w:pPr>
        <w:ind w:firstLine="480" w:firstLineChars="200"/>
        <w:rPr>
          <w:rFonts w:ascii="宋体" w:hAnsi="宋体" w:eastAsia="宋体"/>
          <w:sz w:val="24"/>
          <w:szCs w:val="28"/>
        </w:rPr>
      </w:pPr>
      <w:r>
        <w:rPr>
          <w:rFonts w:hint="eastAsia" w:ascii="宋体" w:hAnsi="宋体" w:eastAsia="宋体"/>
          <w:sz w:val="24"/>
          <w:szCs w:val="28"/>
        </w:rPr>
        <w:t>双编码器将不同模态的数据分别编码，然后仅使用简单的相似度匹配将模态表征映射到同一特征空间。一种典型代表是CLIP</w:t>
      </w:r>
      <w:r>
        <w:rPr>
          <w:rFonts w:ascii="宋体" w:hAnsi="宋体" w:eastAsia="宋体"/>
          <w:sz w:val="24"/>
          <w:szCs w:val="28"/>
        </w:rPr>
        <w:t>模型。通</w:t>
      </w:r>
      <w:r>
        <w:rPr>
          <w:rFonts w:hint="eastAsia" w:ascii="宋体" w:hAnsi="宋体" w:eastAsia="宋体"/>
          <w:sz w:val="24"/>
          <w:szCs w:val="28"/>
        </w:rPr>
        <w:t>过在大量的“图像—文本对”数据上进行预训练，模型实现了图像与文本之间的联合理解和推理。</w:t>
      </w:r>
    </w:p>
    <w:p>
      <w:pPr>
        <w:rPr>
          <w:rFonts w:ascii="宋体" w:hAnsi="宋体" w:eastAsia="宋体"/>
          <w:sz w:val="24"/>
          <w:szCs w:val="28"/>
        </w:rPr>
      </w:pPr>
      <w:r>
        <w:rPr>
          <w:rFonts w:hint="eastAsia" w:ascii="宋体" w:hAnsi="宋体" w:eastAsia="宋体"/>
          <w:sz w:val="24"/>
          <w:szCs w:val="28"/>
        </w:rPr>
        <w:t>CLIP的文本编码器通常采用Transformer</w:t>
      </w:r>
      <w:r>
        <w:rPr>
          <w:rFonts w:ascii="宋体" w:hAnsi="宋体" w:eastAsia="宋体"/>
          <w:sz w:val="24"/>
          <w:szCs w:val="28"/>
        </w:rPr>
        <w:t>，图像</w:t>
      </w:r>
      <w:r>
        <w:rPr>
          <w:rFonts w:hint="eastAsia" w:ascii="宋体" w:hAnsi="宋体" w:eastAsia="宋体"/>
          <w:sz w:val="24"/>
          <w:szCs w:val="28"/>
        </w:rPr>
        <w:t>编码器可以选择（Vision</w:t>
      </w:r>
      <w:r>
        <w:rPr>
          <w:rFonts w:ascii="宋体" w:hAnsi="宋体" w:eastAsia="宋体"/>
          <w:sz w:val="24"/>
          <w:szCs w:val="28"/>
        </w:rPr>
        <w:t xml:space="preserve"> </w:t>
      </w:r>
      <w:r>
        <w:rPr>
          <w:rFonts w:hint="eastAsia" w:ascii="宋体" w:hAnsi="宋体" w:eastAsia="宋体"/>
          <w:sz w:val="24"/>
          <w:szCs w:val="28"/>
        </w:rPr>
        <w:t>Transformer）或CNN。经过预训练后的CLIP模型在各种任务中，如图像分类、图像描述等，都表现出卓越的性能和泛化能力，例</w:t>
      </w:r>
      <w:r>
        <w:rPr>
          <w:rFonts w:ascii="宋体" w:hAnsi="宋体" w:eastAsia="宋体"/>
          <w:sz w:val="24"/>
          <w:szCs w:val="28"/>
        </w:rPr>
        <w:t>如</w:t>
      </w:r>
      <w:r>
        <w:rPr>
          <w:rFonts w:hint="eastAsia" w:ascii="宋体" w:hAnsi="宋体" w:eastAsia="宋体"/>
          <w:sz w:val="24"/>
          <w:szCs w:val="28"/>
        </w:rPr>
        <w:t>CLIP</w:t>
      </w:r>
      <w:r>
        <w:rPr>
          <w:rFonts w:ascii="宋体" w:hAnsi="宋体" w:eastAsia="宋体"/>
          <w:sz w:val="24"/>
          <w:szCs w:val="28"/>
        </w:rPr>
        <w:t>在</w:t>
      </w:r>
      <w:r>
        <w:rPr>
          <w:rFonts w:hint="eastAsia" w:ascii="宋体" w:hAnsi="宋体" w:eastAsia="宋体"/>
          <w:sz w:val="24"/>
          <w:szCs w:val="28"/>
        </w:rPr>
        <w:t>ImageNet上取得了7</w:t>
      </w:r>
      <w:r>
        <w:rPr>
          <w:rFonts w:ascii="宋体" w:hAnsi="宋体" w:eastAsia="宋体"/>
          <w:sz w:val="24"/>
          <w:szCs w:val="28"/>
        </w:rPr>
        <w:t>6.2</w:t>
      </w:r>
      <w:r>
        <w:rPr>
          <w:rFonts w:hint="eastAsia" w:ascii="宋体" w:hAnsi="宋体" w:eastAsia="宋体"/>
          <w:sz w:val="24"/>
          <w:szCs w:val="28"/>
        </w:rPr>
        <w:t>％的零样本分类准确率。</w:t>
      </w:r>
    </w:p>
    <w:p>
      <w:pPr>
        <w:rPr>
          <w:rFonts w:ascii="宋体" w:hAnsi="宋体" w:eastAsia="宋体"/>
          <w:sz w:val="24"/>
          <w:szCs w:val="28"/>
        </w:rPr>
      </w:pPr>
    </w:p>
    <w:p>
      <w:pPr>
        <w:rPr>
          <w:rFonts w:ascii="宋体" w:hAnsi="宋体" w:eastAsia="宋体"/>
          <w:sz w:val="24"/>
          <w:szCs w:val="28"/>
        </w:rPr>
      </w:pPr>
      <w:r>
        <w:rPr>
          <w:rFonts w:hint="eastAsia" w:ascii="宋体" w:hAnsi="宋体" w:eastAsia="宋体"/>
          <w:sz w:val="24"/>
          <w:szCs w:val="28"/>
        </w:rPr>
        <w:t>3</w:t>
      </w:r>
      <w:r>
        <w:rPr>
          <w:rFonts w:ascii="宋体" w:hAnsi="宋体" w:eastAsia="宋体"/>
          <w:sz w:val="24"/>
          <w:szCs w:val="28"/>
        </w:rPr>
        <w:t>.2</w:t>
      </w:r>
      <w:r>
        <w:rPr>
          <w:rFonts w:hint="eastAsia" w:ascii="宋体" w:hAnsi="宋体" w:eastAsia="宋体"/>
          <w:sz w:val="24"/>
          <w:szCs w:val="28"/>
        </w:rPr>
        <w:t>．融合编码器</w:t>
      </w:r>
    </w:p>
    <w:p>
      <w:pPr>
        <w:rPr>
          <w:rFonts w:ascii="宋体" w:hAnsi="宋体" w:eastAsia="宋体"/>
          <w:sz w:val="24"/>
          <w:szCs w:val="28"/>
        </w:rPr>
      </w:pPr>
      <w:r>
        <w:rPr>
          <w:rFonts w:ascii="宋体" w:hAnsi="宋体" w:eastAsia="宋体"/>
          <w:sz w:val="24"/>
          <w:szCs w:val="28"/>
        </w:rPr>
        <w:tab/>
      </w:r>
      <w:r>
        <w:rPr>
          <w:rFonts w:hint="eastAsia" w:ascii="宋体" w:hAnsi="宋体" w:eastAsia="宋体"/>
          <w:sz w:val="24"/>
          <w:szCs w:val="28"/>
        </w:rPr>
        <w:t>在模态融合阶段，CLIP仅使用了简单的相似度匹配方法，无法充分综合多模态推理所需的不同模态信息。为解决这个问题，融合编码器架构在编码过程中就进行模态特征融合，以提取更深层次的跨模态特征。</w:t>
      </w:r>
    </w:p>
    <w:p>
      <w:pPr>
        <w:rPr>
          <w:rFonts w:ascii="宋体" w:hAnsi="宋体" w:eastAsia="宋体"/>
          <w:sz w:val="24"/>
          <w:szCs w:val="28"/>
        </w:rPr>
      </w:pPr>
      <w:r>
        <w:rPr>
          <w:rFonts w:ascii="宋体" w:hAnsi="宋体" w:eastAsia="宋体"/>
          <w:sz w:val="24"/>
          <w:szCs w:val="28"/>
        </w:rPr>
        <w:tab/>
      </w:r>
      <w:r>
        <w:rPr>
          <w:rFonts w:hint="eastAsia" w:ascii="宋体" w:hAnsi="宋体" w:eastAsia="宋体"/>
          <w:sz w:val="24"/>
          <w:szCs w:val="28"/>
        </w:rPr>
        <w:t>融合编码器早期通常依赖于在特定任务上预训练的模型来提取多模态特征。随着Transformer在各个单模态任务上的广泛应用，它也逐渐成为融合编码器中通用特征提取架构的主流技术。</w:t>
      </w:r>
    </w:p>
    <w:p>
      <w:pPr>
        <w:rPr>
          <w:rFonts w:ascii="宋体" w:hAnsi="宋体" w:eastAsia="宋体"/>
          <w:sz w:val="24"/>
          <w:szCs w:val="28"/>
        </w:rPr>
      </w:pPr>
    </w:p>
    <w:p>
      <w:pPr>
        <w:rPr>
          <w:rFonts w:ascii="宋体" w:hAnsi="宋体" w:eastAsia="宋体"/>
          <w:sz w:val="24"/>
          <w:szCs w:val="28"/>
        </w:rPr>
      </w:pPr>
      <w:r>
        <w:rPr>
          <w:rFonts w:hint="eastAsia" w:ascii="宋体" w:hAnsi="宋体" w:eastAsia="宋体"/>
          <w:sz w:val="24"/>
          <w:szCs w:val="28"/>
        </w:rPr>
        <w:t>3</w:t>
      </w:r>
      <w:r>
        <w:rPr>
          <w:rFonts w:ascii="宋体" w:hAnsi="宋体" w:eastAsia="宋体"/>
          <w:sz w:val="24"/>
          <w:szCs w:val="28"/>
        </w:rPr>
        <w:t>.3</w:t>
      </w:r>
      <w:r>
        <w:rPr>
          <w:rFonts w:hint="eastAsia" w:ascii="宋体" w:hAnsi="宋体" w:eastAsia="宋体"/>
          <w:sz w:val="24"/>
          <w:szCs w:val="28"/>
        </w:rPr>
        <w:t>．统一骨干网络</w:t>
      </w:r>
    </w:p>
    <w:p>
      <w:pPr>
        <w:rPr>
          <w:rFonts w:ascii="宋体" w:hAnsi="宋体" w:eastAsia="宋体"/>
          <w:sz w:val="24"/>
          <w:szCs w:val="28"/>
        </w:rPr>
      </w:pPr>
      <w:r>
        <w:rPr>
          <w:rFonts w:ascii="宋体" w:hAnsi="宋体" w:eastAsia="宋体"/>
          <w:sz w:val="24"/>
          <w:szCs w:val="28"/>
        </w:rPr>
        <w:tab/>
      </w:r>
      <w:r>
        <w:rPr>
          <w:rFonts w:hint="eastAsia" w:ascii="宋体" w:hAnsi="宋体" w:eastAsia="宋体"/>
          <w:sz w:val="24"/>
          <w:szCs w:val="28"/>
        </w:rPr>
        <w:t>尽管基于双编码器和融合编码器架构的模型在特定多模态处理任务上表现优异，但由于它们往往是针对单一任务进行设计、训练或优化，在解决多个</w:t>
      </w:r>
    </w:p>
    <w:p>
      <w:pPr>
        <w:rPr>
          <w:rFonts w:ascii="宋体" w:hAnsi="宋体" w:eastAsia="宋体"/>
          <w:sz w:val="24"/>
          <w:szCs w:val="28"/>
        </w:rPr>
      </w:pPr>
      <w:r>
        <w:rPr>
          <w:rFonts w:hint="eastAsia" w:ascii="宋体" w:hAnsi="宋体" w:eastAsia="宋体"/>
          <w:sz w:val="24"/>
          <w:szCs w:val="28"/>
        </w:rPr>
        <w:t>不同的下游任务时，都需要进行额外的训练数据、模型架构、目标函数等调整，效率较低，性能调优复杂。因此，统一骨干网络应运而生，所有模态的数据在同</w:t>
      </w:r>
    </w:p>
    <w:p>
      <w:pPr>
        <w:rPr>
          <w:rFonts w:ascii="宋体" w:hAnsi="宋体" w:eastAsia="宋体"/>
          <w:sz w:val="24"/>
          <w:szCs w:val="28"/>
        </w:rPr>
      </w:pPr>
      <w:r>
        <w:rPr>
          <w:rFonts w:hint="eastAsia" w:ascii="宋体" w:hAnsi="宋体" w:eastAsia="宋体"/>
          <w:sz w:val="24"/>
          <w:szCs w:val="28"/>
        </w:rPr>
        <w:t>一骨干网络中处理，以进一步增强不同模态间的交互和融合。同时，统一架构也利于处理来自不同下游任务的多种输出。</w:t>
      </w:r>
    </w:p>
    <w:p>
      <w:pPr>
        <w:ind w:firstLine="420"/>
        <w:rPr>
          <w:rFonts w:ascii="宋体" w:hAnsi="宋体" w:eastAsia="宋体"/>
          <w:sz w:val="24"/>
          <w:szCs w:val="28"/>
        </w:rPr>
      </w:pPr>
      <w:r>
        <w:rPr>
          <w:rFonts w:hint="eastAsia" w:ascii="宋体" w:hAnsi="宋体" w:eastAsia="宋体"/>
          <w:sz w:val="24"/>
          <w:szCs w:val="28"/>
        </w:rPr>
        <w:t>统一的生成式训练目标简化了模型设计和训练流程，同时提升了模型的泛化能力和性能，在各种多模态任务上取得出色的表现。这些基于序列到序列的生成式统一骨干网络架构缩小了多模态任务和自然语言处理任务之间的鸿沟，为跨模态认知大模型的发展奠定了良好的基础。</w:t>
      </w:r>
    </w:p>
    <w:p>
      <w:pPr>
        <w:rPr>
          <w:rFonts w:ascii="宋体" w:hAnsi="宋体" w:eastAsia="宋体"/>
          <w:sz w:val="24"/>
          <w:szCs w:val="28"/>
        </w:rPr>
      </w:pPr>
    </w:p>
    <w:p>
      <w:pPr>
        <w:rPr>
          <w:rFonts w:ascii="宋体" w:hAnsi="宋体" w:eastAsia="宋体"/>
          <w:sz w:val="24"/>
          <w:szCs w:val="28"/>
        </w:rPr>
      </w:pPr>
    </w:p>
    <w:p>
      <w:pPr>
        <w:rPr>
          <w:rFonts w:ascii="宋体" w:hAnsi="宋体" w:eastAsia="宋体"/>
          <w:sz w:val="24"/>
          <w:szCs w:val="28"/>
        </w:rPr>
      </w:pPr>
      <w:r>
        <w:rPr>
          <w:rFonts w:hint="eastAsia" w:ascii="宋体" w:hAnsi="宋体" w:eastAsia="宋体"/>
          <w:sz w:val="24"/>
          <w:szCs w:val="28"/>
        </w:rPr>
        <w:t>4</w:t>
      </w:r>
      <w:r>
        <w:rPr>
          <w:rFonts w:ascii="宋体" w:hAnsi="宋体" w:eastAsia="宋体"/>
          <w:sz w:val="24"/>
          <w:szCs w:val="28"/>
        </w:rPr>
        <w:t>.</w:t>
      </w:r>
      <w:r>
        <w:rPr>
          <w:rFonts w:hint="eastAsia"/>
        </w:rPr>
        <w:t xml:space="preserve"> </w:t>
      </w:r>
      <w:r>
        <w:rPr>
          <w:rFonts w:hint="eastAsia" w:ascii="宋体" w:hAnsi="宋体" w:eastAsia="宋体"/>
          <w:sz w:val="24"/>
          <w:szCs w:val="28"/>
        </w:rPr>
        <w:t>跨模态认知大模型</w:t>
      </w:r>
    </w:p>
    <w:p>
      <w:pPr>
        <w:ind w:firstLine="420"/>
        <w:rPr>
          <w:rFonts w:ascii="宋体" w:hAnsi="宋体" w:eastAsia="宋体"/>
          <w:sz w:val="24"/>
          <w:szCs w:val="28"/>
        </w:rPr>
      </w:pPr>
      <w:r>
        <w:rPr>
          <w:rFonts w:hint="eastAsia" w:ascii="宋体" w:hAnsi="宋体" w:eastAsia="宋体"/>
          <w:sz w:val="24"/>
          <w:szCs w:val="28"/>
        </w:rPr>
        <w:t>多模态感知范式下，虽然已经出现了多种融合方法和统一架构，但各个模态都被视为独立感知通道，总体被平等对待，以优化特定任务为主。</w:t>
      </w:r>
    </w:p>
    <w:p>
      <w:pPr>
        <w:ind w:firstLine="420"/>
        <w:rPr>
          <w:rFonts w:ascii="宋体" w:hAnsi="宋体" w:eastAsia="宋体"/>
          <w:sz w:val="24"/>
          <w:szCs w:val="28"/>
        </w:rPr>
      </w:pPr>
      <w:r>
        <w:rPr>
          <w:rFonts w:hint="eastAsia" w:ascii="宋体" w:hAnsi="宋体" w:eastAsia="宋体"/>
          <w:sz w:val="24"/>
          <w:szCs w:val="28"/>
        </w:rPr>
        <w:t>随着文本语言大模型展现出复杂推理和决策规划等通用认知能力，逐渐出现了以语言为核心的认知型跨模态语言大模型的研究趋势。跨模态认知范式下，各通道的感知从属于通用认知目标，语言大模型成为认知处理核心，借助统一的计算框架，在统一的语义空间内实现对所有模态信息的全面融合，进行全方位的理解、推理决策以及语义生成。</w:t>
      </w:r>
    </w:p>
    <w:p>
      <w:pPr>
        <w:rPr>
          <w:rFonts w:ascii="宋体" w:hAnsi="宋体" w:eastAsia="宋体"/>
          <w:sz w:val="24"/>
          <w:szCs w:val="28"/>
        </w:rPr>
      </w:pPr>
    </w:p>
    <w:p>
      <w:pPr>
        <w:rPr>
          <w:rFonts w:ascii="宋体" w:hAnsi="宋体" w:eastAsia="宋体"/>
          <w:sz w:val="24"/>
          <w:szCs w:val="28"/>
        </w:rPr>
      </w:pPr>
      <w:r>
        <w:rPr>
          <w:rFonts w:hint="eastAsia" w:ascii="宋体" w:hAnsi="宋体" w:eastAsia="宋体"/>
          <w:sz w:val="24"/>
          <w:szCs w:val="28"/>
        </w:rPr>
        <w:t>4</w:t>
      </w:r>
      <w:r>
        <w:rPr>
          <w:rFonts w:ascii="宋体" w:hAnsi="宋体" w:eastAsia="宋体"/>
          <w:sz w:val="24"/>
          <w:szCs w:val="28"/>
        </w:rPr>
        <w:t>.1.</w:t>
      </w:r>
      <w:r>
        <w:rPr>
          <w:rFonts w:hint="eastAsia" w:ascii="宋体" w:hAnsi="宋体" w:eastAsia="宋体"/>
          <w:sz w:val="24"/>
          <w:szCs w:val="28"/>
        </w:rPr>
        <w:t>基本框架：</w:t>
      </w:r>
    </w:p>
    <w:p>
      <w:pPr>
        <w:ind w:firstLine="420"/>
        <w:rPr>
          <w:rFonts w:ascii="宋体" w:hAnsi="宋体" w:eastAsia="宋体"/>
          <w:sz w:val="24"/>
          <w:szCs w:val="28"/>
        </w:rPr>
      </w:pPr>
      <w:r>
        <w:rPr>
          <w:rFonts w:hint="eastAsia" w:ascii="宋体" w:hAnsi="宋体" w:eastAsia="宋体"/>
          <w:sz w:val="24"/>
          <w:szCs w:val="28"/>
        </w:rPr>
        <w:t>跨模态认知大模型范式的基本框架如下：</w:t>
      </w:r>
    </w:p>
    <w:p>
      <w:pPr>
        <w:ind w:firstLine="420"/>
        <w:rPr>
          <w:rFonts w:hint="eastAsia" w:ascii="宋体" w:hAnsi="宋体" w:eastAsia="宋体"/>
          <w:sz w:val="24"/>
          <w:szCs w:val="28"/>
        </w:rPr>
      </w:pPr>
      <w:r>
        <w:rPr>
          <w:rFonts w:ascii="宋体" w:hAnsi="宋体" w:eastAsia="宋体"/>
          <w:sz w:val="24"/>
          <w:szCs w:val="28"/>
        </w:rPr>
        <w:drawing>
          <wp:inline distT="0" distB="0" distL="0" distR="0">
            <wp:extent cx="4019550" cy="2733675"/>
            <wp:effectExtent l="0" t="0" r="0" b="9525"/>
            <wp:docPr id="87058964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589641" name="图片 1"/>
                    <pic:cNvPicPr>
                      <a:picLocks noChangeAspect="1"/>
                    </pic:cNvPicPr>
                  </pic:nvPicPr>
                  <pic:blipFill>
                    <a:blip r:embed="rId6"/>
                    <a:stretch>
                      <a:fillRect/>
                    </a:stretch>
                  </pic:blipFill>
                  <pic:spPr>
                    <a:xfrm>
                      <a:off x="0" y="0"/>
                      <a:ext cx="4020111" cy="2734057"/>
                    </a:xfrm>
                    <a:prstGeom prst="rect">
                      <a:avLst/>
                    </a:prstGeom>
                  </pic:spPr>
                </pic:pic>
              </a:graphicData>
            </a:graphic>
          </wp:inline>
        </w:drawing>
      </w:r>
    </w:p>
    <w:p>
      <w:pPr>
        <w:ind w:firstLine="420"/>
        <w:rPr>
          <w:rFonts w:ascii="宋体" w:hAnsi="宋体" w:eastAsia="宋体"/>
          <w:sz w:val="24"/>
          <w:szCs w:val="28"/>
        </w:rPr>
      </w:pPr>
      <w:r>
        <w:rPr>
          <w:rFonts w:hint="eastAsia" w:ascii="宋体" w:hAnsi="宋体" w:eastAsia="宋体"/>
          <w:sz w:val="24"/>
          <w:szCs w:val="28"/>
        </w:rPr>
        <w:t>跨模态认知大模型范式的主要思想是以语言为中心，将文本语言大模型用作处理各种模态编码的通用协议接口。这种策略可以理解为将不同模态的信息作为“外语”输入到语言大模型中，以实现联合建模。其优势在于能够将各种跨模态下游任务的预测统一转化为开放式文本生成，从而充分发挥语言大模型在小样本上下文学习和思维链推理方面的能力，实现处理复杂非特定任务的“通用智能”。</w:t>
      </w:r>
    </w:p>
    <w:p>
      <w:pPr>
        <w:ind w:firstLine="420"/>
        <w:rPr>
          <w:rFonts w:ascii="宋体" w:hAnsi="宋体" w:eastAsia="宋体"/>
          <w:sz w:val="24"/>
          <w:szCs w:val="28"/>
        </w:rPr>
      </w:pPr>
      <w:r>
        <w:rPr>
          <w:rFonts w:hint="eastAsia" w:ascii="宋体" w:hAnsi="宋体" w:eastAsia="宋体"/>
          <w:sz w:val="24"/>
          <w:szCs w:val="28"/>
        </w:rPr>
        <w:t>这种方法与认知科学的双系统理论相符，其中，各模态的编码器可以视为系统一，负责快速的模态感知，而语言大模型可以视为系统二，它对感知到的多模态信息进行深度融合，并通过内</w:t>
      </w:r>
      <w:r>
        <w:rPr>
          <w:rFonts w:ascii="宋体" w:hAnsi="宋体" w:eastAsia="宋体"/>
          <w:sz w:val="24"/>
          <w:szCs w:val="28"/>
        </w:rPr>
        <w:t>部的认知系统推理预测输出结果。</w:t>
      </w:r>
    </w:p>
    <w:p>
      <w:pPr>
        <w:rPr>
          <w:rFonts w:ascii="宋体" w:hAnsi="宋体" w:eastAsia="宋体"/>
          <w:sz w:val="24"/>
          <w:szCs w:val="28"/>
        </w:rPr>
      </w:pPr>
    </w:p>
    <w:p>
      <w:pPr>
        <w:rPr>
          <w:rFonts w:hint="eastAsia" w:ascii="宋体" w:hAnsi="宋体" w:eastAsia="宋体"/>
          <w:sz w:val="24"/>
          <w:szCs w:val="28"/>
        </w:rPr>
      </w:pPr>
      <w:r>
        <w:rPr>
          <w:rFonts w:hint="eastAsia" w:ascii="宋体" w:hAnsi="宋体" w:eastAsia="宋体"/>
          <w:sz w:val="24"/>
          <w:szCs w:val="28"/>
        </w:rPr>
        <w:t>4</w:t>
      </w:r>
      <w:r>
        <w:rPr>
          <w:rFonts w:ascii="宋体" w:hAnsi="宋体" w:eastAsia="宋体"/>
          <w:sz w:val="24"/>
          <w:szCs w:val="28"/>
        </w:rPr>
        <w:t>.2.</w:t>
      </w:r>
      <w:r>
        <w:rPr>
          <w:rFonts w:hint="eastAsia"/>
        </w:rPr>
        <w:t xml:space="preserve"> </w:t>
      </w:r>
      <w:r>
        <w:rPr>
          <w:rFonts w:hint="eastAsia" w:ascii="宋体" w:hAnsi="宋体" w:eastAsia="宋体"/>
          <w:sz w:val="24"/>
          <w:szCs w:val="28"/>
        </w:rPr>
        <w:t>跨模态指令微调</w:t>
      </w:r>
    </w:p>
    <w:p>
      <w:pPr>
        <w:ind w:firstLine="420"/>
        <w:rPr>
          <w:rFonts w:ascii="宋体" w:hAnsi="宋体" w:eastAsia="宋体"/>
          <w:sz w:val="24"/>
          <w:szCs w:val="28"/>
        </w:rPr>
      </w:pPr>
      <w:r>
        <w:rPr>
          <w:rFonts w:hint="eastAsia" w:ascii="宋体" w:hAnsi="宋体" w:eastAsia="宋体"/>
          <w:sz w:val="24"/>
          <w:szCs w:val="28"/>
        </w:rPr>
        <w:t>在自然语言处理领域，指</w:t>
      </w:r>
      <w:r>
        <w:rPr>
          <w:rFonts w:ascii="宋体" w:hAnsi="宋体" w:eastAsia="宋体"/>
          <w:sz w:val="24"/>
          <w:szCs w:val="28"/>
        </w:rPr>
        <w:t>令微调</w:t>
      </w:r>
      <w:r>
        <w:rPr>
          <w:rFonts w:hint="eastAsia" w:ascii="宋体" w:hAnsi="宋体" w:eastAsia="宋体"/>
          <w:sz w:val="24"/>
          <w:szCs w:val="28"/>
        </w:rPr>
        <w:t>是一种对语言大模型进行微调的技术，其目标是使模型能够根据各种自然语言指令执行多样化的任务。这种方法首先通过自然语言指令详细描述任务，然后在这些与人类意图高度一致的指令数据上对语言大模型进行微调。这样做可以显著增强模型的泛化能力，并激发出如复杂决策和思维链等显式认知能力。尽管现有的跨模态认知模型已经展示出了一定的认知和推理能力，但目前还缺乏系统的跨模态指令微调数据集。</w:t>
      </w:r>
    </w:p>
    <w:p>
      <w:pPr>
        <w:rPr>
          <w:rFonts w:ascii="宋体" w:hAnsi="宋体" w:eastAsia="宋体"/>
          <w:sz w:val="24"/>
          <w:szCs w:val="28"/>
        </w:rPr>
      </w:pPr>
    </w:p>
    <w:p>
      <w:pPr>
        <w:rPr>
          <w:rFonts w:ascii="宋体" w:hAnsi="宋体" w:eastAsia="宋体"/>
          <w:sz w:val="24"/>
          <w:szCs w:val="28"/>
        </w:rPr>
      </w:pPr>
    </w:p>
    <w:p>
      <w:pPr>
        <w:rPr>
          <w:rFonts w:ascii="宋体" w:hAnsi="宋体" w:eastAsia="宋体"/>
          <w:sz w:val="24"/>
          <w:szCs w:val="28"/>
        </w:rPr>
      </w:pPr>
      <w:r>
        <w:rPr>
          <w:rFonts w:hint="eastAsia" w:ascii="宋体" w:hAnsi="宋体" w:eastAsia="宋体"/>
          <w:sz w:val="24"/>
          <w:szCs w:val="28"/>
        </w:rPr>
        <w:t>5</w:t>
      </w:r>
      <w:r>
        <w:rPr>
          <w:rFonts w:ascii="宋体" w:hAnsi="宋体" w:eastAsia="宋体"/>
          <w:sz w:val="24"/>
          <w:szCs w:val="28"/>
        </w:rPr>
        <w:t>.</w:t>
      </w:r>
      <w:r>
        <w:rPr>
          <w:rFonts w:hint="eastAsia"/>
        </w:rPr>
        <w:t xml:space="preserve"> </w:t>
      </w:r>
      <w:r>
        <w:rPr>
          <w:rFonts w:hint="eastAsia" w:ascii="宋体" w:hAnsi="宋体" w:eastAsia="宋体"/>
          <w:sz w:val="24"/>
          <w:szCs w:val="28"/>
        </w:rPr>
        <w:t>分布式智能体系统</w:t>
      </w:r>
    </w:p>
    <w:p>
      <w:pPr>
        <w:ind w:firstLine="480" w:firstLineChars="200"/>
        <w:rPr>
          <w:rFonts w:ascii="宋体" w:hAnsi="宋体" w:eastAsia="宋体"/>
          <w:sz w:val="24"/>
          <w:szCs w:val="28"/>
        </w:rPr>
      </w:pPr>
      <w:r>
        <w:rPr>
          <w:rFonts w:hint="eastAsia" w:ascii="宋体" w:hAnsi="宋体" w:eastAsia="宋体"/>
          <w:sz w:val="24"/>
          <w:szCs w:val="28"/>
        </w:rPr>
        <w:t>端到端的跨模态认知大模型将不同模态的感知模块和语言大模型进行强耦合，虽然实现了较强的多模态感知和跨模态推理能力，但是仍然存在两方面的问题：一是扩展性较差，模型训练完成后不能动态加入处理其他模态数据的能力，二是不具有根据历史经验进行长期进化的能力。</w:t>
      </w:r>
    </w:p>
    <w:p>
      <w:pPr>
        <w:ind w:firstLine="480" w:firstLineChars="200"/>
        <w:rPr>
          <w:rFonts w:hint="eastAsia" w:ascii="宋体" w:hAnsi="宋体" w:eastAsia="宋体"/>
          <w:sz w:val="24"/>
          <w:szCs w:val="28"/>
        </w:rPr>
      </w:pPr>
      <w:r>
        <w:rPr>
          <w:rFonts w:hint="eastAsia" w:ascii="宋体" w:hAnsi="宋体" w:eastAsia="宋体"/>
          <w:sz w:val="24"/>
          <w:szCs w:val="28"/>
        </w:rPr>
        <w:t>为了解决上述问题，最近越来越多的研究开始将大模型的感知能力和认知能力解耦，以认知大模型作为中心控制器，通过灵活模块化的方式调用其他多模态感知模型或工具，构建起了分布式“感知—认知”智能体系统。这些系统通过与外部环境的交互实现持续学习，从而构建出一个能持续进化的分布式智能体系统，这种系统不需要进行大规模参数调整，就能实现多模态感知、认知决策和长期进化。</w:t>
      </w:r>
    </w:p>
    <w:p>
      <w:pPr>
        <w:rPr>
          <w:rFonts w:ascii="宋体" w:hAnsi="宋体" w:eastAsia="宋体"/>
          <w:sz w:val="24"/>
          <w:szCs w:val="28"/>
        </w:rPr>
      </w:pPr>
      <w:r>
        <w:rPr>
          <w:rFonts w:ascii="宋体" w:hAnsi="宋体" w:eastAsia="宋体"/>
          <w:sz w:val="24"/>
          <w:szCs w:val="28"/>
        </w:rPr>
        <w:drawing>
          <wp:inline distT="0" distB="0" distL="0" distR="0">
            <wp:extent cx="5274310" cy="2321560"/>
            <wp:effectExtent l="0" t="0" r="2540" b="2540"/>
            <wp:docPr id="6313516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351647" name="图片 1"/>
                    <pic:cNvPicPr>
                      <a:picLocks noChangeAspect="1"/>
                    </pic:cNvPicPr>
                  </pic:nvPicPr>
                  <pic:blipFill>
                    <a:blip r:embed="rId7"/>
                    <a:stretch>
                      <a:fillRect/>
                    </a:stretch>
                  </pic:blipFill>
                  <pic:spPr>
                    <a:xfrm>
                      <a:off x="0" y="0"/>
                      <a:ext cx="5274310" cy="2321560"/>
                    </a:xfrm>
                    <a:prstGeom prst="rect">
                      <a:avLst/>
                    </a:prstGeom>
                  </pic:spPr>
                </pic:pic>
              </a:graphicData>
            </a:graphic>
          </wp:inline>
        </w:drawing>
      </w:r>
    </w:p>
    <w:p>
      <w:pPr>
        <w:rPr>
          <w:rFonts w:ascii="宋体" w:hAnsi="宋体" w:eastAsia="宋体"/>
          <w:sz w:val="24"/>
          <w:szCs w:val="28"/>
        </w:rPr>
      </w:pPr>
    </w:p>
    <w:p>
      <w:pPr>
        <w:rPr>
          <w:rFonts w:ascii="宋体" w:hAnsi="宋体" w:eastAsia="宋体"/>
          <w:sz w:val="24"/>
          <w:szCs w:val="28"/>
        </w:rPr>
      </w:pPr>
      <w:r>
        <w:rPr>
          <w:rFonts w:hint="eastAsia" w:ascii="宋体" w:hAnsi="宋体" w:eastAsia="宋体"/>
          <w:sz w:val="24"/>
          <w:szCs w:val="28"/>
        </w:rPr>
        <w:t>5</w:t>
      </w:r>
      <w:r>
        <w:rPr>
          <w:rFonts w:ascii="宋体" w:hAnsi="宋体" w:eastAsia="宋体"/>
          <w:sz w:val="24"/>
          <w:szCs w:val="28"/>
        </w:rPr>
        <w:t>.1. 外部工具使用</w:t>
      </w:r>
    </w:p>
    <w:p>
      <w:pPr>
        <w:ind w:firstLine="420"/>
        <w:rPr>
          <w:rFonts w:ascii="宋体" w:hAnsi="宋体" w:eastAsia="宋体"/>
          <w:sz w:val="24"/>
          <w:szCs w:val="28"/>
        </w:rPr>
      </w:pPr>
      <w:r>
        <w:rPr>
          <w:rFonts w:hint="eastAsia" w:ascii="宋体" w:hAnsi="宋体" w:eastAsia="宋体"/>
          <w:sz w:val="24"/>
          <w:szCs w:val="28"/>
        </w:rPr>
        <w:t>跨模态分布式智能体系统主要由几个核心部分组成：首先是作为控制核心的认知模型控制器，通常采用文本语言大模型；其次是各种模态的模块化工具，这些外部“工具”包括各个模态的预训练模型以及各类感知或执行工具；最后，系统还会与能够提供反馈的外部环境进行互动，这些“环境”可能包括待处理的图像、视频、音频，或者包含各种信息的可交互环境等。</w:t>
      </w:r>
    </w:p>
    <w:p>
      <w:pPr>
        <w:rPr>
          <w:rFonts w:hint="eastAsia" w:ascii="宋体" w:hAnsi="宋体" w:eastAsia="宋体"/>
          <w:sz w:val="24"/>
          <w:szCs w:val="28"/>
        </w:rPr>
      </w:pPr>
    </w:p>
    <w:p>
      <w:pPr>
        <w:rPr>
          <w:rFonts w:ascii="宋体" w:hAnsi="宋体" w:eastAsia="宋体"/>
          <w:sz w:val="24"/>
          <w:szCs w:val="28"/>
        </w:rPr>
      </w:pPr>
      <w:r>
        <w:rPr>
          <w:rFonts w:hint="eastAsia" w:ascii="宋体" w:hAnsi="宋体" w:eastAsia="宋体"/>
          <w:sz w:val="24"/>
          <w:szCs w:val="28"/>
        </w:rPr>
        <w:t>5</w:t>
      </w:r>
      <w:r>
        <w:rPr>
          <w:rFonts w:ascii="宋体" w:hAnsi="宋体" w:eastAsia="宋体"/>
          <w:sz w:val="24"/>
          <w:szCs w:val="28"/>
        </w:rPr>
        <w:t>.2.</w:t>
      </w:r>
      <w:r>
        <w:rPr>
          <w:rFonts w:hint="eastAsia"/>
        </w:rPr>
        <w:t xml:space="preserve"> </w:t>
      </w:r>
      <w:r>
        <w:rPr>
          <w:rFonts w:hint="eastAsia" w:ascii="宋体" w:hAnsi="宋体" w:eastAsia="宋体"/>
          <w:sz w:val="24"/>
          <w:szCs w:val="28"/>
        </w:rPr>
        <w:t>记忆增强的持续学习</w:t>
      </w:r>
    </w:p>
    <w:p>
      <w:pPr>
        <w:ind w:firstLine="480" w:firstLineChars="200"/>
        <w:rPr>
          <w:rFonts w:ascii="宋体" w:hAnsi="宋体" w:eastAsia="宋体"/>
          <w:sz w:val="24"/>
          <w:szCs w:val="28"/>
        </w:rPr>
      </w:pPr>
      <w:r>
        <w:rPr>
          <w:rFonts w:hint="eastAsia" w:ascii="宋体" w:hAnsi="宋体" w:eastAsia="宋体"/>
          <w:sz w:val="24"/>
          <w:szCs w:val="28"/>
        </w:rPr>
        <w:t>除了能够学习使用外部工具，人类作为具备通用智能的智能体，拥有持续与现实多模态世界互动来适应新环境和掌握新技能的能力，这使得人类具备了终身学习的可能性。然而，现行的文本语言大模型只能依赖输入的上下文进行规划和推理，它们没有记忆和更新机制，不能从以往的经验中学习和累积知识，这限制了它们的持续学习和能力提升。</w:t>
      </w:r>
    </w:p>
    <w:p>
      <w:pPr>
        <w:ind w:firstLine="420"/>
        <w:rPr>
          <w:rFonts w:ascii="宋体" w:hAnsi="宋体" w:eastAsia="宋体"/>
          <w:sz w:val="24"/>
          <w:szCs w:val="28"/>
        </w:rPr>
      </w:pPr>
      <w:r>
        <w:rPr>
          <w:rFonts w:hint="eastAsia" w:ascii="宋体" w:hAnsi="宋体" w:eastAsia="宋体"/>
          <w:sz w:val="24"/>
          <w:szCs w:val="28"/>
        </w:rPr>
        <w:t>因此，为了建立一个具有持续学习能力的智能体系统，需要在大型模型系统中加入记忆、反思和长期规划的功能。GITM和VOYAGER</w:t>
      </w:r>
      <w:r>
        <w:rPr>
          <w:rFonts w:ascii="宋体" w:hAnsi="宋体" w:eastAsia="宋体"/>
          <w:sz w:val="24"/>
          <w:szCs w:val="28"/>
        </w:rPr>
        <w:t>模型在文本语言大</w:t>
      </w:r>
      <w:r>
        <w:rPr>
          <w:rFonts w:hint="eastAsia" w:ascii="宋体" w:hAnsi="宋体" w:eastAsia="宋体"/>
          <w:sz w:val="24"/>
          <w:szCs w:val="28"/>
        </w:rPr>
        <w:t>模型的基础上，结合了外部多模态工具的使用，进一步引入了记忆模块和互联网知识库，成功构建了能进行持续学习的多模态智能体。这种智能体不仅可以设定并追求长期目标，还能通过与环境的持续交互，积累经验并进行自我反思，以实现技能库的不断扩展，这种模式代表了一种全新的终身学习方式。</w:t>
      </w:r>
    </w:p>
    <w:p>
      <w:pPr>
        <w:rPr>
          <w:rFonts w:ascii="宋体" w:hAnsi="宋体" w:eastAsia="宋体"/>
          <w:sz w:val="24"/>
          <w:szCs w:val="28"/>
        </w:rPr>
      </w:pPr>
    </w:p>
    <w:p>
      <w:pPr>
        <w:rPr>
          <w:rFonts w:ascii="宋体" w:hAnsi="宋体" w:eastAsia="宋体"/>
          <w:sz w:val="24"/>
          <w:szCs w:val="28"/>
        </w:rPr>
      </w:pPr>
    </w:p>
    <w:p>
      <w:pPr>
        <w:rPr>
          <w:rFonts w:ascii="宋体" w:hAnsi="宋体" w:eastAsia="宋体"/>
          <w:sz w:val="24"/>
          <w:szCs w:val="28"/>
        </w:rPr>
      </w:pPr>
      <w:r>
        <w:rPr>
          <w:rFonts w:hint="eastAsia" w:ascii="宋体" w:hAnsi="宋体" w:eastAsia="宋体"/>
          <w:sz w:val="24"/>
          <w:szCs w:val="28"/>
        </w:rPr>
        <w:t>总结：</w:t>
      </w:r>
    </w:p>
    <w:p>
      <w:pPr>
        <w:ind w:firstLine="480" w:firstLineChars="200"/>
        <w:rPr>
          <w:rFonts w:hint="eastAsia" w:ascii="宋体" w:hAnsi="宋体" w:eastAsia="宋体"/>
          <w:sz w:val="24"/>
          <w:szCs w:val="28"/>
        </w:rPr>
      </w:pPr>
      <w:r>
        <w:rPr>
          <w:rFonts w:hint="eastAsia" w:ascii="宋体" w:hAnsi="宋体" w:eastAsia="宋体"/>
          <w:sz w:val="24"/>
          <w:szCs w:val="28"/>
        </w:rPr>
        <w:t>多模态感知大模型主要针对不同模态的信号进行感知、对齐和融合，形成了双编码器、融合编码器、统一骨干网络等各种典型模型架构，模型的多模态信号处理能力得到了显著提升。</w:t>
      </w:r>
    </w:p>
    <w:p>
      <w:pPr>
        <w:ind w:firstLine="480" w:firstLineChars="200"/>
        <w:rPr>
          <w:rFonts w:hint="eastAsia" w:ascii="宋体" w:hAnsi="宋体" w:eastAsia="宋体"/>
          <w:sz w:val="24"/>
          <w:szCs w:val="28"/>
        </w:rPr>
      </w:pPr>
      <w:r>
        <w:rPr>
          <w:rFonts w:hint="eastAsia" w:ascii="宋体" w:hAnsi="宋体" w:eastAsia="宋体"/>
          <w:sz w:val="24"/>
          <w:szCs w:val="28"/>
        </w:rPr>
        <w:t>跨模态认知大模型使用以文本语言大模型为基座，在统一的语义空间内融合了各个模态的信息，实现了跨模态的语义理解和推理，在此基础上多模态指令微调则进一步提高了模型的认知和推理能力。</w:t>
      </w:r>
    </w:p>
    <w:p>
      <w:pPr>
        <w:ind w:firstLine="480" w:firstLineChars="200"/>
        <w:rPr>
          <w:rFonts w:hint="eastAsia" w:ascii="宋体" w:hAnsi="宋体" w:eastAsia="宋体"/>
          <w:sz w:val="24"/>
          <w:szCs w:val="28"/>
        </w:rPr>
      </w:pPr>
      <w:r>
        <w:rPr>
          <w:rFonts w:hint="eastAsia" w:ascii="宋体" w:hAnsi="宋体" w:eastAsia="宋体"/>
          <w:sz w:val="24"/>
          <w:szCs w:val="28"/>
        </w:rPr>
        <w:t>分布式智能体系统将大模型的感知和认知能力解耦，以认知大模型为核心，通过外部工具调用，加入记忆、反思机制，初步实现类人的外部工具使用能力和根据外部反馈持续进化的能力。</w:t>
      </w:r>
    </w:p>
    <w:p>
      <w:pPr>
        <w:ind w:firstLine="480" w:firstLineChars="200"/>
        <w:rPr>
          <w:rFonts w:hint="eastAsia" w:ascii="宋体" w:hAnsi="宋体" w:eastAsia="宋体"/>
          <w:sz w:val="24"/>
          <w:szCs w:val="28"/>
          <w:lang w:eastAsia="zh-CN"/>
        </w:rPr>
      </w:pPr>
      <w:bookmarkStart w:id="0" w:name="_GoBack"/>
      <w:bookmarkEnd w:id="0"/>
      <w:r>
        <w:rPr>
          <w:rFonts w:hint="eastAsia" w:ascii="宋体" w:hAnsi="宋体" w:eastAsia="宋体"/>
          <w:sz w:val="24"/>
          <w:szCs w:val="28"/>
        </w:rPr>
        <w:t>虽然跨模态大语言模型得到了快速发展，但是整个研究领域仍然处于初级阶段，面临着诸多挑战和机遇</w:t>
      </w:r>
      <w:r>
        <w:rPr>
          <w:rFonts w:hint="eastAsia" w:ascii="宋体" w:hAnsi="宋体" w:eastAsia="宋体"/>
          <w:sz w:val="24"/>
          <w:szCs w:val="28"/>
          <w:lang w:eastAsia="zh-CN"/>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mZmMjJkNTI5MzQwNmVjYjA3M2RkZjQzNmUwZmY2OTkifQ=="/>
  </w:docVars>
  <w:rsids>
    <w:rsidRoot w:val="000F60A6"/>
    <w:rsid w:val="00031DD7"/>
    <w:rsid w:val="000F60A6"/>
    <w:rsid w:val="001C4E1A"/>
    <w:rsid w:val="001E4005"/>
    <w:rsid w:val="00326E96"/>
    <w:rsid w:val="005D7335"/>
    <w:rsid w:val="009F012F"/>
    <w:rsid w:val="00A01E29"/>
    <w:rsid w:val="00A14AD6"/>
    <w:rsid w:val="00A5220E"/>
    <w:rsid w:val="00B23302"/>
    <w:rsid w:val="00CD1DFB"/>
    <w:rsid w:val="00EA1573"/>
    <w:rsid w:val="00EB2EA4"/>
    <w:rsid w:val="00F57325"/>
    <w:rsid w:val="00F675E8"/>
    <w:rsid w:val="11A2456B"/>
    <w:rsid w:val="568E6439"/>
    <w:rsid w:val="77BF08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autoRedefine/>
    <w:semiHidden/>
    <w:unhideWhenUsed/>
    <w:uiPriority w:val="1"/>
  </w:style>
  <w:style w:type="table" w:default="1" w:styleId="2">
    <w:name w:val="Normal Table"/>
    <w:autoRedefin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544</Words>
  <Characters>3102</Characters>
  <Lines>25</Lines>
  <Paragraphs>7</Paragraphs>
  <TotalTime>87</TotalTime>
  <ScaleCrop>false</ScaleCrop>
  <LinksUpToDate>false</LinksUpToDate>
  <CharactersWithSpaces>3639</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2023-12-24T06:01:00Z</dcterms:created>
  <dc:creator>君宝 史</dc:creator>
  <cp:lastModifiedBy>微信用户</cp:lastModifiedBy>
  <dcterms:modified xsi:type="dcterms:W3CDTF">2023-12-24T07:29:40Z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4B5A03C02DEA441EB268BA72366F9CD6_12</vt:lpwstr>
  </property>
</Properties>
</file>