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55F3E" w14:textId="77777777" w:rsidR="00797EAB" w:rsidRDefault="00797EAB" w:rsidP="00797EAB">
      <w:pPr>
        <w:ind w:firstLine="420"/>
      </w:pPr>
      <w:bookmarkStart w:id="0" w:name="_top"/>
      <w:bookmarkEnd w:id="0"/>
    </w:p>
    <w:tbl>
      <w:tblPr>
        <w:tblStyle w:val="a9"/>
        <w:tblpPr w:leftFromText="180" w:rightFromText="180" w:vertAnchor="page" w:horzAnchor="margin" w:tblpY="24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797EAB" w14:paraId="0B223ABE" w14:textId="77777777" w:rsidTr="00DD4AD3">
        <w:tc>
          <w:tcPr>
            <w:tcW w:w="8306" w:type="dxa"/>
            <w:vAlign w:val="center"/>
          </w:tcPr>
          <w:p w14:paraId="05E3B1A2" w14:textId="6ED98BD5" w:rsidR="00797EAB" w:rsidRDefault="00797EAB" w:rsidP="00DD4AD3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ascii="仿宋" w:eastAsia="仿宋" w:hAnsi="仿宋" w:hint="eastAsia"/>
                <w:b/>
                <w:bCs/>
                <w:sz w:val="52"/>
                <w:szCs w:val="52"/>
                <w:lang w:eastAsia="zh-CN"/>
              </w:rPr>
              <w:t>计算机网络</w:t>
            </w:r>
            <w:r w:rsidR="00915B4E">
              <w:rPr>
                <w:rFonts w:ascii="仿宋" w:eastAsia="仿宋" w:hAnsi="仿宋" w:hint="eastAsia"/>
                <w:b/>
                <w:bCs/>
                <w:sz w:val="52"/>
                <w:szCs w:val="52"/>
                <w:lang w:eastAsia="zh-CN"/>
              </w:rPr>
              <w:t>路由</w:t>
            </w:r>
            <w:r w:rsidRPr="00BF1FAD">
              <w:rPr>
                <w:rFonts w:ascii="仿宋" w:eastAsia="仿宋" w:hAnsi="仿宋" w:hint="eastAsia"/>
                <w:b/>
                <w:bCs/>
                <w:sz w:val="52"/>
                <w:szCs w:val="52"/>
                <w:lang w:eastAsia="zh-CN"/>
              </w:rPr>
              <w:t>实验报告</w:t>
            </w:r>
          </w:p>
        </w:tc>
      </w:tr>
      <w:tr w:rsidR="00797EAB" w14:paraId="5FDE1432" w14:textId="77777777" w:rsidTr="00DD4AD3">
        <w:tc>
          <w:tcPr>
            <w:tcW w:w="8306" w:type="dxa"/>
            <w:vAlign w:val="center"/>
          </w:tcPr>
          <w:p w14:paraId="3B3448EA" w14:textId="2EE648FB" w:rsidR="00797EAB" w:rsidRPr="00D61AF2" w:rsidRDefault="00797EAB" w:rsidP="00DD4AD3">
            <w:pPr>
              <w:ind w:firstLineChars="0" w:firstLine="0"/>
              <w:jc w:val="right"/>
              <w:rPr>
                <w:rFonts w:ascii="仿宋" w:eastAsia="仿宋" w:hAnsi="仿宋"/>
                <w:b/>
                <w:bCs/>
                <w:sz w:val="36"/>
                <w:szCs w:val="36"/>
                <w:lang w:eastAsia="zh-CN"/>
              </w:rPr>
            </w:pPr>
            <w:r>
              <w:rPr>
                <w:rFonts w:ascii="仿宋" w:eastAsia="仿宋" w:hAnsi="仿宋" w:hint="eastAsia"/>
                <w:b/>
                <w:bCs/>
                <w:sz w:val="36"/>
                <w:szCs w:val="36"/>
                <w:lang w:eastAsia="zh-CN"/>
              </w:rPr>
              <w:t xml:space="preserve"> </w:t>
            </w:r>
            <w:r>
              <w:rPr>
                <w:rFonts w:ascii="仿宋" w:eastAsia="仿宋" w:hAnsi="仿宋"/>
                <w:b/>
                <w:bCs/>
                <w:sz w:val="36"/>
                <w:szCs w:val="36"/>
                <w:lang w:eastAsia="zh-CN"/>
              </w:rPr>
              <w:t xml:space="preserve">    </w:t>
            </w:r>
          </w:p>
        </w:tc>
      </w:tr>
      <w:tr w:rsidR="00797EAB" w14:paraId="1CF6004A" w14:textId="77777777" w:rsidTr="00DD4AD3">
        <w:trPr>
          <w:trHeight w:val="2058"/>
        </w:trPr>
        <w:tc>
          <w:tcPr>
            <w:tcW w:w="8306" w:type="dxa"/>
            <w:vAlign w:val="center"/>
          </w:tcPr>
          <w:p w14:paraId="65B99E2D" w14:textId="77777777" w:rsidR="00797EAB" w:rsidRPr="00BF1FAD" w:rsidRDefault="00797EAB" w:rsidP="00DD4AD3">
            <w:pPr>
              <w:ind w:firstLine="400"/>
              <w:jc w:val="center"/>
              <w:rPr>
                <w:rFonts w:ascii="仿宋" w:eastAsia="仿宋" w:hAnsi="仿宋"/>
                <w:b/>
                <w:bCs/>
                <w:sz w:val="52"/>
                <w:szCs w:val="52"/>
                <w:lang w:eastAsia="zh-CN"/>
              </w:rPr>
            </w:pPr>
            <w:r w:rsidRPr="009B7F8B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1467DAA" wp14:editId="784FB5C6">
                  <wp:simplePos x="0" y="0"/>
                  <wp:positionH relativeFrom="margin">
                    <wp:posOffset>-57785</wp:posOffset>
                  </wp:positionH>
                  <wp:positionV relativeFrom="margin">
                    <wp:posOffset>381000</wp:posOffset>
                  </wp:positionV>
                  <wp:extent cx="5388610" cy="1427480"/>
                  <wp:effectExtent l="0" t="0" r="0" b="0"/>
                  <wp:wrapSquare wrapText="bothSides"/>
                  <wp:docPr id="6" name="图片 6" descr="P6C3T1#y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P6C3T1#y1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90" t="33586" r="4214" b="34536"/>
                          <a:stretch/>
                        </pic:blipFill>
                        <pic:spPr bwMode="auto">
                          <a:xfrm>
                            <a:off x="0" y="0"/>
                            <a:ext cx="5388610" cy="1427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97EAB" w14:paraId="55262580" w14:textId="77777777" w:rsidTr="00DD4AD3">
        <w:tc>
          <w:tcPr>
            <w:tcW w:w="8306" w:type="dxa"/>
            <w:vAlign w:val="center"/>
          </w:tcPr>
          <w:p w14:paraId="2475C57D" w14:textId="77777777" w:rsidR="00797EAB" w:rsidRPr="006C326E" w:rsidRDefault="00797EAB" w:rsidP="00DD4AD3">
            <w:pPr>
              <w:ind w:firstLineChars="600" w:firstLine="1680"/>
              <w:rPr>
                <w:rFonts w:ascii="宋体" w:hAnsi="宋体"/>
                <w:sz w:val="28"/>
                <w:szCs w:val="28"/>
                <w:u w:val="single"/>
                <w:lang w:eastAsia="zh-CN"/>
              </w:rPr>
            </w:pPr>
            <w:r w:rsidRPr="00BF1FAD">
              <w:rPr>
                <w:rFonts w:ascii="宋体" w:hAnsi="宋体" w:hint="eastAsia"/>
                <w:sz w:val="28"/>
                <w:szCs w:val="28"/>
                <w:lang w:eastAsia="zh-CN"/>
              </w:rPr>
              <w:t xml:space="preserve">院 </w:t>
            </w:r>
            <w:r w:rsidRPr="00BF1FAD">
              <w:rPr>
                <w:rFonts w:ascii="宋体" w:hAnsi="宋体"/>
                <w:sz w:val="28"/>
                <w:szCs w:val="28"/>
                <w:lang w:eastAsia="zh-CN"/>
              </w:rPr>
              <w:t xml:space="preserve">   </w:t>
            </w:r>
            <w:r w:rsidRPr="00BF1FAD">
              <w:rPr>
                <w:rFonts w:ascii="宋体" w:hAnsi="宋体" w:hint="eastAsia"/>
                <w:sz w:val="28"/>
                <w:szCs w:val="28"/>
                <w:lang w:eastAsia="zh-CN"/>
              </w:rPr>
              <w:t>系</w:t>
            </w:r>
            <w:r w:rsidRPr="008C21F0">
              <w:rPr>
                <w:rFonts w:ascii="宋体" w:hAnsi="宋体" w:hint="eastAsia"/>
                <w:sz w:val="28"/>
                <w:szCs w:val="28"/>
                <w:u w:val="single"/>
                <w:lang w:eastAsia="zh-CN"/>
              </w:rPr>
              <w:t xml:space="preserve"> </w:t>
            </w:r>
            <w:r w:rsidRPr="008C21F0">
              <w:rPr>
                <w:rFonts w:ascii="宋体" w:hAnsi="宋体"/>
                <w:sz w:val="28"/>
                <w:szCs w:val="28"/>
                <w:u w:val="single"/>
                <w:lang w:eastAsia="zh-CN"/>
              </w:rPr>
              <w:t xml:space="preserve">    </w:t>
            </w:r>
            <w:r w:rsidRPr="008C21F0">
              <w:rPr>
                <w:rFonts w:ascii="宋体" w:hAnsi="宋体" w:hint="eastAsia"/>
                <w:sz w:val="28"/>
                <w:szCs w:val="28"/>
                <w:u w:val="single"/>
                <w:lang w:eastAsia="zh-CN"/>
              </w:rPr>
              <w:t xml:space="preserve">电子与信息工程学院 </w:t>
            </w:r>
            <w:r w:rsidRPr="008C21F0">
              <w:rPr>
                <w:rFonts w:ascii="宋体" w:hAnsi="宋体"/>
                <w:sz w:val="28"/>
                <w:szCs w:val="28"/>
                <w:u w:val="single"/>
                <w:lang w:eastAsia="zh-CN"/>
              </w:rPr>
              <w:t xml:space="preserve">     </w:t>
            </w:r>
          </w:p>
        </w:tc>
      </w:tr>
      <w:tr w:rsidR="00797EAB" w14:paraId="5605B237" w14:textId="77777777" w:rsidTr="00DD4AD3">
        <w:tc>
          <w:tcPr>
            <w:tcW w:w="8306" w:type="dxa"/>
            <w:vAlign w:val="center"/>
          </w:tcPr>
          <w:p w14:paraId="33797837" w14:textId="77777777" w:rsidR="00797EAB" w:rsidRPr="006C326E" w:rsidRDefault="00797EAB" w:rsidP="00DD4AD3">
            <w:pPr>
              <w:ind w:firstLineChars="600" w:firstLine="1680"/>
              <w:rPr>
                <w:rFonts w:ascii="宋体" w:hAnsi="宋体"/>
                <w:sz w:val="28"/>
                <w:szCs w:val="28"/>
                <w:u w:val="single"/>
                <w:lang w:eastAsia="zh-CN"/>
              </w:rPr>
            </w:pPr>
            <w:r w:rsidRPr="00BF1FAD">
              <w:rPr>
                <w:rFonts w:ascii="宋体" w:hAnsi="宋体" w:hint="eastAsia"/>
                <w:sz w:val="28"/>
                <w:szCs w:val="28"/>
                <w:lang w:eastAsia="zh-CN"/>
              </w:rPr>
              <w:t xml:space="preserve">专 </w:t>
            </w:r>
            <w:r w:rsidRPr="00BF1FAD">
              <w:rPr>
                <w:rFonts w:ascii="宋体" w:hAnsi="宋体"/>
                <w:sz w:val="28"/>
                <w:szCs w:val="28"/>
                <w:lang w:eastAsia="zh-CN"/>
              </w:rPr>
              <w:t xml:space="preserve">   </w:t>
            </w:r>
            <w:r w:rsidRPr="00BF1FAD">
              <w:rPr>
                <w:rFonts w:ascii="宋体" w:hAnsi="宋体" w:hint="eastAsia"/>
                <w:sz w:val="28"/>
                <w:szCs w:val="28"/>
                <w:lang w:eastAsia="zh-CN"/>
              </w:rPr>
              <w:t>业</w:t>
            </w:r>
            <w:r w:rsidRPr="008C21F0">
              <w:rPr>
                <w:rFonts w:ascii="宋体" w:hAnsi="宋体" w:hint="eastAsia"/>
                <w:sz w:val="28"/>
                <w:szCs w:val="28"/>
                <w:u w:val="single"/>
                <w:lang w:eastAsia="zh-CN"/>
              </w:rPr>
              <w:t xml:space="preserve"> </w:t>
            </w:r>
            <w:r w:rsidRPr="008C21F0">
              <w:rPr>
                <w:rFonts w:ascii="宋体" w:hAnsi="宋体"/>
                <w:sz w:val="28"/>
                <w:szCs w:val="28"/>
                <w:u w:val="single"/>
                <w:lang w:eastAsia="zh-CN"/>
              </w:rPr>
              <w:t xml:space="preserve">      </w:t>
            </w:r>
            <w:r w:rsidRPr="008C21F0">
              <w:rPr>
                <w:rFonts w:ascii="宋体" w:hAnsi="宋体" w:hint="eastAsia"/>
                <w:sz w:val="28"/>
                <w:szCs w:val="28"/>
                <w:u w:val="single"/>
                <w:lang w:eastAsia="zh-CN"/>
              </w:rPr>
              <w:t xml:space="preserve">计算机科学与技术 </w:t>
            </w:r>
            <w:r w:rsidRPr="008C21F0">
              <w:rPr>
                <w:rFonts w:ascii="宋体" w:hAnsi="宋体"/>
                <w:sz w:val="28"/>
                <w:szCs w:val="28"/>
                <w:u w:val="single"/>
                <w:lang w:eastAsia="zh-CN"/>
              </w:rPr>
              <w:t xml:space="preserve">     </w:t>
            </w:r>
          </w:p>
        </w:tc>
      </w:tr>
      <w:tr w:rsidR="00797EAB" w14:paraId="2394DF43" w14:textId="77777777" w:rsidTr="00DD4AD3">
        <w:tc>
          <w:tcPr>
            <w:tcW w:w="8306" w:type="dxa"/>
            <w:vAlign w:val="center"/>
          </w:tcPr>
          <w:p w14:paraId="3392D8D3" w14:textId="77777777" w:rsidR="00797EAB" w:rsidRPr="00295133" w:rsidRDefault="00797EAB" w:rsidP="00DD4AD3">
            <w:pPr>
              <w:ind w:firstLineChars="600" w:firstLine="168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授课老师</w:t>
            </w:r>
            <w:r w:rsidRPr="008C21F0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Pr="008C21F0">
              <w:rPr>
                <w:rFonts w:ascii="宋体" w:hAnsi="宋体"/>
                <w:sz w:val="28"/>
                <w:szCs w:val="28"/>
                <w:u w:val="single"/>
              </w:rPr>
              <w:t xml:space="preserve">       </w:t>
            </w:r>
            <w:r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Pr="008C21F0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8"/>
                <w:szCs w:val="28"/>
                <w:u w:val="single"/>
              </w:rPr>
              <w:t>蒋海鹰</w:t>
            </w:r>
            <w:r w:rsidRPr="008C21F0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Pr="008C21F0">
              <w:rPr>
                <w:rFonts w:ascii="宋体" w:hAnsi="宋体"/>
                <w:sz w:val="28"/>
                <w:szCs w:val="28"/>
                <w:u w:val="single"/>
              </w:rPr>
              <w:t xml:space="preserve">           </w:t>
            </w:r>
          </w:p>
        </w:tc>
      </w:tr>
      <w:tr w:rsidR="00797EAB" w14:paraId="0C1142F4" w14:textId="77777777" w:rsidTr="00DD4AD3">
        <w:tc>
          <w:tcPr>
            <w:tcW w:w="8306" w:type="dxa"/>
            <w:vAlign w:val="center"/>
          </w:tcPr>
          <w:p w14:paraId="2145C131" w14:textId="7EA89BDF" w:rsidR="00797EAB" w:rsidRPr="00295133" w:rsidRDefault="00797EAB" w:rsidP="00DD4AD3">
            <w:pPr>
              <w:ind w:firstLineChars="600" w:firstLine="1680"/>
              <w:rPr>
                <w:rFonts w:ascii="宋体" w:hAnsi="宋体"/>
                <w:sz w:val="28"/>
                <w:szCs w:val="28"/>
                <w:u w:val="single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成 </w:t>
            </w:r>
            <w:r>
              <w:rPr>
                <w:rFonts w:ascii="宋体" w:hAnsi="宋体"/>
                <w:sz w:val="28"/>
                <w:szCs w:val="28"/>
              </w:rPr>
              <w:t xml:space="preserve">  </w:t>
            </w:r>
            <w:r>
              <w:rPr>
                <w:rFonts w:ascii="宋体" w:hAnsi="宋体" w:hint="eastAsia"/>
                <w:sz w:val="28"/>
                <w:szCs w:val="28"/>
              </w:rPr>
              <w:t>员1</w:t>
            </w:r>
            <w:r w:rsidRPr="008C21F0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Pr="008C21F0">
              <w:rPr>
                <w:rFonts w:ascii="宋体" w:hAnsi="宋体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  <w:u w:val="single"/>
                <w:lang w:eastAsia="zh-CN"/>
              </w:rPr>
              <w:t>2153812</w:t>
            </w:r>
            <w:r w:rsidRPr="008C21F0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  <w:u w:val="single"/>
                <w:lang w:eastAsia="zh-CN"/>
              </w:rPr>
              <w:t>彭兆祥</w:t>
            </w:r>
            <w:r w:rsidRPr="008C21F0">
              <w:rPr>
                <w:rFonts w:ascii="宋体" w:hAnsi="宋体"/>
                <w:sz w:val="28"/>
                <w:szCs w:val="28"/>
                <w:u w:val="single"/>
              </w:rPr>
              <w:t xml:space="preserve">         </w:t>
            </w:r>
          </w:p>
        </w:tc>
      </w:tr>
      <w:tr w:rsidR="00797EAB" w14:paraId="43EDD8B2" w14:textId="77777777" w:rsidTr="00DD4AD3">
        <w:tc>
          <w:tcPr>
            <w:tcW w:w="8306" w:type="dxa"/>
            <w:vAlign w:val="center"/>
          </w:tcPr>
          <w:p w14:paraId="0D424F6E" w14:textId="55D61117" w:rsidR="00797EAB" w:rsidRPr="00A71789" w:rsidRDefault="00797EAB" w:rsidP="00DD4AD3">
            <w:pPr>
              <w:ind w:firstLineChars="600" w:firstLine="1680"/>
              <w:rPr>
                <w:rFonts w:ascii="宋体" w:hAnsi="宋体"/>
                <w:sz w:val="28"/>
                <w:szCs w:val="28"/>
                <w:u w:val="single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成 </w:t>
            </w:r>
            <w:r>
              <w:rPr>
                <w:rFonts w:ascii="宋体" w:hAnsi="宋体"/>
                <w:sz w:val="28"/>
                <w:szCs w:val="28"/>
              </w:rPr>
              <w:t xml:space="preserve">  </w:t>
            </w:r>
            <w:r>
              <w:rPr>
                <w:rFonts w:ascii="宋体" w:hAnsi="宋体" w:hint="eastAsia"/>
                <w:sz w:val="28"/>
                <w:szCs w:val="28"/>
              </w:rPr>
              <w:t>员2</w:t>
            </w:r>
            <w:r w:rsidRPr="008C21F0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Pr="008C21F0">
              <w:rPr>
                <w:rFonts w:ascii="宋体" w:hAnsi="宋体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  <w:u w:val="single"/>
                <w:lang w:eastAsia="zh-CN"/>
              </w:rPr>
              <w:t>2152118</w:t>
            </w:r>
            <w:r w:rsidRPr="008C21F0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  <w:u w:val="single"/>
                <w:lang w:eastAsia="zh-CN"/>
              </w:rPr>
              <w:t>史君宝</w:t>
            </w:r>
            <w:r w:rsidRPr="008C21F0">
              <w:rPr>
                <w:rFonts w:ascii="宋体" w:hAnsi="宋体"/>
                <w:sz w:val="28"/>
                <w:szCs w:val="28"/>
                <w:u w:val="single"/>
              </w:rPr>
              <w:t xml:space="preserve">         </w:t>
            </w:r>
          </w:p>
        </w:tc>
      </w:tr>
      <w:tr w:rsidR="00797EAB" w14:paraId="6D964106" w14:textId="77777777" w:rsidTr="00DD4AD3">
        <w:tc>
          <w:tcPr>
            <w:tcW w:w="8306" w:type="dxa"/>
            <w:vAlign w:val="center"/>
          </w:tcPr>
          <w:p w14:paraId="169F052D" w14:textId="2F3758BA" w:rsidR="00797EAB" w:rsidRPr="004D284A" w:rsidRDefault="00797EAB" w:rsidP="00DD4AD3">
            <w:pPr>
              <w:ind w:firstLineChars="600" w:firstLine="1680"/>
              <w:rPr>
                <w:rFonts w:ascii="宋体" w:hAnsi="宋体"/>
                <w:sz w:val="28"/>
                <w:szCs w:val="28"/>
                <w:u w:val="single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成 </w:t>
            </w:r>
            <w:r>
              <w:rPr>
                <w:rFonts w:ascii="宋体" w:hAnsi="宋体"/>
                <w:sz w:val="28"/>
                <w:szCs w:val="28"/>
              </w:rPr>
              <w:t xml:space="preserve">  </w:t>
            </w:r>
            <w:r>
              <w:rPr>
                <w:rFonts w:ascii="宋体" w:hAnsi="宋体" w:hint="eastAsia"/>
                <w:sz w:val="28"/>
                <w:szCs w:val="28"/>
              </w:rPr>
              <w:t>员3</w:t>
            </w:r>
            <w:r w:rsidRPr="008C21F0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Pr="008C21F0">
              <w:rPr>
                <w:rFonts w:ascii="宋体" w:hAnsi="宋体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  <w:u w:val="single"/>
                <w:lang w:eastAsia="zh-CN"/>
              </w:rPr>
              <w:t>2159195 岑子威</w:t>
            </w:r>
            <w:r w:rsidRPr="008C21F0">
              <w:rPr>
                <w:rFonts w:ascii="宋体" w:hAnsi="宋体"/>
                <w:sz w:val="28"/>
                <w:szCs w:val="28"/>
                <w:u w:val="single"/>
              </w:rPr>
              <w:t xml:space="preserve">         </w:t>
            </w:r>
          </w:p>
        </w:tc>
      </w:tr>
      <w:tr w:rsidR="00797EAB" w14:paraId="73F7DE50" w14:textId="77777777" w:rsidTr="00DD4AD3">
        <w:tc>
          <w:tcPr>
            <w:tcW w:w="8306" w:type="dxa"/>
            <w:vAlign w:val="center"/>
          </w:tcPr>
          <w:p w14:paraId="38496D6E" w14:textId="796179D2" w:rsidR="00797EAB" w:rsidRPr="00F66BC2" w:rsidRDefault="00797EAB" w:rsidP="00DD4AD3">
            <w:pPr>
              <w:ind w:firstLineChars="600" w:firstLine="1680"/>
              <w:rPr>
                <w:rFonts w:ascii="宋体" w:hAnsi="宋体"/>
                <w:sz w:val="28"/>
                <w:szCs w:val="28"/>
                <w:u w:val="single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实验批次</w:t>
            </w:r>
            <w:r w:rsidRPr="008C21F0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Pr="008C21F0">
              <w:rPr>
                <w:rFonts w:ascii="宋体" w:hAnsi="宋体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宋体" w:hAnsi="宋体" w:hint="eastAsia"/>
                <w:sz w:val="28"/>
                <w:szCs w:val="28"/>
                <w:u w:val="single"/>
              </w:rPr>
              <w:t>第</w:t>
            </w:r>
            <w:r w:rsidR="005518D1">
              <w:rPr>
                <w:rFonts w:ascii="宋体" w:hAnsi="宋体" w:hint="eastAsia"/>
                <w:sz w:val="28"/>
                <w:szCs w:val="28"/>
                <w:u w:val="single"/>
                <w:lang w:eastAsia="zh-CN"/>
              </w:rPr>
              <w:t>1</w:t>
            </w:r>
            <w:r>
              <w:rPr>
                <w:rFonts w:ascii="宋体" w:hAnsi="宋体" w:hint="eastAsia"/>
                <w:sz w:val="28"/>
                <w:szCs w:val="28"/>
                <w:u w:val="single"/>
              </w:rPr>
              <w:t>批 第</w:t>
            </w:r>
            <w:r w:rsidR="005518D1">
              <w:rPr>
                <w:rFonts w:ascii="宋体" w:hAnsi="宋体" w:hint="eastAsia"/>
                <w:sz w:val="28"/>
                <w:szCs w:val="28"/>
                <w:u w:val="single"/>
                <w:lang w:eastAsia="zh-CN"/>
              </w:rPr>
              <w:t>1</w:t>
            </w:r>
            <w:r>
              <w:rPr>
                <w:rFonts w:ascii="宋体" w:hAnsi="宋体" w:hint="eastAsia"/>
                <w:sz w:val="28"/>
                <w:szCs w:val="28"/>
                <w:u w:val="single"/>
              </w:rPr>
              <w:t>2组</w:t>
            </w:r>
            <w:r w:rsidRPr="008C21F0">
              <w:rPr>
                <w:rFonts w:ascii="宋体" w:hAnsi="宋体"/>
                <w:sz w:val="28"/>
                <w:szCs w:val="28"/>
                <w:u w:val="single"/>
              </w:rPr>
              <w:t xml:space="preserve">          </w:t>
            </w:r>
          </w:p>
        </w:tc>
      </w:tr>
      <w:tr w:rsidR="00797EAB" w14:paraId="563C6509" w14:textId="77777777" w:rsidTr="00DD4AD3">
        <w:tc>
          <w:tcPr>
            <w:tcW w:w="8306" w:type="dxa"/>
            <w:vAlign w:val="center"/>
          </w:tcPr>
          <w:p w14:paraId="07189C9A" w14:textId="2B9F56D8" w:rsidR="007140D0" w:rsidRPr="00D84177" w:rsidRDefault="007140D0" w:rsidP="007140D0">
            <w:pPr>
              <w:ind w:firstLineChars="0" w:firstLine="0"/>
              <w:rPr>
                <w:rFonts w:ascii="宋体" w:hAnsi="宋体"/>
                <w:sz w:val="28"/>
                <w:szCs w:val="28"/>
                <w:u w:val="single"/>
                <w:lang w:eastAsia="zh-CN"/>
              </w:rPr>
            </w:pPr>
          </w:p>
        </w:tc>
      </w:tr>
    </w:tbl>
    <w:p w14:paraId="65FCE0BC" w14:textId="77777777" w:rsidR="00797EAB" w:rsidRDefault="00797EAB" w:rsidP="00797EAB">
      <w:pPr>
        <w:ind w:firstLine="420"/>
        <w:sectPr w:rsidR="00797EAB" w:rsidSect="00797EA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5202D2" w14:textId="77777777" w:rsidR="00824655" w:rsidRDefault="00824655" w:rsidP="00824655">
      <w:pPr>
        <w:pStyle w:val="1"/>
        <w:ind w:firstLineChars="0" w:firstLine="0"/>
        <w:rPr>
          <w:lang w:eastAsia="zh-CN"/>
        </w:rPr>
      </w:pPr>
      <w:bookmarkStart w:id="1" w:name="_Toc70277574"/>
      <w:r w:rsidRPr="00D54A9F">
        <w:rPr>
          <w:rFonts w:hint="eastAsia"/>
          <w:lang w:eastAsia="zh-CN"/>
        </w:rPr>
        <w:lastRenderedPageBreak/>
        <w:t>一、</w:t>
      </w:r>
      <w:bookmarkEnd w:id="1"/>
      <w:r w:rsidRPr="007D55F6">
        <w:rPr>
          <w:rFonts w:hint="eastAsia"/>
          <w:lang w:eastAsia="zh-CN"/>
        </w:rPr>
        <w:t>实验名称</w:t>
      </w:r>
    </w:p>
    <w:p w14:paraId="21432621" w14:textId="2F0BDE3F" w:rsidR="00824655" w:rsidRPr="007D55F6" w:rsidRDefault="004F3FF6" w:rsidP="00824655">
      <w:pPr>
        <w:ind w:firstLine="420"/>
        <w:rPr>
          <w:lang w:eastAsia="zh-CN"/>
        </w:rPr>
      </w:pPr>
      <w:r>
        <w:rPr>
          <w:rFonts w:hint="eastAsia"/>
          <w:lang w:eastAsia="zh-CN"/>
        </w:rPr>
        <w:t>路由</w:t>
      </w:r>
      <w:r w:rsidR="006E75E6">
        <w:rPr>
          <w:rFonts w:hint="eastAsia"/>
          <w:lang w:eastAsia="zh-CN"/>
        </w:rPr>
        <w:t>实验</w:t>
      </w:r>
    </w:p>
    <w:p w14:paraId="3E26CA63" w14:textId="2F279DEF" w:rsidR="00824655" w:rsidRDefault="006E75E6" w:rsidP="00824655">
      <w:pPr>
        <w:pStyle w:val="1"/>
        <w:ind w:firstLineChars="0" w:firstLine="0"/>
        <w:rPr>
          <w:lang w:eastAsia="zh-CN"/>
        </w:rPr>
      </w:pPr>
      <w:bookmarkStart w:id="2" w:name="_Toc70277589"/>
      <w:r>
        <w:rPr>
          <w:rFonts w:hint="eastAsia"/>
          <w:lang w:eastAsia="zh-CN"/>
        </w:rPr>
        <w:t>二</w:t>
      </w:r>
      <w:r w:rsidR="00824655">
        <w:rPr>
          <w:rFonts w:hint="eastAsia"/>
          <w:lang w:eastAsia="zh-CN"/>
        </w:rPr>
        <w:t>、</w:t>
      </w:r>
      <w:bookmarkEnd w:id="2"/>
      <w:r w:rsidR="00824655" w:rsidRPr="007D55F6">
        <w:rPr>
          <w:rFonts w:hint="eastAsia"/>
          <w:lang w:eastAsia="zh-CN"/>
        </w:rPr>
        <w:t>背景描述</w:t>
      </w:r>
    </w:p>
    <w:p w14:paraId="4CED05B8" w14:textId="124F41EB" w:rsidR="00CD7C22" w:rsidRDefault="009031C7" w:rsidP="009031C7">
      <w:pPr>
        <w:ind w:firstLine="420"/>
        <w:rPr>
          <w:lang w:eastAsia="zh-CN"/>
        </w:rPr>
      </w:pPr>
      <w:r>
        <w:rPr>
          <w:rFonts w:hint="eastAsia"/>
          <w:lang w:eastAsia="zh-CN"/>
        </w:rPr>
        <w:t>校园网通过一台路由器连接到校园网外部，通过设置静态路由，实现校园内部的主机和校园外部的主机的相互通信</w:t>
      </w:r>
      <w:r w:rsidR="00CD7C22">
        <w:rPr>
          <w:rFonts w:hint="eastAsia"/>
          <w:lang w:eastAsia="zh-CN"/>
        </w:rPr>
        <w:t>。</w:t>
      </w:r>
    </w:p>
    <w:p w14:paraId="3951ED2C" w14:textId="3C29A702" w:rsidR="00A127F4" w:rsidRDefault="00E92BB4" w:rsidP="00A127F4">
      <w:pPr>
        <w:pStyle w:val="1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三</w:t>
      </w:r>
      <w:r w:rsidR="00A127F4">
        <w:rPr>
          <w:rFonts w:hint="eastAsia"/>
          <w:lang w:eastAsia="zh-CN"/>
        </w:rPr>
        <w:t>、实验设备</w:t>
      </w:r>
    </w:p>
    <w:p w14:paraId="1704783E" w14:textId="00F0C9CF" w:rsidR="00A127F4" w:rsidRPr="00A94E88" w:rsidRDefault="00F7658D" w:rsidP="00F7658D">
      <w:pPr>
        <w:ind w:firstLine="420"/>
        <w:rPr>
          <w:lang w:eastAsia="zh-CN"/>
        </w:rPr>
      </w:pPr>
      <w:r>
        <w:rPr>
          <w:rFonts w:hint="eastAsia"/>
          <w:lang w:eastAsia="zh-CN"/>
        </w:rPr>
        <w:t>R1700</w:t>
      </w:r>
      <w:r>
        <w:rPr>
          <w:rFonts w:hint="eastAsia"/>
          <w:lang w:eastAsia="zh-CN"/>
        </w:rPr>
        <w:t>（两台）</w:t>
      </w:r>
      <w:r>
        <w:rPr>
          <w:rFonts w:hint="eastAsia"/>
          <w:lang w:eastAsia="zh-CN"/>
        </w:rPr>
        <w:t>V35</w:t>
      </w:r>
      <w:r>
        <w:rPr>
          <w:rFonts w:hint="eastAsia"/>
          <w:lang w:eastAsia="zh-CN"/>
        </w:rPr>
        <w:t>缆线（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条）</w:t>
      </w:r>
      <w:r>
        <w:rPr>
          <w:rFonts w:hint="eastAsia"/>
          <w:lang w:eastAsia="zh-CN"/>
        </w:rPr>
        <w:t>PC</w:t>
      </w:r>
      <w:r>
        <w:rPr>
          <w:rFonts w:hint="eastAsia"/>
          <w:lang w:eastAsia="zh-CN"/>
        </w:rPr>
        <w:t>（两台）直连线或交叉线（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条）</w:t>
      </w:r>
      <w:r w:rsidR="00A127F4">
        <w:rPr>
          <w:rFonts w:hint="eastAsia"/>
          <w:lang w:eastAsia="zh-CN"/>
        </w:rPr>
        <w:t>。</w:t>
      </w:r>
    </w:p>
    <w:p w14:paraId="2185B266" w14:textId="784D3C31" w:rsidR="00A127F4" w:rsidRDefault="00E92BB4" w:rsidP="00A127F4">
      <w:pPr>
        <w:pStyle w:val="1"/>
        <w:ind w:firstLineChars="0" w:firstLine="0"/>
        <w:rPr>
          <w:lang w:eastAsia="zh-CN"/>
        </w:rPr>
      </w:pPr>
      <w:bookmarkStart w:id="3" w:name="_Toc70277599"/>
      <w:r>
        <w:rPr>
          <w:rFonts w:hint="eastAsia"/>
          <w:lang w:eastAsia="zh-CN"/>
        </w:rPr>
        <w:t>四</w:t>
      </w:r>
      <w:r w:rsidR="00A127F4">
        <w:rPr>
          <w:lang w:eastAsia="zh-CN"/>
        </w:rPr>
        <w:t>、</w:t>
      </w:r>
      <w:bookmarkEnd w:id="3"/>
      <w:r w:rsidR="00A127F4">
        <w:rPr>
          <w:rFonts w:hint="eastAsia"/>
          <w:lang w:eastAsia="zh-CN"/>
        </w:rPr>
        <w:t>实验拓扑</w:t>
      </w:r>
    </w:p>
    <w:p w14:paraId="0711118D" w14:textId="6C8FC02F" w:rsidR="001A6667" w:rsidRPr="001A6667" w:rsidRDefault="00931007" w:rsidP="001A6667">
      <w:pPr>
        <w:ind w:firstLineChars="0" w:firstLine="0"/>
        <w:rPr>
          <w:lang w:eastAsia="zh-CN"/>
        </w:rPr>
      </w:pPr>
      <w:r>
        <w:rPr>
          <w:noProof/>
          <w14:ligatures w14:val="standardContextual"/>
        </w:rPr>
        <w:drawing>
          <wp:inline distT="0" distB="0" distL="0" distR="0" wp14:anchorId="61CCCB93" wp14:editId="16EE9291">
            <wp:extent cx="5670550" cy="2372360"/>
            <wp:effectExtent l="0" t="0" r="6350" b="8890"/>
            <wp:docPr id="6083139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139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BEA9" w14:textId="4C6A2004" w:rsidR="00A127F4" w:rsidRPr="003C5BBD" w:rsidRDefault="00A127F4" w:rsidP="00A127F4">
      <w:pPr>
        <w:ind w:firstLineChars="0" w:firstLine="0"/>
        <w:rPr>
          <w:lang w:eastAsia="zh-CN"/>
        </w:rPr>
      </w:pPr>
    </w:p>
    <w:p w14:paraId="73B4176F" w14:textId="77777777" w:rsidR="00A127F4" w:rsidRDefault="00A127F4" w:rsidP="00A127F4">
      <w:pPr>
        <w:ind w:firstLineChars="0" w:firstLine="0"/>
        <w:jc w:val="center"/>
        <w:rPr>
          <w:rFonts w:eastAsiaTheme="minorEastAsia"/>
          <w:lang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>7</w:t>
      </w:r>
      <w:r>
        <w:rPr>
          <w:lang w:eastAsia="zh-CN"/>
        </w:rPr>
        <w:t xml:space="preserve">.1  </w:t>
      </w:r>
      <w:r>
        <w:rPr>
          <w:rFonts w:hint="eastAsia"/>
          <w:lang w:eastAsia="zh-CN"/>
        </w:rPr>
        <w:t>地址规划表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335"/>
        <w:gridCol w:w="4323"/>
      </w:tblGrid>
      <w:tr w:rsidR="00D106D0" w14:paraId="0BEA219E" w14:textId="77777777" w:rsidTr="001748EF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063C8" w14:textId="77777777" w:rsidR="00D106D0" w:rsidRDefault="00D106D0" w:rsidP="00DD4AD3">
            <w:pPr>
              <w:ind w:firstLineChars="400" w:firstLine="800"/>
            </w:pPr>
            <w:r>
              <w:t>PC1</w:t>
            </w:r>
          </w:p>
        </w:tc>
        <w:tc>
          <w:tcPr>
            <w:tcW w:w="4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0DD5A" w14:textId="16F91B76" w:rsidR="00D106D0" w:rsidRDefault="001748EF" w:rsidP="001748EF">
            <w:pPr>
              <w:ind w:firstLineChars="250" w:firstLine="500"/>
              <w:jc w:val="center"/>
            </w:pPr>
            <w:r>
              <w:t xml:space="preserve">172.16.1.11/24 </w:t>
            </w:r>
            <w:r>
              <w:t>（网关：</w:t>
            </w:r>
            <w:r>
              <w:t xml:space="preserve"> 172.16.1.1 </w:t>
            </w:r>
            <w:r>
              <w:t>）</w:t>
            </w:r>
          </w:p>
        </w:tc>
      </w:tr>
      <w:tr w:rsidR="00D106D0" w14:paraId="1123CE95" w14:textId="77777777" w:rsidTr="001748EF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868D1" w14:textId="77777777" w:rsidR="00D106D0" w:rsidRDefault="00D106D0" w:rsidP="00DD4AD3">
            <w:pPr>
              <w:ind w:firstLineChars="400" w:firstLine="800"/>
            </w:pPr>
            <w:r>
              <w:t>PC2</w:t>
            </w:r>
          </w:p>
        </w:tc>
        <w:tc>
          <w:tcPr>
            <w:tcW w:w="4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9D92B" w14:textId="158BF663" w:rsidR="00D106D0" w:rsidRDefault="001748EF" w:rsidP="001748EF">
            <w:pPr>
              <w:ind w:firstLineChars="245" w:firstLine="490"/>
              <w:jc w:val="center"/>
              <w:rPr>
                <w:lang w:eastAsia="zh-CN"/>
              </w:rPr>
            </w:pPr>
            <w:r>
              <w:t xml:space="preserve">172.16.3.22/24 </w:t>
            </w:r>
            <w:r>
              <w:t>（网关：</w:t>
            </w:r>
            <w:r>
              <w:t xml:space="preserve"> 172.16.3.2 </w:t>
            </w:r>
            <w:r>
              <w:t>）</w:t>
            </w:r>
          </w:p>
        </w:tc>
      </w:tr>
      <w:tr w:rsidR="00D106D0" w14:paraId="6FD89F8D" w14:textId="77777777" w:rsidTr="001748EF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8E673" w14:textId="42FC156F" w:rsidR="00D106D0" w:rsidRDefault="001748EF" w:rsidP="00DD4AD3">
            <w:pPr>
              <w:ind w:firstLineChars="400" w:firstLine="8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R1</w:t>
            </w:r>
          </w:p>
        </w:tc>
        <w:tc>
          <w:tcPr>
            <w:tcW w:w="4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D85B8" w14:textId="527259E4" w:rsidR="00D106D0" w:rsidRDefault="001748EF" w:rsidP="001748EF">
            <w:pPr>
              <w:ind w:firstLineChars="300" w:firstLine="600"/>
              <w:jc w:val="center"/>
            </w:pPr>
            <w:r w:rsidRPr="001748EF">
              <w:rPr>
                <w:rFonts w:hint="eastAsia"/>
              </w:rPr>
              <w:t>fa 1/0</w:t>
            </w:r>
            <w:r>
              <w:rPr>
                <w:rFonts w:hint="eastAsia"/>
                <w:lang w:eastAsia="zh-CN"/>
              </w:rPr>
              <w:t>:</w:t>
            </w:r>
            <w:r w:rsidRPr="001748EF">
              <w:rPr>
                <w:rFonts w:hint="eastAsia"/>
              </w:rPr>
              <w:t>172.16.1.1/24</w:t>
            </w:r>
            <w:r>
              <w:rPr>
                <w:rFonts w:hint="eastAsia"/>
                <w:lang w:eastAsia="zh-CN"/>
              </w:rPr>
              <w:t xml:space="preserve"> </w:t>
            </w:r>
            <w:r w:rsidRPr="001748EF">
              <w:rPr>
                <w:rFonts w:hint="eastAsia"/>
              </w:rPr>
              <w:t xml:space="preserve"> s 1/2</w:t>
            </w:r>
            <w:r>
              <w:rPr>
                <w:rFonts w:hint="eastAsia"/>
                <w:lang w:eastAsia="zh-CN"/>
              </w:rPr>
              <w:t>:</w:t>
            </w:r>
            <w:r w:rsidRPr="001748EF">
              <w:rPr>
                <w:rFonts w:hint="eastAsia"/>
              </w:rPr>
              <w:t>172.16.2.1/24</w:t>
            </w:r>
          </w:p>
        </w:tc>
      </w:tr>
      <w:tr w:rsidR="001748EF" w14:paraId="3ABB44CD" w14:textId="77777777" w:rsidTr="001748EF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2F28A" w14:textId="0CCC719E" w:rsidR="001748EF" w:rsidRDefault="001748EF" w:rsidP="00DD4AD3">
            <w:pPr>
              <w:ind w:firstLineChars="400" w:firstLine="8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R2</w:t>
            </w:r>
          </w:p>
        </w:tc>
        <w:tc>
          <w:tcPr>
            <w:tcW w:w="4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F52E0" w14:textId="55C8E21C" w:rsidR="001748EF" w:rsidRPr="004B0D4D" w:rsidRDefault="001748EF" w:rsidP="001748EF">
            <w:pPr>
              <w:ind w:firstLineChars="300" w:firstLine="600"/>
              <w:jc w:val="center"/>
            </w:pPr>
            <w:r w:rsidRPr="001748EF">
              <w:rPr>
                <w:rFonts w:hint="eastAsia"/>
              </w:rPr>
              <w:t>fa 1/0</w:t>
            </w:r>
            <w:r>
              <w:rPr>
                <w:rFonts w:hint="eastAsia"/>
                <w:lang w:eastAsia="zh-CN"/>
              </w:rPr>
              <w:t>:</w:t>
            </w:r>
            <w:r w:rsidRPr="001748EF">
              <w:rPr>
                <w:rFonts w:hint="eastAsia"/>
              </w:rPr>
              <w:t xml:space="preserve">172.16.3.2/24 </w:t>
            </w:r>
            <w:r>
              <w:rPr>
                <w:rFonts w:hint="eastAsia"/>
                <w:lang w:eastAsia="zh-CN"/>
              </w:rPr>
              <w:t xml:space="preserve"> </w:t>
            </w:r>
            <w:r w:rsidRPr="001748EF">
              <w:rPr>
                <w:rFonts w:hint="eastAsia"/>
              </w:rPr>
              <w:t>s 1/2</w:t>
            </w:r>
            <w:r>
              <w:rPr>
                <w:rFonts w:hint="eastAsia"/>
                <w:lang w:eastAsia="zh-CN"/>
              </w:rPr>
              <w:t>:</w:t>
            </w:r>
            <w:r w:rsidRPr="001748EF">
              <w:rPr>
                <w:rFonts w:hint="eastAsia"/>
              </w:rPr>
              <w:t>172.16.2.2/24</w:t>
            </w:r>
          </w:p>
        </w:tc>
      </w:tr>
    </w:tbl>
    <w:p w14:paraId="646DDCC8" w14:textId="77777777" w:rsidR="00A127F4" w:rsidRDefault="00A127F4" w:rsidP="00A127F4">
      <w:pPr>
        <w:ind w:firstLineChars="0" w:firstLine="0"/>
      </w:pPr>
    </w:p>
    <w:p w14:paraId="57A24729" w14:textId="617470DA" w:rsidR="002A5B62" w:rsidRDefault="007A2FF4" w:rsidP="002A5B62">
      <w:pPr>
        <w:pStyle w:val="1"/>
        <w:ind w:firstLine="700"/>
        <w:rPr>
          <w:lang w:eastAsia="zh-CN"/>
        </w:rPr>
      </w:pPr>
      <w:r>
        <w:rPr>
          <w:rFonts w:hint="eastAsia"/>
          <w:lang w:eastAsia="zh-CN"/>
        </w:rPr>
        <w:lastRenderedPageBreak/>
        <w:t>五</w:t>
      </w:r>
      <w:r w:rsidR="002A5B62">
        <w:rPr>
          <w:rFonts w:hint="eastAsia"/>
          <w:lang w:eastAsia="zh-CN"/>
        </w:rPr>
        <w:t>、</w:t>
      </w:r>
      <w:r w:rsidR="002A5B62" w:rsidRPr="00A759E7">
        <w:rPr>
          <w:rFonts w:hint="eastAsia"/>
          <w:lang w:eastAsia="zh-CN"/>
        </w:rPr>
        <w:t>测试结果</w:t>
      </w:r>
    </w:p>
    <w:p w14:paraId="64B44DB3" w14:textId="7E0BDD6E" w:rsidR="002A5B62" w:rsidRDefault="002A5B62" w:rsidP="002F6975">
      <w:pPr>
        <w:ind w:firstLine="420"/>
        <w:rPr>
          <w:lang w:eastAsia="zh-CN"/>
        </w:rPr>
      </w:pPr>
      <w:r>
        <w:rPr>
          <w:lang w:eastAsia="zh-CN"/>
        </w:rPr>
        <w:t>从</w:t>
      </w:r>
      <w:r>
        <w:rPr>
          <w:lang w:eastAsia="zh-CN"/>
        </w:rPr>
        <w:t>PC</w:t>
      </w:r>
      <w:r w:rsidR="00197EB5">
        <w:rPr>
          <w:rFonts w:hint="eastAsia"/>
          <w:lang w:eastAsia="zh-CN"/>
        </w:rPr>
        <w:t xml:space="preserve">1 </w:t>
      </w:r>
      <w:r>
        <w:rPr>
          <w:lang w:eastAsia="zh-CN"/>
        </w:rPr>
        <w:t xml:space="preserve">ping </w:t>
      </w:r>
      <w:r w:rsidR="00197EB5">
        <w:rPr>
          <w:rFonts w:hint="eastAsia"/>
          <w:lang w:eastAsia="zh-CN"/>
        </w:rPr>
        <w:t>PC</w:t>
      </w:r>
      <w:r w:rsidR="005B076B">
        <w:rPr>
          <w:rFonts w:hint="eastAsia"/>
          <w:lang w:eastAsia="zh-CN"/>
        </w:rPr>
        <w:t>2</w:t>
      </w:r>
      <w:r>
        <w:rPr>
          <w:lang w:eastAsia="zh-CN"/>
        </w:rPr>
        <w:t>（连通）</w:t>
      </w:r>
    </w:p>
    <w:p w14:paraId="65036249" w14:textId="30B1DE75" w:rsidR="00925CF2" w:rsidRDefault="00197EB5" w:rsidP="00197EB5">
      <w:pPr>
        <w:ind w:firstLine="420"/>
        <w:rPr>
          <w:lang w:eastAsia="zh-CN"/>
        </w:rPr>
      </w:pPr>
      <w:r>
        <w:rPr>
          <w:lang w:eastAsia="zh-CN"/>
        </w:rPr>
        <w:t>从</w:t>
      </w:r>
      <w:r>
        <w:rPr>
          <w:lang w:eastAsia="zh-CN"/>
        </w:rPr>
        <w:t>PC</w:t>
      </w:r>
      <w:r>
        <w:rPr>
          <w:rFonts w:hint="eastAsia"/>
          <w:lang w:eastAsia="zh-CN"/>
        </w:rPr>
        <w:t xml:space="preserve">2 </w:t>
      </w:r>
      <w:r>
        <w:rPr>
          <w:lang w:eastAsia="zh-CN"/>
        </w:rPr>
        <w:t xml:space="preserve">ping </w:t>
      </w:r>
      <w:r>
        <w:rPr>
          <w:rFonts w:hint="eastAsia"/>
          <w:lang w:eastAsia="zh-CN"/>
        </w:rPr>
        <w:t>PC1</w:t>
      </w:r>
      <w:r>
        <w:rPr>
          <w:lang w:eastAsia="zh-CN"/>
        </w:rPr>
        <w:t>（连通）</w:t>
      </w:r>
    </w:p>
    <w:p w14:paraId="4BEBEBB7" w14:textId="44C29FEA" w:rsidR="00197EB5" w:rsidRDefault="001B3FAB" w:rsidP="00197EB5">
      <w:pPr>
        <w:ind w:firstLine="420"/>
        <w:rPr>
          <w:lang w:eastAsia="zh-CN"/>
        </w:rPr>
      </w:pPr>
      <w:r>
        <w:rPr>
          <w:noProof/>
          <w14:ligatures w14:val="standardContextual"/>
        </w:rPr>
        <w:drawing>
          <wp:inline distT="0" distB="0" distL="0" distR="0" wp14:anchorId="797DA42E" wp14:editId="6410602F">
            <wp:extent cx="5555461" cy="2888230"/>
            <wp:effectExtent l="0" t="0" r="7620" b="7620"/>
            <wp:docPr id="7837232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232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7EB5">
        <w:rPr>
          <w:lang w:eastAsia="zh-CN"/>
        </w:rPr>
        <w:t xml:space="preserve"> </w:t>
      </w:r>
    </w:p>
    <w:p w14:paraId="76C196B9" w14:textId="052850C0" w:rsidR="002A5B62" w:rsidRDefault="00D2743F" w:rsidP="002A5B62">
      <w:pPr>
        <w:pStyle w:val="1"/>
        <w:ind w:firstLine="700"/>
        <w:rPr>
          <w:lang w:eastAsia="zh-CN"/>
        </w:rPr>
      </w:pPr>
      <w:r>
        <w:rPr>
          <w:rFonts w:hint="eastAsia"/>
          <w:lang w:eastAsia="zh-CN"/>
        </w:rPr>
        <w:t>六</w:t>
      </w:r>
      <w:r w:rsidR="002A5B62">
        <w:rPr>
          <w:rFonts w:hint="eastAsia"/>
          <w:lang w:eastAsia="zh-CN"/>
        </w:rPr>
        <w:t>、</w:t>
      </w:r>
      <w:r w:rsidR="002A5B62" w:rsidRPr="00A759E7">
        <w:rPr>
          <w:rFonts w:hint="eastAsia"/>
          <w:lang w:eastAsia="zh-CN"/>
        </w:rPr>
        <w:t>参考配置</w:t>
      </w:r>
    </w:p>
    <w:p w14:paraId="7BC03BE7" w14:textId="76E262FA" w:rsidR="002A5B62" w:rsidRPr="00B57C85" w:rsidRDefault="002B2CBA" w:rsidP="0021612C">
      <w:pPr>
        <w:pStyle w:val="2"/>
        <w:ind w:firstLineChars="83" w:firstLine="199"/>
        <w:rPr>
          <w:lang w:eastAsia="zh-CN"/>
        </w:rPr>
      </w:pPr>
      <w:r>
        <w:rPr>
          <w:rFonts w:hint="eastAsia"/>
          <w:lang w:eastAsia="zh-CN"/>
        </w:rPr>
        <w:t>路由器</w:t>
      </w:r>
    </w:p>
    <w:p w14:paraId="5DD6D1DC" w14:textId="77777777" w:rsidR="002B2CBA" w:rsidRPr="002B2CBA" w:rsidRDefault="002B2CBA" w:rsidP="002B2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0" w:after="0" w:line="240" w:lineRule="auto"/>
        <w:ind w:firstLineChars="0" w:firstLine="0"/>
        <w:contextualSpacing/>
        <w:mirrorIndents/>
        <w:rPr>
          <w:rFonts w:cs="Times New Roman"/>
          <w:kern w:val="2"/>
          <w:sz w:val="24"/>
          <w:szCs w:val="24"/>
          <w:lang w:eastAsia="zh-CN"/>
        </w:rPr>
      </w:pPr>
      <w:r w:rsidRPr="002B2CBA">
        <w:rPr>
          <w:rFonts w:cs="Times New Roman" w:hint="eastAsia"/>
          <w:kern w:val="2"/>
          <w:sz w:val="24"/>
          <w:szCs w:val="24"/>
          <w:lang w:eastAsia="zh-CN"/>
        </w:rPr>
        <w:t xml:space="preserve">! </w:t>
      </w:r>
      <w:r w:rsidRPr="002B2CBA">
        <w:rPr>
          <w:rFonts w:cs="Times New Roman" w:hint="eastAsia"/>
          <w:kern w:val="2"/>
          <w:sz w:val="24"/>
          <w:szCs w:val="24"/>
          <w:lang w:eastAsia="zh-CN"/>
        </w:rPr>
        <w:t>配置接口</w:t>
      </w:r>
      <w:r w:rsidRPr="002B2CBA">
        <w:rPr>
          <w:rFonts w:cs="Times New Roman" w:hint="eastAsia"/>
          <w:kern w:val="2"/>
          <w:sz w:val="24"/>
          <w:szCs w:val="24"/>
          <w:lang w:eastAsia="zh-CN"/>
        </w:rPr>
        <w:t>IP</w:t>
      </w:r>
    </w:p>
    <w:p w14:paraId="153DDFE2" w14:textId="77777777" w:rsidR="002B2CBA" w:rsidRPr="002B2CBA" w:rsidRDefault="002B2CBA" w:rsidP="002B2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0" w:after="0" w:line="240" w:lineRule="auto"/>
        <w:ind w:firstLineChars="0" w:firstLine="0"/>
        <w:contextualSpacing/>
        <w:mirrorIndents/>
        <w:rPr>
          <w:rFonts w:cs="Times New Roman"/>
          <w:kern w:val="2"/>
          <w:sz w:val="24"/>
          <w:szCs w:val="24"/>
          <w:lang w:eastAsia="zh-CN"/>
        </w:rPr>
      </w:pPr>
      <w:r w:rsidRPr="002B2CBA">
        <w:rPr>
          <w:rFonts w:cs="Times New Roman"/>
          <w:kern w:val="2"/>
          <w:sz w:val="24"/>
          <w:szCs w:val="24"/>
          <w:lang w:eastAsia="zh-CN"/>
        </w:rPr>
        <w:t>int fa 1/0</w:t>
      </w:r>
    </w:p>
    <w:p w14:paraId="01C2975B" w14:textId="77777777" w:rsidR="002B2CBA" w:rsidRPr="002B2CBA" w:rsidRDefault="002B2CBA" w:rsidP="002B2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0" w:after="0" w:line="240" w:lineRule="auto"/>
        <w:ind w:firstLineChars="0" w:firstLine="0"/>
        <w:contextualSpacing/>
        <w:mirrorIndents/>
        <w:rPr>
          <w:rFonts w:cs="Times New Roman"/>
          <w:kern w:val="2"/>
          <w:sz w:val="24"/>
          <w:szCs w:val="24"/>
          <w:lang w:eastAsia="zh-CN"/>
        </w:rPr>
      </w:pPr>
      <w:r w:rsidRPr="002B2CBA">
        <w:rPr>
          <w:rFonts w:cs="Times New Roman"/>
          <w:kern w:val="2"/>
          <w:sz w:val="24"/>
          <w:szCs w:val="24"/>
          <w:lang w:eastAsia="zh-CN"/>
        </w:rPr>
        <w:t>ip addr 172.16.1.1 255.255.255.0</w:t>
      </w:r>
    </w:p>
    <w:p w14:paraId="21351EA8" w14:textId="77777777" w:rsidR="002B2CBA" w:rsidRPr="002B2CBA" w:rsidRDefault="002B2CBA" w:rsidP="002B2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0" w:after="0" w:line="240" w:lineRule="auto"/>
        <w:ind w:firstLineChars="0" w:firstLine="0"/>
        <w:contextualSpacing/>
        <w:mirrorIndents/>
        <w:rPr>
          <w:rFonts w:cs="Times New Roman"/>
          <w:kern w:val="2"/>
          <w:sz w:val="24"/>
          <w:szCs w:val="24"/>
          <w:lang w:eastAsia="zh-CN"/>
        </w:rPr>
      </w:pPr>
      <w:r w:rsidRPr="002B2CBA">
        <w:rPr>
          <w:rFonts w:cs="Times New Roman"/>
          <w:kern w:val="2"/>
          <w:sz w:val="24"/>
          <w:szCs w:val="24"/>
          <w:lang w:eastAsia="zh-CN"/>
        </w:rPr>
        <w:t>no shutdown</w:t>
      </w:r>
    </w:p>
    <w:p w14:paraId="0DE5C70A" w14:textId="77777777" w:rsidR="002B2CBA" w:rsidRPr="002B2CBA" w:rsidRDefault="002B2CBA" w:rsidP="002B2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0" w:after="0" w:line="240" w:lineRule="auto"/>
        <w:ind w:firstLineChars="0" w:firstLine="0"/>
        <w:contextualSpacing/>
        <w:mirrorIndents/>
        <w:rPr>
          <w:rFonts w:cs="Times New Roman"/>
          <w:kern w:val="2"/>
          <w:sz w:val="24"/>
          <w:szCs w:val="24"/>
          <w:lang w:eastAsia="zh-CN"/>
        </w:rPr>
      </w:pPr>
      <w:r w:rsidRPr="002B2CBA">
        <w:rPr>
          <w:rFonts w:cs="Times New Roman"/>
          <w:kern w:val="2"/>
          <w:sz w:val="24"/>
          <w:szCs w:val="24"/>
          <w:lang w:eastAsia="zh-CN"/>
        </w:rPr>
        <w:t>int ser 1/2</w:t>
      </w:r>
    </w:p>
    <w:p w14:paraId="431170FF" w14:textId="77777777" w:rsidR="002B2CBA" w:rsidRPr="002B2CBA" w:rsidRDefault="002B2CBA" w:rsidP="002B2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0" w:after="0" w:line="240" w:lineRule="auto"/>
        <w:ind w:firstLineChars="0" w:firstLine="0"/>
        <w:contextualSpacing/>
        <w:mirrorIndents/>
        <w:rPr>
          <w:rFonts w:cs="Times New Roman"/>
          <w:kern w:val="2"/>
          <w:sz w:val="24"/>
          <w:szCs w:val="24"/>
          <w:lang w:eastAsia="zh-CN"/>
        </w:rPr>
      </w:pPr>
      <w:r w:rsidRPr="002B2CBA">
        <w:rPr>
          <w:rFonts w:cs="Times New Roman"/>
          <w:kern w:val="2"/>
          <w:sz w:val="24"/>
          <w:szCs w:val="24"/>
          <w:lang w:eastAsia="zh-CN"/>
        </w:rPr>
        <w:t>ip addr 172.16.2.1 255.255.255.0</w:t>
      </w:r>
    </w:p>
    <w:p w14:paraId="0F28C07B" w14:textId="77777777" w:rsidR="002B2CBA" w:rsidRPr="002B2CBA" w:rsidRDefault="002B2CBA" w:rsidP="002B2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0" w:after="0" w:line="240" w:lineRule="auto"/>
        <w:ind w:firstLineChars="0" w:firstLine="0"/>
        <w:contextualSpacing/>
        <w:mirrorIndents/>
        <w:rPr>
          <w:rFonts w:cs="Times New Roman"/>
          <w:kern w:val="2"/>
          <w:sz w:val="24"/>
          <w:szCs w:val="24"/>
          <w:lang w:eastAsia="zh-CN"/>
        </w:rPr>
      </w:pPr>
      <w:r w:rsidRPr="002B2CBA">
        <w:rPr>
          <w:rFonts w:cs="Times New Roman" w:hint="eastAsia"/>
          <w:kern w:val="2"/>
          <w:sz w:val="24"/>
          <w:szCs w:val="24"/>
          <w:lang w:eastAsia="zh-CN"/>
        </w:rPr>
        <w:t>！配置串口时钟频率</w:t>
      </w:r>
    </w:p>
    <w:p w14:paraId="296CD9FE" w14:textId="77777777" w:rsidR="002B2CBA" w:rsidRPr="002B2CBA" w:rsidRDefault="002B2CBA" w:rsidP="002B2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0" w:after="0" w:line="240" w:lineRule="auto"/>
        <w:ind w:firstLineChars="0" w:firstLine="0"/>
        <w:contextualSpacing/>
        <w:mirrorIndents/>
        <w:rPr>
          <w:rFonts w:cs="Times New Roman"/>
          <w:kern w:val="2"/>
          <w:sz w:val="24"/>
          <w:szCs w:val="24"/>
          <w:lang w:eastAsia="zh-CN"/>
        </w:rPr>
      </w:pPr>
      <w:r w:rsidRPr="002B2CBA">
        <w:rPr>
          <w:rFonts w:cs="Times New Roman"/>
          <w:kern w:val="2"/>
          <w:sz w:val="24"/>
          <w:szCs w:val="24"/>
          <w:lang w:eastAsia="zh-CN"/>
        </w:rPr>
        <w:t>clock rate 64000</w:t>
      </w:r>
    </w:p>
    <w:p w14:paraId="18C70122" w14:textId="54E64DFB" w:rsidR="002A5B62" w:rsidRPr="005A07C4" w:rsidRDefault="002B2CBA" w:rsidP="002B2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0" w:after="0" w:line="240" w:lineRule="auto"/>
        <w:ind w:firstLineChars="0" w:firstLine="0"/>
        <w:contextualSpacing/>
        <w:mirrorIndents/>
        <w:rPr>
          <w:rFonts w:cs="Times New Roman"/>
          <w:kern w:val="2"/>
          <w:sz w:val="24"/>
          <w:szCs w:val="24"/>
          <w:lang w:eastAsia="zh-CN"/>
        </w:rPr>
      </w:pPr>
      <w:r w:rsidRPr="002B2CBA">
        <w:rPr>
          <w:rFonts w:cs="Times New Roman"/>
          <w:kern w:val="2"/>
          <w:sz w:val="24"/>
          <w:szCs w:val="24"/>
          <w:lang w:eastAsia="zh-CN"/>
        </w:rPr>
        <w:t>no shutdown</w:t>
      </w:r>
    </w:p>
    <w:p w14:paraId="1A9C49DA" w14:textId="77777777" w:rsidR="00081097" w:rsidRDefault="00081097" w:rsidP="00081097">
      <w:pPr>
        <w:ind w:firstLine="420"/>
        <w:rPr>
          <w:lang w:eastAsia="zh-CN"/>
        </w:rPr>
      </w:pPr>
    </w:p>
    <w:p w14:paraId="362A540D" w14:textId="5B722C7C" w:rsidR="0051742C" w:rsidRPr="00C274BA" w:rsidRDefault="00081097" w:rsidP="00C274BA">
      <w:pPr>
        <w:pStyle w:val="1"/>
        <w:ind w:firstLine="700"/>
        <w:rPr>
          <w:lang w:eastAsia="zh-CN"/>
        </w:rPr>
      </w:pPr>
      <w:bookmarkStart w:id="4" w:name="_Toc70277603"/>
      <w:r>
        <w:rPr>
          <w:rFonts w:hint="eastAsia"/>
          <w:lang w:eastAsia="zh-CN"/>
        </w:rPr>
        <w:t>十一、</w:t>
      </w:r>
      <w:bookmarkEnd w:id="4"/>
      <w:r>
        <w:rPr>
          <w:rFonts w:hint="eastAsia"/>
          <w:lang w:eastAsia="zh-CN"/>
        </w:rPr>
        <w:t>实验心得</w:t>
      </w:r>
    </w:p>
    <w:p w14:paraId="02C42080" w14:textId="361297CB" w:rsidR="00B0299B" w:rsidRDefault="00B0299B" w:rsidP="00B0299B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在这次实验中，我</w:t>
      </w:r>
      <w:r>
        <w:rPr>
          <w:rFonts w:hint="eastAsia"/>
          <w:lang w:eastAsia="zh-CN"/>
        </w:rPr>
        <w:t>们</w:t>
      </w:r>
      <w:r>
        <w:rPr>
          <w:rFonts w:hint="eastAsia"/>
          <w:lang w:eastAsia="zh-CN"/>
        </w:rPr>
        <w:t>利用网络层设备路由器，实现了不同网段的互联互通。静态路由是一种简单而有效的路由选择方法，其配置相对简单，只需手动配置路由表，指定目的网络和下一跳路由器即可，从而可以精确控制数据包的路由路径。</w:t>
      </w:r>
    </w:p>
    <w:p w14:paraId="391F71A4" w14:textId="77777777" w:rsidR="00B0299B" w:rsidRDefault="00B0299B" w:rsidP="00B0299B">
      <w:pPr>
        <w:ind w:firstLine="420"/>
        <w:rPr>
          <w:lang w:eastAsia="zh-CN"/>
        </w:rPr>
      </w:pPr>
    </w:p>
    <w:p w14:paraId="6E110C88" w14:textId="065781B1" w:rsidR="00081097" w:rsidRPr="00F854E9" w:rsidRDefault="00B0299B" w:rsidP="00B0299B">
      <w:pPr>
        <w:ind w:firstLine="420"/>
        <w:rPr>
          <w:lang w:eastAsia="zh-CN"/>
        </w:rPr>
      </w:pPr>
      <w:r>
        <w:rPr>
          <w:rFonts w:hint="eastAsia"/>
          <w:lang w:eastAsia="zh-CN"/>
        </w:rPr>
        <w:t>静态路由在小型网络或特定场景下非常实用，特别适用于网络拓扑稳定、变化较少的情况。然而，静态路由不具备自适应能力，无法根据网络状态的变化进行动态调整。在大型网络中，静态路由可能无法满足扩展性的要求。因此，尽管静态路由在某些环境下非常有效，但在更复杂、更动态的网络环境中，可能需要采用更具适应性的动态路由协议。</w:t>
      </w:r>
    </w:p>
    <w:p w14:paraId="42C866B3" w14:textId="77777777" w:rsidR="00081097" w:rsidRPr="005034F7" w:rsidRDefault="00081097" w:rsidP="00C824A2">
      <w:pPr>
        <w:ind w:firstLineChars="0" w:firstLine="0"/>
        <w:rPr>
          <w:lang w:eastAsia="zh-CN"/>
        </w:rPr>
      </w:pPr>
    </w:p>
    <w:sectPr w:rsidR="00081097" w:rsidRPr="005034F7" w:rsidSect="002F6975">
      <w:pgSz w:w="11906" w:h="16838"/>
      <w:pgMar w:top="1440" w:right="155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682EB3" w14:textId="77777777" w:rsidR="00EB007C" w:rsidRDefault="00EB007C" w:rsidP="00797EAB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14:paraId="516081A6" w14:textId="77777777" w:rsidR="00EB007C" w:rsidRDefault="00EB007C" w:rsidP="00797EAB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9E7271" w14:textId="77777777" w:rsidR="00797EAB" w:rsidRDefault="00797EAB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4811C1" w14:textId="77777777" w:rsidR="00797EAB" w:rsidRPr="00E94AEE" w:rsidRDefault="00797EAB" w:rsidP="00E94AEE">
    <w:pPr>
      <w:pStyle w:val="a7"/>
      <w:ind w:firstLineChars="0" w:firstLine="0"/>
      <w:jc w:val="center"/>
      <w:rPr>
        <w:sz w:val="21"/>
        <w:szCs w:val="21"/>
      </w:rPr>
    </w:pPr>
    <w:r w:rsidRPr="00E94AEE">
      <w:rPr>
        <w:rFonts w:hint="eastAsia"/>
        <w:sz w:val="21"/>
        <w:szCs w:val="21"/>
        <w:lang w:eastAsia="zh-CN"/>
      </w:rPr>
      <w:t>第</w:t>
    </w:r>
    <w:r>
      <w:rPr>
        <w:sz w:val="21"/>
        <w:szCs w:val="21"/>
        <w:lang w:eastAsia="zh-CN"/>
      </w:rPr>
      <w:t xml:space="preserve">  </w:t>
    </w:r>
    <w:sdt>
      <w:sdtPr>
        <w:rPr>
          <w:sz w:val="21"/>
          <w:szCs w:val="21"/>
        </w:rPr>
        <w:id w:val="-1654051443"/>
        <w:docPartObj>
          <w:docPartGallery w:val="Page Numbers (Bottom of Page)"/>
          <w:docPartUnique/>
        </w:docPartObj>
      </w:sdtPr>
      <w:sdtContent>
        <w:r w:rsidRPr="00E94AEE">
          <w:rPr>
            <w:rFonts w:ascii="宋体" w:hAnsi="宋体"/>
            <w:sz w:val="21"/>
            <w:szCs w:val="21"/>
          </w:rPr>
          <w:fldChar w:fldCharType="begin"/>
        </w:r>
        <w:r w:rsidRPr="00E94AEE">
          <w:rPr>
            <w:rFonts w:ascii="宋体" w:hAnsi="宋体"/>
            <w:sz w:val="21"/>
            <w:szCs w:val="21"/>
          </w:rPr>
          <w:instrText>PAGE   \* MERGEFORMAT</w:instrText>
        </w:r>
        <w:r w:rsidRPr="00E94AEE">
          <w:rPr>
            <w:rFonts w:ascii="宋体" w:hAnsi="宋体"/>
            <w:sz w:val="21"/>
            <w:szCs w:val="21"/>
          </w:rPr>
          <w:fldChar w:fldCharType="separate"/>
        </w:r>
        <w:r w:rsidRPr="00E94AEE">
          <w:rPr>
            <w:rFonts w:ascii="宋体" w:hAnsi="宋体"/>
            <w:sz w:val="21"/>
            <w:szCs w:val="21"/>
            <w:lang w:val="zh-CN" w:eastAsia="zh-CN"/>
          </w:rPr>
          <w:t>2</w:t>
        </w:r>
        <w:r w:rsidRPr="00E94AEE">
          <w:rPr>
            <w:rFonts w:ascii="宋体" w:hAnsi="宋体"/>
            <w:sz w:val="21"/>
            <w:szCs w:val="21"/>
          </w:rPr>
          <w:fldChar w:fldCharType="end"/>
        </w:r>
        <w:r>
          <w:rPr>
            <w:rFonts w:ascii="宋体" w:hAnsi="宋体"/>
            <w:sz w:val="21"/>
            <w:szCs w:val="21"/>
          </w:rPr>
          <w:t xml:space="preserve"> </w:t>
        </w:r>
        <w:r w:rsidRPr="00E94AEE">
          <w:rPr>
            <w:rFonts w:ascii="宋体" w:hAnsi="宋体" w:hint="eastAsia"/>
            <w:sz w:val="21"/>
            <w:szCs w:val="21"/>
            <w:lang w:eastAsia="zh-CN"/>
          </w:rPr>
          <w:t>页</w:t>
        </w:r>
      </w:sdtContent>
    </w:sdt>
  </w:p>
  <w:p w14:paraId="4CDDD967" w14:textId="77777777" w:rsidR="00797EAB" w:rsidRDefault="00797EAB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8F314" w14:textId="77777777" w:rsidR="00797EAB" w:rsidRDefault="00797EAB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36B5C3" w14:textId="77777777" w:rsidR="00EB007C" w:rsidRDefault="00EB007C" w:rsidP="00797EAB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14:paraId="468E9B6E" w14:textId="77777777" w:rsidR="00EB007C" w:rsidRDefault="00EB007C" w:rsidP="00797EAB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FD7706" w14:textId="77777777" w:rsidR="00797EAB" w:rsidRDefault="00797EAB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10D001" w14:textId="77777777" w:rsidR="00797EAB" w:rsidRPr="003430AD" w:rsidRDefault="00797EAB" w:rsidP="00D61AF2">
    <w:pPr>
      <w:pStyle w:val="a5"/>
      <w:ind w:firstLineChars="0" w:firstLine="0"/>
      <w:rPr>
        <w:sz w:val="21"/>
        <w:szCs w:val="21"/>
        <w:lang w:eastAsia="zh-CN"/>
      </w:rPr>
    </w:pPr>
    <w:r>
      <w:rPr>
        <w:rFonts w:hint="eastAsia"/>
        <w:sz w:val="21"/>
        <w:szCs w:val="21"/>
        <w:lang w:eastAsia="zh-CN"/>
      </w:rPr>
      <w:t>计算机网络综合实验报告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B765BD" w14:textId="77777777" w:rsidR="00797EAB" w:rsidRDefault="00797EAB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5988"/>
      </v:shape>
    </w:pict>
  </w:numPicBullet>
  <w:abstractNum w:abstractNumId="0" w15:restartNumberingAfterBreak="0">
    <w:nsid w:val="1C1C036E"/>
    <w:multiLevelType w:val="hybridMultilevel"/>
    <w:tmpl w:val="626A0490"/>
    <w:lvl w:ilvl="0" w:tplc="04090007">
      <w:start w:val="1"/>
      <w:numFmt w:val="bullet"/>
      <w:lvlText w:val=""/>
      <w:lvlPicBulletId w:val="0"/>
      <w:lvlJc w:val="left"/>
      <w:pPr>
        <w:ind w:left="1224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1" w15:restartNumberingAfterBreak="0">
    <w:nsid w:val="45A51FE8"/>
    <w:multiLevelType w:val="hybridMultilevel"/>
    <w:tmpl w:val="59DA9876"/>
    <w:lvl w:ilvl="0" w:tplc="04090007">
      <w:start w:val="1"/>
      <w:numFmt w:val="bullet"/>
      <w:lvlText w:val=""/>
      <w:lvlPicBulletId w:val="0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7303119A"/>
    <w:multiLevelType w:val="hybridMultilevel"/>
    <w:tmpl w:val="0DEC5E10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98B1222"/>
    <w:multiLevelType w:val="hybridMultilevel"/>
    <w:tmpl w:val="8D1834CE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95172835">
    <w:abstractNumId w:val="1"/>
  </w:num>
  <w:num w:numId="2" w16cid:durableId="366953050">
    <w:abstractNumId w:val="3"/>
  </w:num>
  <w:num w:numId="3" w16cid:durableId="1327632835">
    <w:abstractNumId w:val="2"/>
  </w:num>
  <w:num w:numId="4" w16cid:durableId="1500928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4DB"/>
    <w:rsid w:val="00024750"/>
    <w:rsid w:val="00030AC7"/>
    <w:rsid w:val="00070111"/>
    <w:rsid w:val="000779D8"/>
    <w:rsid w:val="00081097"/>
    <w:rsid w:val="000C5E4E"/>
    <w:rsid w:val="00134790"/>
    <w:rsid w:val="001748EF"/>
    <w:rsid w:val="00197EB5"/>
    <w:rsid w:val="001A6667"/>
    <w:rsid w:val="001B3FAB"/>
    <w:rsid w:val="0021612C"/>
    <w:rsid w:val="00226BE7"/>
    <w:rsid w:val="00234DB8"/>
    <w:rsid w:val="002363F9"/>
    <w:rsid w:val="002409CF"/>
    <w:rsid w:val="002524DB"/>
    <w:rsid w:val="002658DC"/>
    <w:rsid w:val="00291815"/>
    <w:rsid w:val="002A5B62"/>
    <w:rsid w:val="002B2CBA"/>
    <w:rsid w:val="002F6975"/>
    <w:rsid w:val="00354029"/>
    <w:rsid w:val="003755A3"/>
    <w:rsid w:val="003B37A9"/>
    <w:rsid w:val="003D5FCC"/>
    <w:rsid w:val="003E5A19"/>
    <w:rsid w:val="003F60C9"/>
    <w:rsid w:val="0044620E"/>
    <w:rsid w:val="00466383"/>
    <w:rsid w:val="004F3FF6"/>
    <w:rsid w:val="005034F7"/>
    <w:rsid w:val="005111E3"/>
    <w:rsid w:val="0051742C"/>
    <w:rsid w:val="0052478F"/>
    <w:rsid w:val="005518D1"/>
    <w:rsid w:val="00556857"/>
    <w:rsid w:val="00565F09"/>
    <w:rsid w:val="00582CB9"/>
    <w:rsid w:val="005A07C4"/>
    <w:rsid w:val="005A3494"/>
    <w:rsid w:val="005B076B"/>
    <w:rsid w:val="005D7B94"/>
    <w:rsid w:val="005E32DE"/>
    <w:rsid w:val="00604DC8"/>
    <w:rsid w:val="00665DA2"/>
    <w:rsid w:val="00686BB9"/>
    <w:rsid w:val="00693C3B"/>
    <w:rsid w:val="006E722D"/>
    <w:rsid w:val="006E75E6"/>
    <w:rsid w:val="007140D0"/>
    <w:rsid w:val="00750420"/>
    <w:rsid w:val="00750CDC"/>
    <w:rsid w:val="0076387A"/>
    <w:rsid w:val="0077339A"/>
    <w:rsid w:val="0077372D"/>
    <w:rsid w:val="00797EAB"/>
    <w:rsid w:val="007A2FF4"/>
    <w:rsid w:val="007D0929"/>
    <w:rsid w:val="00824655"/>
    <w:rsid w:val="008A72CE"/>
    <w:rsid w:val="008C5FD0"/>
    <w:rsid w:val="009031C7"/>
    <w:rsid w:val="00915B4E"/>
    <w:rsid w:val="00925CF2"/>
    <w:rsid w:val="00931007"/>
    <w:rsid w:val="00941E7D"/>
    <w:rsid w:val="009A29BC"/>
    <w:rsid w:val="00A127F4"/>
    <w:rsid w:val="00A5159C"/>
    <w:rsid w:val="00AB5293"/>
    <w:rsid w:val="00AC1BDE"/>
    <w:rsid w:val="00AE63EC"/>
    <w:rsid w:val="00B0299B"/>
    <w:rsid w:val="00B21D46"/>
    <w:rsid w:val="00BB00D2"/>
    <w:rsid w:val="00BB0DFB"/>
    <w:rsid w:val="00BF2992"/>
    <w:rsid w:val="00C22EA3"/>
    <w:rsid w:val="00C274BA"/>
    <w:rsid w:val="00C80B3D"/>
    <w:rsid w:val="00C824A2"/>
    <w:rsid w:val="00CC197B"/>
    <w:rsid w:val="00CD7C22"/>
    <w:rsid w:val="00D106D0"/>
    <w:rsid w:val="00D2743F"/>
    <w:rsid w:val="00D448C7"/>
    <w:rsid w:val="00D71C0B"/>
    <w:rsid w:val="00D97D80"/>
    <w:rsid w:val="00DD6D1C"/>
    <w:rsid w:val="00E2522D"/>
    <w:rsid w:val="00E36C72"/>
    <w:rsid w:val="00E562F7"/>
    <w:rsid w:val="00E8197F"/>
    <w:rsid w:val="00E92BB4"/>
    <w:rsid w:val="00EB007C"/>
    <w:rsid w:val="00ED3EE5"/>
    <w:rsid w:val="00EE4B2A"/>
    <w:rsid w:val="00F32AC5"/>
    <w:rsid w:val="00F574E1"/>
    <w:rsid w:val="00F7658D"/>
    <w:rsid w:val="00F8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60F802"/>
  <w15:chartTrackingRefBased/>
  <w15:docId w15:val="{3E492340-0DFF-4328-9021-4E8265704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159C"/>
    <w:pPr>
      <w:spacing w:before="100" w:after="100" w:line="276" w:lineRule="auto"/>
      <w:ind w:firstLineChars="200" w:firstLine="200"/>
      <w:jc w:val="both"/>
    </w:pPr>
    <w:rPr>
      <w:rFonts w:ascii="Times New Roman" w:eastAsia="宋体" w:hAnsi="Times New Roman"/>
      <w:kern w:val="0"/>
      <w:szCs w:val="20"/>
      <w:lang w:eastAsia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2465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jc w:val="center"/>
      <w:outlineLvl w:val="0"/>
    </w:pPr>
    <w:rPr>
      <w:caps/>
      <w:color w:val="FFFFFF" w:themeColor="background1"/>
      <w:spacing w:val="15"/>
      <w:sz w:val="3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82465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rFonts w:eastAsia="新宋体"/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82465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块"/>
    <w:basedOn w:val="a"/>
    <w:link w:val="a4"/>
    <w:qFormat/>
    <w:rsid w:val="00EE4B2A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jc w:val="left"/>
    </w:pPr>
    <w:rPr>
      <w:rFonts w:ascii="宋体" w:hAnsi="宋体"/>
      <w:sz w:val="24"/>
      <w:szCs w:val="28"/>
    </w:rPr>
  </w:style>
  <w:style w:type="character" w:customStyle="1" w:styleId="a4">
    <w:name w:val="代码块 字符"/>
    <w:basedOn w:val="a0"/>
    <w:link w:val="a3"/>
    <w:rsid w:val="00EE4B2A"/>
    <w:rPr>
      <w:rFonts w:ascii="宋体" w:eastAsia="宋体" w:hAnsi="宋体"/>
      <w:sz w:val="24"/>
      <w:szCs w:val="28"/>
    </w:rPr>
  </w:style>
  <w:style w:type="paragraph" w:styleId="a5">
    <w:name w:val="header"/>
    <w:basedOn w:val="a"/>
    <w:link w:val="a6"/>
    <w:uiPriority w:val="99"/>
    <w:unhideWhenUsed/>
    <w:rsid w:val="00797EA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97EA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97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97EAB"/>
    <w:rPr>
      <w:sz w:val="18"/>
      <w:szCs w:val="18"/>
    </w:rPr>
  </w:style>
  <w:style w:type="table" w:styleId="a9">
    <w:name w:val="Table Grid"/>
    <w:basedOn w:val="a1"/>
    <w:uiPriority w:val="59"/>
    <w:rsid w:val="00797EAB"/>
    <w:pPr>
      <w:spacing w:before="100" w:after="200" w:line="276" w:lineRule="auto"/>
    </w:pPr>
    <w:rPr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24655"/>
    <w:rPr>
      <w:rFonts w:ascii="Times New Roman" w:eastAsia="宋体" w:hAnsi="Times New Roman"/>
      <w:caps/>
      <w:color w:val="FFFFFF" w:themeColor="background1"/>
      <w:spacing w:val="15"/>
      <w:kern w:val="0"/>
      <w:sz w:val="32"/>
      <w:shd w:val="clear" w:color="auto" w:fill="4472C4" w:themeFill="accent1"/>
      <w:lang w:eastAsia="en-US"/>
      <w14:ligatures w14:val="none"/>
    </w:rPr>
  </w:style>
  <w:style w:type="character" w:customStyle="1" w:styleId="20">
    <w:name w:val="标题 2 字符"/>
    <w:basedOn w:val="a0"/>
    <w:link w:val="2"/>
    <w:uiPriority w:val="9"/>
    <w:rsid w:val="00824655"/>
    <w:rPr>
      <w:rFonts w:ascii="Times New Roman" w:eastAsia="新宋体" w:hAnsi="Times New Roman"/>
      <w:caps/>
      <w:spacing w:val="15"/>
      <w:kern w:val="0"/>
      <w:szCs w:val="20"/>
      <w:shd w:val="clear" w:color="auto" w:fill="D9E2F3" w:themeFill="accent1" w:themeFillTint="33"/>
      <w:lang w:eastAsia="en-US"/>
      <w14:ligatures w14:val="none"/>
    </w:rPr>
  </w:style>
  <w:style w:type="character" w:customStyle="1" w:styleId="30">
    <w:name w:val="标题 3 字符"/>
    <w:basedOn w:val="a0"/>
    <w:link w:val="3"/>
    <w:uiPriority w:val="9"/>
    <w:rsid w:val="00824655"/>
    <w:rPr>
      <w:rFonts w:ascii="Times New Roman" w:eastAsia="宋体" w:hAnsi="Times New Roman"/>
      <w:caps/>
      <w:color w:val="1F3763" w:themeColor="accent1" w:themeShade="7F"/>
      <w:spacing w:val="15"/>
      <w:kern w:val="0"/>
      <w:szCs w:val="20"/>
      <w:lang w:eastAsia="en-US"/>
      <w14:ligatures w14:val="none"/>
    </w:rPr>
  </w:style>
  <w:style w:type="paragraph" w:styleId="aa">
    <w:name w:val="List Paragraph"/>
    <w:basedOn w:val="a"/>
    <w:uiPriority w:val="34"/>
    <w:qFormat/>
    <w:rsid w:val="00824655"/>
    <w:pPr>
      <w:ind w:firstLine="420"/>
    </w:pPr>
  </w:style>
  <w:style w:type="character" w:styleId="ab">
    <w:name w:val="Emphasis"/>
    <w:uiPriority w:val="20"/>
    <w:qFormat/>
    <w:rsid w:val="00081097"/>
    <w:rPr>
      <w:caps/>
      <w:color w:val="1F3763" w:themeColor="accent1" w:themeShade="7F"/>
      <w:spacing w:val="5"/>
    </w:rPr>
  </w:style>
  <w:style w:type="paragraph" w:styleId="ac">
    <w:name w:val="Intense Quote"/>
    <w:basedOn w:val="a"/>
    <w:next w:val="a"/>
    <w:link w:val="ad"/>
    <w:uiPriority w:val="30"/>
    <w:qFormat/>
    <w:rsid w:val="00081097"/>
    <w:pPr>
      <w:spacing w:before="240" w:after="240" w:line="240" w:lineRule="auto"/>
      <w:ind w:left="1080" w:right="1080"/>
      <w:jc w:val="center"/>
    </w:pPr>
    <w:rPr>
      <w:color w:val="4472C4" w:themeColor="accent1"/>
      <w:szCs w:val="24"/>
    </w:rPr>
  </w:style>
  <w:style w:type="character" w:customStyle="1" w:styleId="ad">
    <w:name w:val="明显引用 字符"/>
    <w:basedOn w:val="a0"/>
    <w:link w:val="ac"/>
    <w:uiPriority w:val="30"/>
    <w:rsid w:val="00081097"/>
    <w:rPr>
      <w:rFonts w:ascii="Times New Roman" w:eastAsia="宋体" w:hAnsi="Times New Roman"/>
      <w:color w:val="4472C4" w:themeColor="accent1"/>
      <w:kern w:val="0"/>
      <w:szCs w:val="24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5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兆祥 彭</dc:creator>
  <cp:keywords/>
  <dc:description/>
  <cp:lastModifiedBy>兆祥 彭</cp:lastModifiedBy>
  <cp:revision>86</cp:revision>
  <dcterms:created xsi:type="dcterms:W3CDTF">2024-05-28T10:19:00Z</dcterms:created>
  <dcterms:modified xsi:type="dcterms:W3CDTF">2024-05-31T07:27:00Z</dcterms:modified>
</cp:coreProperties>
</file>