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spacing w:after="48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80" w:lineRule="auto"/>
        <w:jc w:val="center"/>
        <w:rPr>
          <w:rFonts w:ascii="Calibri" w:cs="Calibri" w:eastAsia="Calibri" w:hAnsi="Calibri"/>
          <w:b w:val="1"/>
          <w:bCs w:val="1"/>
          <w:sz w:val="22"/>
          <w:szCs w:val="22"/>
        </w:rPr>
      </w:pPr>
      <w:bookmarkStart w:colFirst="0" w:colLast="0" w:name="_heading=h.6idmus13t5py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95.99999999999966" w:tblpY="0"/>
        <w:tblW w:w="87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20"/>
        <w:gridCol w:w="1921"/>
        <w:gridCol w:w="1884"/>
        <w:gridCol w:w="1471"/>
        <w:gridCol w:w="1124"/>
        <w:tblGridChange w:id="0">
          <w:tblGrid>
            <w:gridCol w:w="2320"/>
            <w:gridCol w:w="1921"/>
            <w:gridCol w:w="1884"/>
            <w:gridCol w:w="1471"/>
            <w:gridCol w:w="1124"/>
          </w:tblGrid>
        </w:tblGridChange>
      </w:tblGrid>
      <w:tr>
        <w:trPr>
          <w:cantSplit w:val="0"/>
          <w:tblHeader w:val="0"/>
        </w:trPr>
        <w:tc>
          <w:tcPr>
            <w:shd w:fill="f1a984" w:val="clear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Atividade</w:t>
            </w:r>
          </w:p>
        </w:tc>
        <w:tc>
          <w:tcPr>
            <w:shd w:fill="f1a984" w:val="clear"/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Responsável por confeccionar</w:t>
            </w:r>
          </w:p>
        </w:tc>
        <w:tc>
          <w:tcPr>
            <w:shd w:fill="f1a984" w:val="clear"/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Responsável por executar</w:t>
            </w:r>
          </w:p>
        </w:tc>
        <w:tc>
          <w:tcPr>
            <w:shd w:fill="f1a984" w:val="clear"/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PRAZO de confecção e revisão</w:t>
            </w:r>
          </w:p>
        </w:tc>
        <w:tc>
          <w:tcPr>
            <w:shd w:fill="f1a984" w:val="clear"/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Data da Execução</w:t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Criação de uma Agenda Google para registros das atividades da CIPAVD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1S Raquel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1S Raquel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Calibri" w:cs="Calibri" w:eastAsia="Calibri" w:hAnsi="Calibri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0"/>
                <w:szCs w:val="20"/>
                <w:rtl w:val="0"/>
              </w:rPr>
              <w:t xml:space="preserve">Até o dia 19.02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Calibri" w:cs="Calibri" w:eastAsia="Calibri" w:hAnsi="Calibri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0"/>
                <w:szCs w:val="20"/>
                <w:rtl w:val="0"/>
              </w:rPr>
              <w:t xml:space="preserve">Até o dia 19.02</w:t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Confecção de Ofício aos GSD informando a data e o link da videoconferência para os elos de doutrina ou quem eles indicarem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1S Raquel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DIRENS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Calibri" w:cs="Calibri" w:eastAsia="Calibri" w:hAnsi="Calibri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FEITO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Calibri" w:cs="Calibri" w:eastAsia="Calibri" w:hAnsi="Calibri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0"/>
                <w:szCs w:val="20"/>
                <w:rtl w:val="0"/>
              </w:rPr>
              <w:t xml:space="preserve">FEITO</w:t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Palestra sobre assédio moral e sexual com os elos de doutrina do Curso - videoconferência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Cap Tamires, Cap Ester, SO Alves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Cap Ester e SO Alves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Calibri" w:cs="Calibri" w:eastAsia="Calibri" w:hAnsi="Calibri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0"/>
                <w:szCs w:val="20"/>
                <w:rtl w:val="0"/>
              </w:rPr>
              <w:t xml:space="preserve">Até 19.02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Calibri" w:cs="Calibri" w:eastAsia="Calibri" w:hAnsi="Calibri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0"/>
                <w:szCs w:val="20"/>
                <w:rtl w:val="0"/>
              </w:rPr>
              <w:t xml:space="preserve">Dia 25/02 (tarde) ou 27/02 (manhã)</w:t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Palestra sobre assédio moral e sexual com os recrutas no início do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Cap Tamires, Cap Ester, SO Alves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Cap Tamires, Cap Ester, SO Alves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Calibri" w:cs="Calibri" w:eastAsia="Calibri" w:hAnsi="Calibri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0"/>
                <w:szCs w:val="20"/>
                <w:rtl w:val="0"/>
              </w:rPr>
              <w:t xml:space="preserve">Até 19.02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Calibri" w:cs="Calibri" w:eastAsia="Calibri" w:hAnsi="Calibri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0"/>
                <w:szCs w:val="20"/>
                <w:rtl w:val="0"/>
              </w:rPr>
              <w:t xml:space="preserve">26.02 ou 27.02</w:t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Questionário a ser aplicado aos recrutas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1T Monique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1s Raquel e 2S Flávia - sob coordenação da 1T Monique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Calibri" w:cs="Calibri" w:eastAsia="Calibri" w:hAnsi="Calibri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0"/>
                <w:szCs w:val="20"/>
                <w:rtl w:val="0"/>
              </w:rPr>
              <w:t xml:space="preserve">Até 19.02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Calibri" w:cs="Calibri" w:eastAsia="Calibri" w:hAnsi="Calibri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0"/>
                <w:szCs w:val="20"/>
                <w:rtl w:val="0"/>
              </w:rPr>
              <w:t xml:space="preserve">26.02 ou 27.02</w:t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Ciclo de Boas Práticas com os instrutores disponíveis no dia da visita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Cap Ester, 1T Nívea, 1T Camargo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Cap Ester, 1T Nívea, 1T Camargo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Calibri" w:cs="Calibri" w:eastAsia="Calibri" w:hAnsi="Calibri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0"/>
                <w:szCs w:val="20"/>
                <w:rtl w:val="0"/>
              </w:rPr>
              <w:t xml:space="preserve">Até 19.02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Calibri" w:cs="Calibri" w:eastAsia="Calibri" w:hAnsi="Calibri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0"/>
                <w:szCs w:val="20"/>
                <w:rtl w:val="0"/>
              </w:rPr>
              <w:t xml:space="preserve">26.02 ou 27.02</w:t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Conversa com os elos - jurídico, doutrina, assistente social e psicologia.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Por demanda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Membros da CIPAVD presentes no local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Calibri" w:cs="Calibri" w:eastAsia="Calibri" w:hAnsi="Calibri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0"/>
                <w:szCs w:val="20"/>
                <w:rtl w:val="0"/>
              </w:rPr>
              <w:t xml:space="preserve">26.02 ou 27.02</w:t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Visita às instalações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Membros da CIPAVD presentes no local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Calibri" w:cs="Calibri" w:eastAsia="Calibri" w:hAnsi="Calibri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0"/>
                <w:szCs w:val="20"/>
                <w:rtl w:val="0"/>
              </w:rPr>
              <w:t xml:space="preserve">26.02 ou 27.02</w:t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Registro das atividades pela comunicação social e divulgação dos trabalhos pelo CECOMSAER.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1T Natália Pandini  - coordenadora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1T Natália Pandini , Comunicação Social do COMGEP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Calibri" w:cs="Calibri" w:eastAsia="Calibri" w:hAnsi="Calibri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0"/>
                <w:szCs w:val="20"/>
                <w:rtl w:val="0"/>
              </w:rPr>
              <w:t xml:space="preserve">Sempre que houver uma atividade da CIPAVD</w:t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2ª Reunião Geral com os membros da CIPAVD antes do início dos trabalhos presencias em Brasília-DF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1S Raquel/2S Flávia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Cap Tamires e Cap Ester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0"/>
                <w:szCs w:val="20"/>
                <w:rtl w:val="0"/>
              </w:rPr>
              <w:t xml:space="preserve">Até dia 23.02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Calibri" w:cs="Calibri" w:eastAsia="Calibri" w:hAnsi="Calibri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0"/>
                <w:szCs w:val="20"/>
                <w:rtl w:val="0"/>
              </w:rPr>
              <w:t xml:space="preserve">A definir</w:t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Criação de Dashboard para os trabalhos da Equipe CIPAVD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Cap Ítalo (CCA-BR), Cap Tamires e 1T Nívea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Cap Ítalo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Calibri" w:cs="Calibri" w:eastAsia="Calibri" w:hAnsi="Calibri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0"/>
                <w:szCs w:val="20"/>
                <w:rtl w:val="0"/>
              </w:rPr>
              <w:t xml:space="preserve">Até dia 23.02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Calibri" w:cs="Calibri" w:eastAsia="Calibri" w:hAnsi="Calibri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0"/>
                <w:szCs w:val="20"/>
                <w:rtl w:val="0"/>
              </w:rPr>
              <w:t xml:space="preserve">Início dos trabalhos presenciais da CIPAVD</w:t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Alimentação do Dasboard com as informações recebidas dos GSD pelo e-mail da Comissão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1S Raquel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1S Raquel - coordenação da 1T Nívea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Calibri" w:cs="Calibri" w:eastAsia="Calibri" w:hAnsi="Calibri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0"/>
                <w:szCs w:val="20"/>
                <w:rtl w:val="0"/>
              </w:rPr>
              <w:t xml:space="preserve">A definir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Calibri" w:cs="Calibri" w:eastAsia="Calibri" w:hAnsi="Calibri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0"/>
                <w:szCs w:val="20"/>
                <w:rtl w:val="0"/>
              </w:rPr>
              <w:t xml:space="preserve">A definir</w:t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Confecção de Ofício às OM dos militares da CIPAVD informando o cronograma de atividades da Comissão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2S Flávia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COMGEP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Calibri" w:cs="Calibri" w:eastAsia="Calibri" w:hAnsi="Calibri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0"/>
                <w:szCs w:val="20"/>
                <w:rtl w:val="0"/>
              </w:rPr>
              <w:t xml:space="preserve">Até o Início dos trabalhos presenciais da CIPAVD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Calibri" w:cs="Calibri" w:eastAsia="Calibri" w:hAnsi="Calibri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Calibri" w:cs="Calibri" w:eastAsia="Calibri" w:hAnsi="Calibri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Calibri" w:cs="Calibri" w:eastAsia="Calibri" w:hAnsi="Calibri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480" w:lineRule="auto"/>
        <w:jc w:val="center"/>
        <w:rPr>
          <w:color w:val="000000"/>
        </w:rPr>
      </w:pPr>
      <w:bookmarkStart w:colFirst="0" w:colLast="0" w:name="_heading=h.6idmus13t5py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ATIVIDADES INTERNAS DA CIPAVD PARA REALIZAÇÃO DO SMIF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ATIVIDADES GERAIS DOS MEMBROS DA CIPAVD</w:t>
      </w:r>
    </w:p>
    <w:p w:rsidR="00000000" w:rsidDel="00000000" w:rsidP="00000000" w:rsidRDefault="00000000" w:rsidRPr="00000000" w14:paraId="00000054">
      <w:pP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44.0" w:type="dxa"/>
        <w:jc w:val="left"/>
        <w:tblInd w:w="-70.0" w:type="dxa"/>
        <w:tblLayout w:type="fixed"/>
        <w:tblLook w:val="0400"/>
      </w:tblPr>
      <w:tblGrid>
        <w:gridCol w:w="1358"/>
        <w:gridCol w:w="1112"/>
        <w:gridCol w:w="1246"/>
        <w:gridCol w:w="1817"/>
        <w:gridCol w:w="1277"/>
        <w:gridCol w:w="1834"/>
        <w:tblGridChange w:id="0">
          <w:tblGrid>
            <w:gridCol w:w="1358"/>
            <w:gridCol w:w="1112"/>
            <w:gridCol w:w="1246"/>
            <w:gridCol w:w="1817"/>
            <w:gridCol w:w="1277"/>
            <w:gridCol w:w="1834"/>
          </w:tblGrid>
        </w:tblGridChange>
      </w:tblGrid>
      <w:tr>
        <w:trPr>
          <w:cantSplit w:val="0"/>
          <w:trHeight w:val="610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4e291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FASE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0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Fevereiro de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4e78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4e78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HORÁRIO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4e78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4e78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ATIVIDADE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4e78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PÚBLICO-ALVO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497d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6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d9e1f2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24/02/2026</w:t>
              <w:br w:type="textWrapping"/>
              <w:t xml:space="preserve">(Terça-feira)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09h00 - 12h00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COMGEP/</w:t>
            </w:r>
          </w:p>
          <w:p w:rsidR="00000000" w:rsidDel="00000000" w:rsidP="00000000" w:rsidRDefault="00000000" w:rsidRPr="00000000" w14:paraId="0000006A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Brasília-DF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Reunião da Equipe CIPAVD presente em Brasília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Cap Tamires  </w:t>
            </w:r>
          </w:p>
        </w:tc>
      </w:tr>
      <w:tr>
        <w:trPr>
          <w:cantSplit w:val="0"/>
          <w:trHeight w:val="61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d9e1f2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1T Nivea</w:t>
            </w:r>
          </w:p>
        </w:tc>
      </w:tr>
      <w:tr>
        <w:trPr>
          <w:cantSplit w:val="0"/>
          <w:trHeight w:val="314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d9e1f2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PERÍODO DA TARDE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d9e1f2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14h00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DIRENS/</w:t>
            </w:r>
          </w:p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Brasília-DF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Despacho com o DIRENS 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Cap Tamires 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d9e1f2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d9e1f2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d9e1f2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2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d9e1f2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25/02/2026</w:t>
              <w:br w:type="textWrapping"/>
              <w:t xml:space="preserve">(Quarta-feira)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PERÍODO DA MANHÃ</w:t>
            </w:r>
          </w:p>
        </w:tc>
      </w:tr>
      <w:tr>
        <w:trPr>
          <w:cantSplit w:val="0"/>
          <w:trHeight w:val="61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d9e1f2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10h00-</w:t>
            </w:r>
          </w:p>
          <w:p w:rsidR="00000000" w:rsidDel="00000000" w:rsidP="00000000" w:rsidRDefault="00000000" w:rsidRPr="00000000" w14:paraId="000000A1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11h00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Cindacta I/</w:t>
            </w:r>
          </w:p>
          <w:p w:rsidR="00000000" w:rsidDel="00000000" w:rsidP="00000000" w:rsidRDefault="00000000" w:rsidRPr="00000000" w14:paraId="000000A3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Brasília-DF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Palestra de Conscientização e Prevenção ao Assédio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Todo o efetivo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Cap Tamires  </w:t>
            </w:r>
          </w:p>
        </w:tc>
      </w:tr>
      <w:tr>
        <w:trPr>
          <w:cantSplit w:val="0"/>
          <w:trHeight w:val="46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d9e1f2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PERÍODO DA TARDE</w:t>
            </w:r>
          </w:p>
        </w:tc>
      </w:tr>
      <w:tr>
        <w:trPr>
          <w:cantSplit w:val="0"/>
          <w:trHeight w:val="61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d9e1f2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13h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CECOMSAER/</w:t>
            </w:r>
          </w:p>
          <w:p w:rsidR="00000000" w:rsidDel="00000000" w:rsidP="00000000" w:rsidRDefault="00000000" w:rsidRPr="00000000" w14:paraId="000000B0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Brasília - DF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Gravação do Podcast sobre a atividade da CIPAVD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Todos os militares e civis da FAB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Cap Tamires</w:t>
            </w:r>
          </w:p>
        </w:tc>
      </w:tr>
      <w:tr>
        <w:trPr>
          <w:cantSplit w:val="0"/>
          <w:trHeight w:val="61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d9e1f2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Ten Nívea</w:t>
            </w:r>
          </w:p>
        </w:tc>
      </w:tr>
      <w:tr>
        <w:trPr>
          <w:cantSplit w:val="0"/>
          <w:trHeight w:val="61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d9e1f2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Ten Nathália Pandini</w:t>
            </w:r>
          </w:p>
        </w:tc>
      </w:tr>
      <w:tr>
        <w:trPr>
          <w:cantSplit w:val="0"/>
          <w:trHeight w:val="61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d9e1f2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2S Flávia</w:t>
            </w:r>
          </w:p>
        </w:tc>
      </w:tr>
      <w:tr>
        <w:trPr>
          <w:cantSplit w:val="0"/>
          <w:trHeight w:val="388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PERÍODO DA MANHÃ</w:t>
            </w:r>
          </w:p>
        </w:tc>
      </w:tr>
      <w:tr>
        <w:trPr>
          <w:cantSplit w:val="0"/>
          <w:trHeight w:val="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26/02/2026 </w:t>
            </w:r>
          </w:p>
          <w:p w:rsidR="00000000" w:rsidDel="00000000" w:rsidP="00000000" w:rsidRDefault="00000000" w:rsidRPr="00000000" w14:paraId="000000D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(Quinta-Feira)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 ser definido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MPM/</w:t>
            </w:r>
          </w:p>
          <w:p w:rsidR="00000000" w:rsidDel="00000000" w:rsidP="00000000" w:rsidRDefault="00000000" w:rsidRPr="00000000" w14:paraId="000000D6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Brasília-DF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Apresentação do Programa de Prevenção ao Assédio e à Violência Doméstica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Membros do MPM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Cap Tamires</w:t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gridSpan w:val="6"/>
            <w:tcBorders>
              <w:top w:color="000000" w:space="0" w:sz="4" w:val="single"/>
              <w:bottom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3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4e291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FASE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PERÍODO DA MANHÃ</w:t>
            </w:r>
          </w:p>
        </w:tc>
      </w:tr>
      <w:tr>
        <w:trPr>
          <w:cantSplit w:val="0"/>
          <w:trHeight w:val="61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d9e1f2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23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/02/2026</w:t>
              <w:br w:type="textWrapping"/>
              <w:t xml:space="preserve">(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Terça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-Feira)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 ser definido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GSD-BR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Palestra de Conscientização e Prevenção ao Assédio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Todos os recrutas e instrutores disponíveis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Cap Tamires 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d9e1f2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 ser definido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Aplicação de Questionário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Todos os recrutas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1T Monique, 1S Raquel e 2S Flávia</w:t>
            </w:r>
          </w:p>
        </w:tc>
      </w:tr>
      <w:tr>
        <w:trPr>
          <w:cantSplit w:val="0"/>
          <w:trHeight w:val="1006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d9e1f2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 ser definido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Ciclo de Boas Práticas com os Instrutores do SMIF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Todos os instrutores disponíveis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Cap Tamires, Cap Ester, 1T Nivea, 1T Camargo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d9e1f2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 ser definido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Conversa com os elos - jurídico assistente social e psicólogo.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Elos indicados pelo GSD-BR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Cap Ester, 1T Nivea, 1T Camargo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4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d9e1f2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PERÍODO DA TARDE</w:t>
            </w:r>
          </w:p>
        </w:tc>
      </w:tr>
      <w:tr>
        <w:trPr>
          <w:cantSplit w:val="0"/>
          <w:trHeight w:val="184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d9e1f2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 ser definido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Visita às instalações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ind w:right="48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 a Equipe CIPAVD presente no local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GSD-BR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0" w:hRule="atLeast"/>
          <w:tblHeader w:val="0"/>
        </w:trPr>
        <w:tc>
          <w:tcPr>
            <w:gridSpan w:val="6"/>
            <w:tcBorders>
              <w:top w:color="000000" w:space="0" w:sz="4" w:val="single"/>
              <w:bottom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ind w:right="48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0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ind w:right="48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Março de 2026</w:t>
            </w:r>
          </w:p>
        </w:tc>
      </w:tr>
      <w:tr>
        <w:trPr>
          <w:cantSplit w:val="0"/>
          <w:trHeight w:val="511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dae9f7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Data a ser confirmada pelo GSD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F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 ser definido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GSD-XX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1">
            <w:pPr>
              <w:tabs>
                <w:tab w:val="left" w:leader="none" w:pos="782"/>
              </w:tabs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Palestra de Conscientização e Prevenção ao Assédio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2">
            <w:pPr>
              <w:tabs>
                <w:tab w:val="left" w:leader="none" w:pos="1472"/>
              </w:tabs>
              <w:ind w:right="48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Todos os recrutas e instrutores disponíveis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Cap Tamires ou Cap Ester e/ou SO Alves</w:t>
            </w:r>
          </w:p>
        </w:tc>
      </w:tr>
      <w:tr>
        <w:trPr>
          <w:cantSplit w:val="0"/>
          <w:trHeight w:val="51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dae9f7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7">
            <w:pPr>
              <w:tabs>
                <w:tab w:val="left" w:leader="none" w:pos="215"/>
              </w:tabs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Aplicação de Questionário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8">
            <w:pPr>
              <w:tabs>
                <w:tab w:val="left" w:leader="none" w:pos="1472"/>
              </w:tabs>
              <w:ind w:right="48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Todos os recrutas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9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1S Raquel e/ou 2S Flávia</w:t>
            </w:r>
          </w:p>
        </w:tc>
      </w:tr>
      <w:tr>
        <w:trPr>
          <w:cantSplit w:val="0"/>
          <w:trHeight w:val="51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dae9f7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D">
            <w:pPr>
              <w:tabs>
                <w:tab w:val="left" w:leader="none" w:pos="215"/>
              </w:tabs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Ciclo de Boas Práticas com os Instrutores do SMIF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E">
            <w:pPr>
              <w:tabs>
                <w:tab w:val="left" w:leader="none" w:pos="1472"/>
              </w:tabs>
              <w:ind w:right="48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Todos os instrutores disponíveis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F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Elo da psicologia, serviço social da CIPAVD</w:t>
            </w:r>
          </w:p>
        </w:tc>
      </w:tr>
      <w:tr>
        <w:trPr>
          <w:cantSplit w:val="0"/>
          <w:trHeight w:val="51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dae9f7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3">
            <w:pPr>
              <w:tabs>
                <w:tab w:val="left" w:leader="none" w:pos="215"/>
              </w:tabs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Conversa com os elos - jurídico assistente social e psicólogo.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4">
            <w:pPr>
              <w:tabs>
                <w:tab w:val="left" w:leader="none" w:pos="1472"/>
              </w:tabs>
              <w:ind w:right="48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Elos indicados pelo GSD-XX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Elo da psicologia, serviço social, doutrina e jurídico da CIPAVD</w:t>
            </w:r>
          </w:p>
        </w:tc>
      </w:tr>
      <w:tr>
        <w:trPr>
          <w:cantSplit w:val="0"/>
          <w:trHeight w:val="51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dae9f7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9">
            <w:pPr>
              <w:tabs>
                <w:tab w:val="left" w:leader="none" w:pos="215"/>
              </w:tabs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Visita às instalações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A">
            <w:pPr>
              <w:tabs>
                <w:tab w:val="left" w:leader="none" w:pos="1472"/>
              </w:tabs>
              <w:ind w:right="48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 a Equipe CIPAVD presente no local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B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 a Equipe CIPAVD presente no local</w:t>
            </w:r>
          </w:p>
        </w:tc>
      </w:tr>
      <w:tr>
        <w:trPr>
          <w:cantSplit w:val="0"/>
          <w:trHeight w:val="610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4472c4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0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• As palestras sobre o assédio e a aplicação de questionário nos GSD são direcionadas especificamente aos recrutas.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0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• Horários sujeitos a confirmação e ajustes conforme necessidade das unidades.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0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• Profissionais de Serviços Jurídicos, Psicologia e Assistente Social devem estar presentes em todos os eventos.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5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Os eventos serão cobertos pela comunicação social do COMGEP, juntamente com o CECOMSAER. A 1T Nathália Pandini é a militar responsável pela coordenação desses trabalhos.</w:t>
            </w:r>
          </w:p>
        </w:tc>
      </w:tr>
    </w:tbl>
    <w:p w:rsidR="00000000" w:rsidDel="00000000" w:rsidP="00000000" w:rsidRDefault="00000000" w:rsidRPr="00000000" w14:paraId="0000016A">
      <w:pP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B">
    <w:pPr>
      <w:tabs>
        <w:tab w:val="center" w:leader="none" w:pos="4252"/>
        <w:tab w:val="right" w:leader="none" w:pos="8504"/>
      </w:tabs>
      <w:spacing w:after="480" w:lineRule="auto"/>
      <w:jc w:val="center"/>
      <w:rPr>
        <w:rFonts w:ascii="Calibri" w:cs="Calibri" w:eastAsia="Calibri" w:hAnsi="Calibri"/>
        <w:b w:val="1"/>
        <w:bCs w:val="1"/>
        <w:sz w:val="22"/>
        <w:szCs w:val="22"/>
      </w:rPr>
    </w:pPr>
    <w:bookmarkStart w:colFirst="0" w:colLast="0" w:name="_heading=h.6idmus13t5py" w:id="0"/>
    <w:bookmarkEnd w:id="0"/>
    <w:r w:rsidDel="00000000" w:rsidR="00000000" w:rsidRPr="00000000">
      <w:rPr>
        <w:rtl w:val="0"/>
      </w:rPr>
    </w:r>
  </w:p>
  <w:tbl>
    <w:tblPr>
      <w:tblStyle w:val="Table3"/>
      <w:tblW w:w="8720.0" w:type="dxa"/>
      <w:jc w:val="left"/>
      <w:tblInd w:w="-10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320"/>
      <w:gridCol w:w="1921"/>
      <w:gridCol w:w="1884"/>
      <w:gridCol w:w="1471"/>
      <w:gridCol w:w="1124"/>
      <w:tblGridChange w:id="0">
        <w:tblGrid>
          <w:gridCol w:w="2320"/>
          <w:gridCol w:w="1921"/>
          <w:gridCol w:w="1884"/>
          <w:gridCol w:w="1471"/>
          <w:gridCol w:w="1124"/>
        </w:tblGrid>
      </w:tblGridChange>
    </w:tblGrid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16C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alibri" w:cs="Calibri" w:eastAsia="Calibri" w:hAnsi="Calibri"/>
              <w:color w:val="ff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6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-518</wp:posOffset>
          </wp:positionH>
          <wp:positionV relativeFrom="page">
            <wp:posOffset>-91150</wp:posOffset>
          </wp:positionV>
          <wp:extent cx="7561580" cy="1359569"/>
          <wp:effectExtent b="0" l="0" r="0" t="0"/>
          <wp:wrapTopAndBottom distB="0" distT="0"/>
          <wp:docPr descr="1245f78c0-ea48-48f3-a63c-ff865993f7dd.png" id="2" name="image1.png"/>
          <a:graphic>
            <a:graphicData uri="http://schemas.openxmlformats.org/drawingml/2006/picture">
              <pic:pic>
                <pic:nvPicPr>
                  <pic:cNvPr descr="1245f78c0-ea48-48f3-a63c-ff865993f7dd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1580" cy="135956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1C3C90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1C3C90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1C3C90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1C3C90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1C3C90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1C3C90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1C3C90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1C3C90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1C3C90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1C3C90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1C3C90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1C3C90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1C3C9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1C3C9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1C3C90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1C3C90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qFormat w:val="1"/>
    <w:rsid w:val="001C3C90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1C3C90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1C3C90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1C3C90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1C3C90"/>
    <w:rPr>
      <w:b w:val="1"/>
      <w:bCs w:val="1"/>
      <w:smallCaps w:val="1"/>
      <w:color w:val="0f4761" w:themeColor="accent1" w:themeShade="0000BF"/>
      <w:spacing w:val="5"/>
    </w:rPr>
  </w:style>
  <w:style w:type="paragraph" w:styleId="Commarcadores">
    <w:name w:val="List Bullet"/>
    <w:basedOn w:val="Normal"/>
    <w:uiPriority w:val="99"/>
    <w:unhideWhenUsed w:val="1"/>
    <w:rsid w:val="00DA3F97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 w:val="1"/>
    </w:pPr>
    <w:rPr>
      <w:rFonts w:asciiTheme="minorHAnsi" w:cstheme="minorBidi" w:eastAsiaTheme="minorEastAsia" w:hAnsiTheme="minorHAnsi"/>
      <w:sz w:val="22"/>
      <w:szCs w:val="22"/>
      <w:lang w:eastAsia="en-US" w:val="en-US"/>
    </w:rPr>
  </w:style>
  <w:style w:type="paragraph" w:styleId="Cabealho">
    <w:name w:val="header"/>
    <w:basedOn w:val="Normal"/>
    <w:link w:val="CabealhoChar"/>
    <w:uiPriority w:val="99"/>
    <w:unhideWhenUsed w:val="1"/>
    <w:rsid w:val="001B2BCA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1B2BCA"/>
    <w:rPr>
      <w:rFonts w:ascii="Times New Roman" w:cs="Times New Roman" w:eastAsia="Times New Roman" w:hAnsi="Times New Roman"/>
      <w:kern w:val="0"/>
      <w:lang w:eastAsia="pt-BR"/>
    </w:rPr>
  </w:style>
  <w:style w:type="paragraph" w:styleId="Rodap">
    <w:name w:val="footer"/>
    <w:basedOn w:val="Normal"/>
    <w:link w:val="RodapChar"/>
    <w:uiPriority w:val="99"/>
    <w:unhideWhenUsed w:val="1"/>
    <w:rsid w:val="001B2BCA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1B2BCA"/>
    <w:rPr>
      <w:rFonts w:ascii="Times New Roman" w:cs="Times New Roman" w:eastAsia="Times New Roman" w:hAnsi="Times New Roman"/>
      <w:kern w:val="0"/>
      <w:lang w:eastAsia="pt-BR"/>
    </w:rPr>
  </w:style>
  <w:style w:type="character" w:styleId="apple-converted-space" w:customStyle="1">
    <w:name w:val="apple-converted-space"/>
    <w:basedOn w:val="Fontepargpadro"/>
    <w:rsid w:val="00AD220B"/>
  </w:style>
  <w:style w:type="table" w:styleId="PlainTable1" w:customStyle="1">
    <w:name w:val="Plain Table 1"/>
    <w:basedOn w:val="Tabelanormal"/>
    <w:uiPriority w:val="41"/>
    <w:rsid w:val="00085ECC"/>
    <w:tblPr>
      <w:tblStyleRowBandSize w:val="1"/>
      <w:tblStyleColBandSize w:val="1"/>
      <w:tblInd w:w="0.0" w:type="dxa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PlainTable4" w:customStyle="1">
    <w:name w:val="Plain Table 4"/>
    <w:basedOn w:val="Tabelanormal"/>
    <w:uiPriority w:val="44"/>
    <w:rsid w:val="00085ECC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PlainTable5" w:customStyle="1">
    <w:name w:val="Plain Table 5"/>
    <w:basedOn w:val="Tabelanormal"/>
    <w:uiPriority w:val="45"/>
    <w:rsid w:val="00440B06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GradeClara-nfase1">
    <w:name w:val="Light Grid Accent 1"/>
    <w:basedOn w:val="Tabelanormal"/>
    <w:uiPriority w:val="62"/>
    <w:rsid w:val="0049686A"/>
    <w:tblPr>
      <w:tblStyleRowBandSize w:val="1"/>
      <w:tblStyleColBandSize w:val="1"/>
      <w:tblInd w:w="0.0" w:type="dxa"/>
      <w:tblBorders>
        <w:top w:color="156082" w:space="0" w:sz="8" w:themeColor="accent1" w:val="single"/>
        <w:left w:color="156082" w:space="0" w:sz="8" w:themeColor="accent1" w:val="single"/>
        <w:bottom w:color="156082" w:space="0" w:sz="8" w:themeColor="accent1" w:val="single"/>
        <w:right w:color="156082" w:space="0" w:sz="8" w:themeColor="accent1" w:val="single"/>
        <w:insideH w:color="156082" w:space="0" w:sz="8" w:themeColor="accent1" w:val="single"/>
        <w:insideV w:color="156082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156082" w:space="0" w:sz="8" w:themeColor="accent1" w:val="single"/>
          <w:left w:color="156082" w:space="0" w:sz="8" w:themeColor="accent1" w:val="single"/>
          <w:bottom w:color="156082" w:space="0" w:sz="18" w:themeColor="accent1" w:val="single"/>
          <w:right w:color="156082" w:space="0" w:sz="8" w:themeColor="accent1" w:val="single"/>
          <w:insideH w:space="0" w:sz="0" w:val="nil"/>
          <w:insideV w:color="156082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156082" w:space="0" w:sz="6" w:themeColor="accent1" w:val="double"/>
          <w:left w:color="156082" w:space="0" w:sz="8" w:themeColor="accent1" w:val="single"/>
          <w:bottom w:color="156082" w:space="0" w:sz="8" w:themeColor="accent1" w:val="single"/>
          <w:right w:color="156082" w:space="0" w:sz="8" w:themeColor="accent1" w:val="single"/>
          <w:insideH w:space="0" w:sz="0" w:val="nil"/>
          <w:insideV w:color="156082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156082" w:space="0" w:sz="8" w:themeColor="accent1" w:val="single"/>
          <w:left w:color="156082" w:space="0" w:sz="8" w:themeColor="accent1" w:val="single"/>
          <w:bottom w:color="156082" w:space="0" w:sz="8" w:themeColor="accent1" w:val="single"/>
          <w:right w:color="156082" w:space="0" w:sz="8" w:themeColor="accent1" w:val="single"/>
        </w:tcBorders>
      </w:tcPr>
    </w:tblStylePr>
    <w:tblStylePr w:type="band1Vert">
      <w:tblPr/>
      <w:tcPr>
        <w:tcBorders>
          <w:top w:color="156082" w:space="0" w:sz="8" w:themeColor="accent1" w:val="single"/>
          <w:left w:color="156082" w:space="0" w:sz="8" w:themeColor="accent1" w:val="single"/>
          <w:bottom w:color="156082" w:space="0" w:sz="8" w:themeColor="accent1" w:val="single"/>
          <w:right w:color="156082" w:space="0" w:sz="8" w:themeColor="accent1" w:val="single"/>
        </w:tcBorders>
        <w:shd w:color="auto" w:fill="b2def2" w:themeFill="accent1" w:themeFillTint="00003F" w:val="clear"/>
      </w:tcPr>
    </w:tblStylePr>
    <w:tblStylePr w:type="band1Horz">
      <w:tblPr/>
      <w:tcPr>
        <w:tcBorders>
          <w:top w:color="156082" w:space="0" w:sz="8" w:themeColor="accent1" w:val="single"/>
          <w:left w:color="156082" w:space="0" w:sz="8" w:themeColor="accent1" w:val="single"/>
          <w:bottom w:color="156082" w:space="0" w:sz="8" w:themeColor="accent1" w:val="single"/>
          <w:right w:color="156082" w:space="0" w:sz="8" w:themeColor="accent1" w:val="single"/>
          <w:insideV w:color="156082" w:space="0" w:sz="8" w:themeColor="accent1" w:val="single"/>
        </w:tcBorders>
        <w:shd w:color="auto" w:fill="b2def2" w:themeFill="accent1" w:themeFillTint="00003F" w:val="clear"/>
      </w:tcPr>
    </w:tblStylePr>
    <w:tblStylePr w:type="band2Horz">
      <w:tblPr/>
      <w:tcPr>
        <w:tcBorders>
          <w:top w:color="156082" w:space="0" w:sz="8" w:themeColor="accent1" w:val="single"/>
          <w:left w:color="156082" w:space="0" w:sz="8" w:themeColor="accent1" w:val="single"/>
          <w:bottom w:color="156082" w:space="0" w:sz="8" w:themeColor="accent1" w:val="single"/>
          <w:right w:color="156082" w:space="0" w:sz="8" w:themeColor="accent1" w:val="single"/>
          <w:insideV w:color="156082" w:space="0" w:sz="8" w:themeColor="accent1" w:val="single"/>
        </w:tcBorders>
      </w:tcPr>
    </w:tblStylePr>
  </w:style>
  <w:style w:type="paragraph" w:styleId="NormalWeb">
    <w:name w:val="Normal (Web)"/>
    <w:basedOn w:val="Normal"/>
    <w:uiPriority w:val="99"/>
    <w:unhideWhenUsed w:val="1"/>
    <w:rsid w:val="009E53DC"/>
    <w:pPr>
      <w:spacing w:after="100" w:afterAutospacing="1" w:before="100" w:beforeAutospacing="1"/>
    </w:pPr>
  </w:style>
  <w:style w:type="table" w:styleId="Tabelacomgrade">
    <w:name w:val="Table Grid"/>
    <w:basedOn w:val="Tabelanormal"/>
    <w:uiPriority w:val="39"/>
    <w:rsid w:val="00353872"/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C303D0"/>
    <w:rPr>
      <w:rFonts w:ascii="Tahoma" w:cs="Tahoma" w:hAnsi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C303D0"/>
    <w:rPr>
      <w:rFonts w:ascii="Tahoma" w:cs="Tahoma" w:eastAsia="Times New Roman" w:hAnsi="Tahoma"/>
      <w:kern w:val="0"/>
      <w:sz w:val="16"/>
      <w:szCs w:val="16"/>
      <w:lang w:eastAsia="pt-BR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mxI9FHCtntjBow4cQPuGy2H/ZQ==">CgMxLjAyDmguNmlkbXVzMTN0NXB5Mg5oLjZpZG11czEzdDVweTIOaC42aWRtdXMxM3Q1cHk4AHIhMWVoc3pRcktRVV9mWHFmQWFyckx3TzhOSUR4T1p4b0pQ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2026-02-08T14:42:00Z</dcterms:created>
  <dc:creator>Nívea Moura</dc:creator>
</cp:coreProperties>
</file>