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D757B" w14:textId="77777777" w:rsidR="00830F13" w:rsidRPr="00B0611C" w:rsidRDefault="00830F13" w:rsidP="00FE32E8">
      <w:pPr>
        <w:pStyle w:val="Sottotitolo"/>
        <w:rPr>
          <w:b/>
          <w:bCs/>
        </w:rPr>
      </w:pPr>
      <w:r w:rsidRPr="00B0611C">
        <w:rPr>
          <w:b/>
          <w:bCs/>
        </w:rPr>
        <w:t>Introduzione e Obiettivi</w:t>
      </w:r>
    </w:p>
    <w:p w14:paraId="1120A7CF" w14:textId="77777777" w:rsidR="00830F13" w:rsidRDefault="00830F13" w:rsidP="00830F13">
      <w:r>
        <w:t xml:space="preserve">Il progetto </w:t>
      </w:r>
      <w:proofErr w:type="spellStart"/>
      <w:r>
        <w:t>SanPiScy</w:t>
      </w:r>
      <w:proofErr w:type="spellEnd"/>
      <w:r>
        <w:t xml:space="preserve"> Music è un'applicazione desktop scritta in Java che permette lo streaming di brani musicali e la gestione di librerie digitali. L'obiettivo principale del progetto è stato quello di applicare in un contesto reale i concetti studiati nei corsi di Programmazione Orientata agli Oggetti e Basi di Dati. Il sistema permette agli utenti di ascoltare musica, creare playlist e seguire altri profili, simulando le funzioni base di una vera piattaforma di streaming. Nello sviluppo abbiamo prestato molta attenzione a mantenere il codice pulito, separando bene le responsabilità delle varie classi e gestendo in modo sicuro l'accesso al database.</w:t>
      </w:r>
    </w:p>
    <w:p w14:paraId="2CD2658D" w14:textId="77777777" w:rsidR="00830F13" w:rsidRDefault="00830F13" w:rsidP="00830F13"/>
    <w:p w14:paraId="1E8E924A" w14:textId="77777777" w:rsidR="00830F13" w:rsidRPr="000C33EB" w:rsidRDefault="00830F13" w:rsidP="00B0611C">
      <w:pPr>
        <w:pStyle w:val="Sottotitolo"/>
        <w:rPr>
          <w:b/>
          <w:bCs/>
        </w:rPr>
      </w:pPr>
      <w:r w:rsidRPr="000C33EB">
        <w:rPr>
          <w:b/>
          <w:bCs/>
        </w:rPr>
        <w:t>Architettura del Sistema (BCE e DAO)</w:t>
      </w:r>
    </w:p>
    <w:p w14:paraId="5E8EDFF9" w14:textId="77777777" w:rsidR="00830F13" w:rsidRDefault="00830F13" w:rsidP="00830F13">
      <w:r>
        <w:t xml:space="preserve">Come richiesto dalle specifiche del progetto, per strutturare il codice abbiamo utilizzato il pattern </w:t>
      </w:r>
      <w:proofErr w:type="spellStart"/>
      <w:r>
        <w:t>architetturale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Control </w:t>
      </w:r>
      <w:proofErr w:type="spellStart"/>
      <w:r>
        <w:t>Entity</w:t>
      </w:r>
      <w:proofErr w:type="spellEnd"/>
      <w:r>
        <w:t xml:space="preserve"> (BCE), unito al pattern Data Access Object (DAO) per la comunicazione con il database. Soddisfare questo requisito ci ha permesso di tenere l'interfaccia grafica completamente separata dalla logica del programma e dalle </w:t>
      </w:r>
      <w:proofErr w:type="spellStart"/>
      <w:r>
        <w:t>query</w:t>
      </w:r>
      <w:proofErr w:type="spellEnd"/>
      <w:r>
        <w:t xml:space="preserve"> SQL. Il livello </w:t>
      </w:r>
      <w:proofErr w:type="spellStart"/>
      <w:r>
        <w:t>Boundary</w:t>
      </w:r>
      <w:proofErr w:type="spellEnd"/>
      <w:r>
        <w:t xml:space="preserve"> contiene solo le classi grafiche (scritte con il framework Java Swing) che mostrano i dati e catturano gli input dell'utente. Il livello Control contiene i manager che gestiscono le regole del programma e coordinano le operazioni. Il livello </w:t>
      </w:r>
      <w:proofErr w:type="spellStart"/>
      <w:r>
        <w:t>Entity</w:t>
      </w:r>
      <w:proofErr w:type="spellEnd"/>
      <w:r>
        <w:t xml:space="preserve"> è formato dalle classi Java che rappresentano i dati (come Utente, Brano, Playlist). Infine, il livello DAO è l'unico autorizzato a dialogare con il database PostgreSQL, usando i </w:t>
      </w:r>
      <w:proofErr w:type="spellStart"/>
      <w:r>
        <w:t>PreparedStatement</w:t>
      </w:r>
      <w:proofErr w:type="spellEnd"/>
      <w:r>
        <w:t xml:space="preserve"> per eseguire le </w:t>
      </w:r>
      <w:proofErr w:type="spellStart"/>
      <w:r>
        <w:t>query</w:t>
      </w:r>
      <w:proofErr w:type="spellEnd"/>
      <w:r>
        <w:t xml:space="preserve"> in modo sicuro e prevenire vulnerabilità come la SQL </w:t>
      </w:r>
      <w:proofErr w:type="spellStart"/>
      <w:r>
        <w:t>injection</w:t>
      </w:r>
      <w:proofErr w:type="spellEnd"/>
      <w:r>
        <w:t>.</w:t>
      </w:r>
    </w:p>
    <w:p w14:paraId="2A332B0D" w14:textId="77777777" w:rsidR="00830F13" w:rsidRDefault="00830F13" w:rsidP="00830F13"/>
    <w:p w14:paraId="0807522A" w14:textId="77777777" w:rsidR="00830F13" w:rsidRPr="00E551C3" w:rsidRDefault="00830F13" w:rsidP="00715B74">
      <w:pPr>
        <w:pStyle w:val="Sottotitolo"/>
        <w:rPr>
          <w:b/>
          <w:bCs/>
        </w:rPr>
      </w:pPr>
      <w:r w:rsidRPr="00E551C3">
        <w:rPr>
          <w:b/>
          <w:bCs/>
        </w:rPr>
        <w:t>Modello dei Dati e Struttura a Oggetti</w:t>
      </w:r>
    </w:p>
    <w:p w14:paraId="1BE7D0D4" w14:textId="77777777" w:rsidR="00830F13" w:rsidRDefault="00830F13" w:rsidP="00830F13">
      <w:r>
        <w:t xml:space="preserve">Il cuore del modello logico è la gestione degli utenti, che sfrutta a pieno i concetti di ereditarietà e polimorfismo. Abbiamo creato una </w:t>
      </w:r>
      <w:proofErr w:type="spellStart"/>
      <w:r>
        <w:t>superclasse</w:t>
      </w:r>
      <w:proofErr w:type="spellEnd"/>
      <w:r>
        <w:t xml:space="preserve"> astratta Utente da cui derivano le classi figlie UtenteFree, </w:t>
      </w:r>
      <w:proofErr w:type="spellStart"/>
      <w:r>
        <w:t>UtentePremium</w:t>
      </w:r>
      <w:proofErr w:type="spellEnd"/>
      <w:r>
        <w:t xml:space="preserve"> e Artista. Nel database relazionale, questa struttura è stata tradotta usando il metodo Single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: esiste un'unica tabella generale per gli utenti con una colonna che ne specifica il ruolo. Quando il DAO legge i dati, usa questo campo per capire quale sottoclasse Java </w:t>
      </w:r>
      <w:proofErr w:type="spellStart"/>
      <w:r>
        <w:t>istanziare</w:t>
      </w:r>
      <w:proofErr w:type="spellEnd"/>
      <w:r>
        <w:t xml:space="preserve"> e restituire. Le altre entità principali del dominio sono Brano, Album e Playlist. Queste implementano un'interfaccia comune chiamata Riproducibile, permettendo al controller audio di avviarle in modo del tutto polimorfico.</w:t>
      </w:r>
    </w:p>
    <w:p w14:paraId="27431801" w14:textId="77777777" w:rsidR="00830F13" w:rsidRDefault="00830F13" w:rsidP="00830F13"/>
    <w:p w14:paraId="53FCA0AD" w14:textId="77777777" w:rsidR="00830F13" w:rsidRPr="00E551C3" w:rsidRDefault="00830F13" w:rsidP="00E551C3">
      <w:pPr>
        <w:pStyle w:val="Sottotitolo"/>
        <w:rPr>
          <w:b/>
          <w:bCs/>
        </w:rPr>
      </w:pPr>
      <w:r w:rsidRPr="00E551C3">
        <w:rPr>
          <w:b/>
          <w:bCs/>
        </w:rPr>
        <w:t xml:space="preserve">Logica Applicativa e </w:t>
      </w:r>
      <w:proofErr w:type="spellStart"/>
      <w:r w:rsidRPr="00E551C3">
        <w:rPr>
          <w:b/>
          <w:bCs/>
        </w:rPr>
        <w:t>Trigger</w:t>
      </w:r>
      <w:proofErr w:type="spellEnd"/>
      <w:r w:rsidRPr="00E551C3">
        <w:rPr>
          <w:b/>
          <w:bCs/>
        </w:rPr>
        <w:t xml:space="preserve"> nel Database</w:t>
      </w:r>
    </w:p>
    <w:p w14:paraId="1DACDD2C" w14:textId="77777777" w:rsidR="00830F13" w:rsidRDefault="00830F13" w:rsidP="00830F13">
      <w:r>
        <w:t xml:space="preserve">Le regole del programma sono controllate su due fronti per garantire che i dati restino sempre coerenti. A livello di codice Java, i controller verificano le azioni dell'utente, ad esempio impedendo a un account gratuito di cambiare liberamente canzone. Tuttavia, per essere sicuri che queste regole vengano rispettate anche a livello di integrità dei dati, abbiamo spostato i controlli più critici direttamente nel database sotto forma di </w:t>
      </w:r>
      <w:proofErr w:type="spellStart"/>
      <w:r>
        <w:t>trigger</w:t>
      </w:r>
      <w:proofErr w:type="spellEnd"/>
      <w:r>
        <w:t xml:space="preserve">. Abbiamo implementato un </w:t>
      </w:r>
      <w:proofErr w:type="spellStart"/>
      <w:r>
        <w:t>trigger</w:t>
      </w:r>
      <w:proofErr w:type="spellEnd"/>
      <w:r>
        <w:t xml:space="preserve"> specifico sulla tabella della cronologia di ascolto che scatta in automatico prima di ogni inserimento: la funzione calcola se la canzone è stata interrotta in anticipo rispetto alla sua durata totale, verifica se l'utente è in modalità free e controlla quanti </w:t>
      </w:r>
      <w:proofErr w:type="spellStart"/>
      <w:r>
        <w:t>skip</w:t>
      </w:r>
      <w:proofErr w:type="spellEnd"/>
      <w:r>
        <w:t xml:space="preserve"> gli rimangono. Se l'utente non ha più </w:t>
      </w:r>
      <w:proofErr w:type="spellStart"/>
      <w:r>
        <w:t>skip</w:t>
      </w:r>
      <w:proofErr w:type="spellEnd"/>
      <w:r>
        <w:t xml:space="preserve"> a disposizione, il </w:t>
      </w:r>
      <w:proofErr w:type="spellStart"/>
      <w:r>
        <w:t>trigger</w:t>
      </w:r>
      <w:proofErr w:type="spellEnd"/>
      <w:r>
        <w:t xml:space="preserve"> blocca fisicamente l'inserimento nel database e lancia un'eccezione. Il codice Java cattura questa eccezione SQL e mostra un messaggio di avviso a schermo, impedendo qualsiasi manomissione dal lato client.</w:t>
      </w:r>
    </w:p>
    <w:p w14:paraId="0BADB00A" w14:textId="77777777" w:rsidR="00830F13" w:rsidRDefault="00830F13" w:rsidP="00830F13"/>
    <w:p w14:paraId="214714F3" w14:textId="77777777" w:rsidR="00830F13" w:rsidRPr="00E551C3" w:rsidRDefault="00830F13" w:rsidP="00E551C3">
      <w:pPr>
        <w:pStyle w:val="Sottotitolo"/>
        <w:rPr>
          <w:b/>
          <w:bCs/>
        </w:rPr>
      </w:pPr>
      <w:r w:rsidRPr="00E551C3">
        <w:rPr>
          <w:b/>
          <w:bCs/>
        </w:rPr>
        <w:t xml:space="preserve">Gestione dell'Audio e </w:t>
      </w:r>
      <w:proofErr w:type="spellStart"/>
      <w:r w:rsidRPr="00E551C3">
        <w:rPr>
          <w:b/>
          <w:bCs/>
        </w:rPr>
        <w:t>Threading</w:t>
      </w:r>
      <w:proofErr w:type="spellEnd"/>
    </w:p>
    <w:p w14:paraId="3EFB7349" w14:textId="77777777" w:rsidR="00830F13" w:rsidRDefault="00830F13" w:rsidP="00830F13">
      <w:r>
        <w:t xml:space="preserve">La riproduzione dei file MP3 è stata una delle parti più complesse da implementare. Se avessimo fatto partire l'audio sul thread principale del programma (l'Event </w:t>
      </w:r>
      <w:proofErr w:type="spellStart"/>
      <w:r>
        <w:t>Dispatch</w:t>
      </w:r>
      <w:proofErr w:type="spellEnd"/>
      <w:r>
        <w:t xml:space="preserve"> Thread), l'interfaccia grafica si sarebbe bloccata fino alla fine della canzone, rendendo l'applicazione inutilizzabile. Per risolvere il problema, abbiamo inserito tutta la logica di lettura e decodifica dei file audio all'interno di thread secondari. In questo modo la GUI rimane sempre reattiva. Inoltre, per permettere all'utente di saltare a un minuto specifico della canzone tramite la barra di scorrimento, il programma calcola a quanti byte corrisponde quel secondo esatto e fa saltare la lettura del file binario direttamente a quel punto, prima di far ripartire l'audio.</w:t>
      </w:r>
    </w:p>
    <w:p w14:paraId="4F829C86" w14:textId="77777777" w:rsidR="00830F13" w:rsidRDefault="00830F13" w:rsidP="00830F13"/>
    <w:p w14:paraId="60BB94D3" w14:textId="77777777" w:rsidR="00830F13" w:rsidRPr="00E551C3" w:rsidRDefault="00830F13" w:rsidP="00E551C3">
      <w:pPr>
        <w:pStyle w:val="Sottotitolo"/>
        <w:rPr>
          <w:b/>
          <w:bCs/>
        </w:rPr>
      </w:pPr>
      <w:r w:rsidRPr="00E551C3">
        <w:rPr>
          <w:b/>
          <w:bCs/>
        </w:rPr>
        <w:t>Controllo del Volume Personalizzato</w:t>
      </w:r>
    </w:p>
    <w:p w14:paraId="17493BD2" w14:textId="77777777" w:rsidR="00830F13" w:rsidRDefault="00830F13" w:rsidP="00830F13">
      <w:r>
        <w:t>Poiché le librerie standard in Java spesso hanno problemi di sicurezza o compatibilità nell'accedere direttamente ai controlli audio principali del sistema operativo, abbiamo sviluppato un componente personalizzato per gestire il volume. Questo componente si inserisce nel flusso di decodifica, intercettando i byte dell'audio prima che vengano inviati alle casse. Il volume viene alzato o abbassato alterando i campioni audio con un calcolo matematico che segue una curva esponenziale. Questa tecnica rende il cambio di volume fluido e naturale all'orecchio umano, evitando le classiche distorsioni digitali del suono.</w:t>
      </w:r>
    </w:p>
    <w:p w14:paraId="6F88A09B" w14:textId="77777777" w:rsidR="00830F13" w:rsidRDefault="00830F13" w:rsidP="00830F13"/>
    <w:p w14:paraId="678658C9" w14:textId="77777777" w:rsidR="00830F13" w:rsidRPr="00E551C3" w:rsidRDefault="00830F13" w:rsidP="00E551C3">
      <w:pPr>
        <w:pStyle w:val="Sottotitolo"/>
        <w:rPr>
          <w:b/>
          <w:bCs/>
        </w:rPr>
      </w:pPr>
      <w:r w:rsidRPr="00E551C3">
        <w:rPr>
          <w:b/>
          <w:bCs/>
        </w:rPr>
        <w:t>Interfaccia Grafica e Generazione Dinamica</w:t>
      </w:r>
    </w:p>
    <w:p w14:paraId="6A41D954" w14:textId="2809083D" w:rsidR="00830F13" w:rsidRDefault="00830F13">
      <w:r>
        <w:t xml:space="preserve">L'interfaccia visiva è stata costruita interamente con i componenti standard di Java Swing. Invece di aprire continuamente nuove finestre e appesantire il sistema, abbiamo usato un unico frame principale con un layout a schede per scambiare i vari pannelli interni, dando all'applicazione un aspetto da single-page </w:t>
      </w:r>
      <w:proofErr w:type="spellStart"/>
      <w:r>
        <w:t>application</w:t>
      </w:r>
      <w:proofErr w:type="spellEnd"/>
      <w:r>
        <w:t xml:space="preserve"> moderna. Le schermate con le griglie delle canzoni, dei risultati di ricerca e delle playlist non sono fisse, ma vengono generate dinamicamente a runtime. Quando il controller estrae i dati dal database, la </w:t>
      </w:r>
      <w:proofErr w:type="spellStart"/>
      <w:r>
        <w:t>view</w:t>
      </w:r>
      <w:proofErr w:type="spellEnd"/>
      <w:r>
        <w:t xml:space="preserve"> alloca e disegna i pannelli necessari sul momento. Infine, le grafiche come le immagini delle copertine e le foto profilo vengono elaborate al volo dal codice Java, che ritaglia le immagini per rendere gli avatar perfettamente circolari e per arrotondare i bordi degli album, migliorando notevolmente la resa estetica finale.</w:t>
      </w:r>
    </w:p>
    <w:sectPr w:rsidR="00830F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0"/>
  <w:proofState w:spelling="clean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13"/>
    <w:rsid w:val="000C33EB"/>
    <w:rsid w:val="003B4E68"/>
    <w:rsid w:val="004C0021"/>
    <w:rsid w:val="00715B74"/>
    <w:rsid w:val="00830F13"/>
    <w:rsid w:val="00B0611C"/>
    <w:rsid w:val="00E551C3"/>
    <w:rsid w:val="00FE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883DEB"/>
  <w15:chartTrackingRefBased/>
  <w15:docId w15:val="{418D1AFF-C21D-C448-A39F-6309957E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3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0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0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0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30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0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0F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0F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0F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0F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0F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0F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0F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0F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0F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0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0F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0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2026-09-14T22:09:00Z</dcterms:created>
  <dcterms:modified xsi:type="dcterms:W3CDTF">2026-09-14T22:09:00Z</dcterms:modified>
</cp:coreProperties>
</file>