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4122123" w14:textId="6F6F5104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sz w:val="24"/>
          <w:szCs w:val="24"/>
        </w:rPr>
        <w:t>UNIVERSIDAD GERARDO BARRIOS</w:t>
      </w:r>
    </w:p>
    <w:p w14:paraId="768E4342" w14:textId="6818A7AD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0B46C31" wp14:editId="7C04B71A">
            <wp:simplePos x="0" y="0"/>
            <wp:positionH relativeFrom="margin">
              <wp:posOffset>1043940</wp:posOffset>
            </wp:positionH>
            <wp:positionV relativeFrom="margin">
              <wp:posOffset>309880</wp:posOffset>
            </wp:positionV>
            <wp:extent cx="2349500" cy="1212215"/>
            <wp:effectExtent l="0" t="0" r="0" b="6985"/>
            <wp:wrapSquare wrapText="bothSides"/>
            <wp:docPr id="1975674157" name="Imagen 1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4157" name="Imagen 1" descr="Imagen que contiene Logotip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09E">
        <w:rPr>
          <w:rFonts w:cs="Open Sans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0365BDF0" wp14:editId="437D8522">
            <wp:simplePos x="0" y="0"/>
            <wp:positionH relativeFrom="column">
              <wp:posOffset>3691890</wp:posOffset>
            </wp:positionH>
            <wp:positionV relativeFrom="paragraph">
              <wp:posOffset>121920</wp:posOffset>
            </wp:positionV>
            <wp:extent cx="1111885" cy="1097915"/>
            <wp:effectExtent l="0" t="0" r="0" b="0"/>
            <wp:wrapSquare wrapText="bothSides"/>
            <wp:docPr id="6" name="Imagen 21" descr="Imagen que contiene dibujo, señal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C38DBF8D-4262-46CE-89F5-E2A75437C3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21" descr="Imagen que contiene dibujo, señal&#10;&#10;Descripción generada automáticamente">
                      <a:extLst>
                        <a:ext uri="{FF2B5EF4-FFF2-40B4-BE49-F238E27FC236}">
                          <a16:creationId xmlns:a16="http://schemas.microsoft.com/office/drawing/2014/main" id="{C38DBF8D-4262-46CE-89F5-E2A75437C3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66"/>
                    <a:stretch/>
                  </pic:blipFill>
                  <pic:spPr bwMode="auto">
                    <a:xfrm>
                      <a:off x="0" y="0"/>
                      <a:ext cx="1111885" cy="109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72B72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700A809D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5DF4FCD2" w14:textId="77777777" w:rsidR="0076432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0615DDED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1A93F2D0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sz w:val="24"/>
          <w:szCs w:val="24"/>
        </w:rPr>
        <w:t>FACULTAD CIENCIA Y TECNOLOGIA</w:t>
      </w:r>
    </w:p>
    <w:p w14:paraId="38D6C5F8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sz w:val="24"/>
          <w:szCs w:val="24"/>
        </w:rPr>
        <w:t>INGENIERIA EN SISTEMAS Y REDES INFORMÁTICAS</w:t>
      </w:r>
    </w:p>
    <w:p w14:paraId="16AD3209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1013D236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sz w:val="24"/>
          <w:szCs w:val="24"/>
        </w:rPr>
        <w:t>CÁTEDRA:</w:t>
      </w:r>
    </w:p>
    <w:p w14:paraId="4A5C8018" w14:textId="5737E69D" w:rsidR="00E56C51" w:rsidRDefault="00C6367B" w:rsidP="00357627">
      <w:pPr>
        <w:jc w:val="center"/>
        <w:rPr>
          <w:b/>
          <w:bCs/>
          <w:sz w:val="24"/>
          <w:szCs w:val="24"/>
        </w:rPr>
      </w:pPr>
      <w:r w:rsidRPr="00C6367B">
        <w:rPr>
          <w:b/>
          <w:bCs/>
          <w:sz w:val="24"/>
          <w:szCs w:val="24"/>
        </w:rPr>
        <w:t>Emprendimiento</w:t>
      </w:r>
    </w:p>
    <w:p w14:paraId="3725FB3F" w14:textId="77777777" w:rsidR="00C6367B" w:rsidRDefault="00C6367B" w:rsidP="00357627">
      <w:pPr>
        <w:jc w:val="center"/>
        <w:rPr>
          <w:b/>
          <w:bCs/>
          <w:sz w:val="24"/>
          <w:szCs w:val="24"/>
        </w:rPr>
      </w:pPr>
    </w:p>
    <w:p w14:paraId="15CC5FAE" w14:textId="77777777" w:rsidR="00143294" w:rsidRPr="00CF5BD6" w:rsidRDefault="00143294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4E42B419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sz w:val="24"/>
          <w:szCs w:val="24"/>
        </w:rPr>
        <w:t>TUTOR:</w:t>
      </w:r>
    </w:p>
    <w:p w14:paraId="538136FB" w14:textId="46A2B2DA" w:rsidR="00B813A2" w:rsidRDefault="00C6367B" w:rsidP="00357627">
      <w:pPr>
        <w:jc w:val="center"/>
        <w:rPr>
          <w:b/>
          <w:bCs/>
          <w:sz w:val="24"/>
          <w:szCs w:val="24"/>
        </w:rPr>
      </w:pPr>
      <w:r w:rsidRPr="00C6367B">
        <w:rPr>
          <w:b/>
          <w:bCs/>
          <w:sz w:val="24"/>
          <w:szCs w:val="24"/>
        </w:rPr>
        <w:t>David Eduardo Márquez Chávez</w:t>
      </w:r>
    </w:p>
    <w:p w14:paraId="1E4C34A2" w14:textId="77777777" w:rsidR="00C6367B" w:rsidRDefault="00C6367B" w:rsidP="00357627">
      <w:pPr>
        <w:jc w:val="center"/>
        <w:rPr>
          <w:b/>
          <w:bCs/>
          <w:sz w:val="24"/>
          <w:szCs w:val="24"/>
        </w:rPr>
      </w:pPr>
    </w:p>
    <w:p w14:paraId="32C7C531" w14:textId="77777777" w:rsidR="00143294" w:rsidRPr="00C4709E" w:rsidRDefault="00143294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089F3FE6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sz w:val="24"/>
          <w:szCs w:val="24"/>
        </w:rPr>
        <w:t>PROYECTO:</w:t>
      </w:r>
    </w:p>
    <w:p w14:paraId="156C9A22" w14:textId="2A76E430" w:rsidR="0076432E" w:rsidRDefault="00C6367B" w:rsidP="00357627">
      <w:pPr>
        <w:jc w:val="center"/>
        <w:rPr>
          <w:rFonts w:cs="Open Sans"/>
          <w:b/>
          <w:bCs/>
          <w:sz w:val="24"/>
          <w:szCs w:val="24"/>
        </w:rPr>
      </w:pPr>
      <w:r w:rsidRPr="00C6367B">
        <w:rPr>
          <w:rFonts w:cs="Open Sans"/>
          <w:b/>
          <w:bCs/>
          <w:sz w:val="24"/>
          <w:szCs w:val="24"/>
        </w:rPr>
        <w:t>Análisis</w:t>
      </w:r>
      <w:r>
        <w:rPr>
          <w:rFonts w:cs="Open Sans"/>
          <w:b/>
          <w:bCs/>
          <w:sz w:val="24"/>
          <w:szCs w:val="24"/>
        </w:rPr>
        <w:t xml:space="preserve"> Foda</w:t>
      </w:r>
    </w:p>
    <w:p w14:paraId="1D6279D1" w14:textId="77777777" w:rsidR="00C6367B" w:rsidRDefault="00C6367B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6769E332" w14:textId="77777777" w:rsidR="00B813A2" w:rsidRPr="00C4709E" w:rsidRDefault="00B813A2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68BEFCB1" w14:textId="77777777" w:rsidR="0076432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sz w:val="24"/>
          <w:szCs w:val="24"/>
        </w:rPr>
        <w:t>PRESENTADO POR:</w:t>
      </w:r>
    </w:p>
    <w:p w14:paraId="2D301B32" w14:textId="2CEB1324" w:rsidR="0076432E" w:rsidRDefault="0076432E" w:rsidP="0078700A">
      <w:pPr>
        <w:jc w:val="center"/>
        <w:rPr>
          <w:rFonts w:cs="Open Sans"/>
          <w:b/>
          <w:bCs/>
          <w:sz w:val="24"/>
          <w:szCs w:val="24"/>
        </w:rPr>
      </w:pPr>
      <w:r>
        <w:rPr>
          <w:rFonts w:cs="Open Sans"/>
          <w:b/>
          <w:bCs/>
          <w:sz w:val="24"/>
          <w:szCs w:val="24"/>
        </w:rPr>
        <w:t>ITALO ANTONIO GUEVARA GARCIA</w:t>
      </w:r>
      <w:r w:rsidR="00B813A2">
        <w:rPr>
          <w:rFonts w:cs="Open Sans"/>
          <w:b/>
          <w:bCs/>
          <w:sz w:val="24"/>
          <w:szCs w:val="24"/>
        </w:rPr>
        <w:t xml:space="preserve"> - </w:t>
      </w:r>
      <w:r w:rsidR="00B813A2" w:rsidRPr="00B813A2">
        <w:rPr>
          <w:rFonts w:cs="Open Sans"/>
          <w:b/>
          <w:bCs/>
          <w:sz w:val="24"/>
          <w:szCs w:val="24"/>
        </w:rPr>
        <w:t>ISNP156821</w:t>
      </w:r>
    </w:p>
    <w:p w14:paraId="36DBD159" w14:textId="77777777" w:rsidR="00996905" w:rsidRPr="00A347B0" w:rsidRDefault="00996905" w:rsidP="0078700A">
      <w:pPr>
        <w:jc w:val="center"/>
        <w:rPr>
          <w:rFonts w:ascii="Times New Roman" w:hAnsi="Times New Roman" w:cs="Open Sans"/>
          <w:b/>
          <w:bCs/>
          <w:sz w:val="24"/>
          <w:szCs w:val="24"/>
        </w:rPr>
      </w:pPr>
    </w:p>
    <w:p w14:paraId="1AE04F2D" w14:textId="77777777" w:rsidR="00BE5636" w:rsidRPr="00C4709E" w:rsidRDefault="00BE5636" w:rsidP="00357627">
      <w:pPr>
        <w:jc w:val="center"/>
        <w:rPr>
          <w:rFonts w:cs="Open Sans"/>
          <w:b/>
          <w:bCs/>
          <w:sz w:val="24"/>
          <w:szCs w:val="24"/>
        </w:rPr>
      </w:pPr>
    </w:p>
    <w:p w14:paraId="04161F9B" w14:textId="77777777" w:rsidR="0076432E" w:rsidRPr="00C4709E" w:rsidRDefault="0076432E" w:rsidP="00357627">
      <w:pPr>
        <w:jc w:val="center"/>
        <w:rPr>
          <w:rFonts w:cs="Open Sans"/>
          <w:b/>
          <w:bCs/>
          <w:sz w:val="24"/>
          <w:szCs w:val="24"/>
        </w:rPr>
      </w:pPr>
      <w:r w:rsidRPr="00C4709E">
        <w:rPr>
          <w:rFonts w:cs="Open Sans"/>
          <w:b/>
          <w:bCs/>
          <w:sz w:val="24"/>
          <w:szCs w:val="24"/>
        </w:rPr>
        <w:t>FECHA:</w:t>
      </w:r>
    </w:p>
    <w:p w14:paraId="4FEA0FE4" w14:textId="7CD413F5" w:rsidR="0078700A" w:rsidRDefault="00C6367B" w:rsidP="0078700A">
      <w:pPr>
        <w:jc w:val="center"/>
        <w:rPr>
          <w:rFonts w:cs="Open Sans"/>
          <w:b/>
          <w:bCs/>
          <w:sz w:val="24"/>
          <w:szCs w:val="24"/>
        </w:rPr>
      </w:pPr>
      <w:r>
        <w:rPr>
          <w:rFonts w:cs="Open Sans"/>
          <w:b/>
          <w:bCs/>
          <w:sz w:val="24"/>
          <w:szCs w:val="24"/>
        </w:rPr>
        <w:t>17</w:t>
      </w:r>
      <w:r w:rsidR="0076432E" w:rsidRPr="003C16B0">
        <w:rPr>
          <w:rFonts w:cs="Open Sans"/>
          <w:b/>
          <w:bCs/>
          <w:sz w:val="24"/>
          <w:szCs w:val="24"/>
        </w:rPr>
        <w:t>/</w:t>
      </w:r>
      <w:r w:rsidR="00996905">
        <w:rPr>
          <w:rFonts w:cs="Open Sans"/>
          <w:b/>
          <w:bCs/>
          <w:sz w:val="24"/>
          <w:szCs w:val="24"/>
        </w:rPr>
        <w:t>0</w:t>
      </w:r>
      <w:r>
        <w:rPr>
          <w:rFonts w:cs="Open Sans"/>
          <w:b/>
          <w:bCs/>
          <w:sz w:val="24"/>
          <w:szCs w:val="24"/>
        </w:rPr>
        <w:t>8</w:t>
      </w:r>
      <w:r w:rsidR="0076432E" w:rsidRPr="003C16B0">
        <w:rPr>
          <w:rFonts w:cs="Open Sans"/>
          <w:b/>
          <w:bCs/>
          <w:sz w:val="24"/>
          <w:szCs w:val="24"/>
        </w:rPr>
        <w:t>/202</w:t>
      </w:r>
      <w:r w:rsidR="00996905">
        <w:rPr>
          <w:rFonts w:cs="Open Sans"/>
          <w:b/>
          <w:bCs/>
          <w:sz w:val="24"/>
          <w:szCs w:val="24"/>
        </w:rPr>
        <w:t>5</w:t>
      </w:r>
    </w:p>
    <w:p w14:paraId="5C4D9287" w14:textId="10A7D66B" w:rsidR="00C6367B" w:rsidRDefault="00C6367B" w:rsidP="0078700A">
      <w:pPr>
        <w:jc w:val="center"/>
        <w:rPr>
          <w:rFonts w:cs="Open Sans"/>
          <w:b/>
          <w:bCs/>
          <w:sz w:val="24"/>
          <w:szCs w:val="24"/>
        </w:rPr>
      </w:pPr>
      <w:r w:rsidRPr="00C6367B">
        <w:rPr>
          <w:rFonts w:cs="Open Sans"/>
          <w:b/>
          <w:bCs/>
          <w:sz w:val="24"/>
          <w:szCs w:val="24"/>
        </w:rPr>
        <w:lastRenderedPageBreak/>
        <w:t>Análisis</w:t>
      </w:r>
      <w:r>
        <w:rPr>
          <w:rFonts w:cs="Open Sans"/>
          <w:b/>
          <w:bCs/>
          <w:sz w:val="24"/>
          <w:szCs w:val="24"/>
        </w:rPr>
        <w:t xml:space="preserve"> Foda de </w:t>
      </w:r>
      <w:r w:rsidRPr="00C6367B">
        <w:rPr>
          <w:rFonts w:cs="Open Sans"/>
          <w:b/>
          <w:bCs/>
          <w:sz w:val="24"/>
          <w:szCs w:val="24"/>
        </w:rPr>
        <w:t>Corporación Lima</w:t>
      </w:r>
    </w:p>
    <w:p w14:paraId="5FEF71BA" w14:textId="77777777" w:rsidR="00C6367B" w:rsidRDefault="00C6367B" w:rsidP="0078700A">
      <w:pPr>
        <w:jc w:val="center"/>
        <w:rPr>
          <w:rFonts w:cs="Open Sans"/>
          <w:b/>
          <w:bCs/>
          <w:sz w:val="24"/>
          <w:szCs w:val="24"/>
        </w:rPr>
      </w:pPr>
    </w:p>
    <w:p w14:paraId="6D713450" w14:textId="5EE834B1" w:rsidR="00C6367B" w:rsidRDefault="00C6367B" w:rsidP="00C6367B">
      <w:pPr>
        <w:rPr>
          <w:rFonts w:cs="Open Sans"/>
          <w:b/>
          <w:bCs/>
          <w:sz w:val="24"/>
          <w:szCs w:val="24"/>
        </w:rPr>
      </w:pPr>
      <w:r w:rsidRPr="00C6367B">
        <w:rPr>
          <w:rFonts w:cs="Open Sans"/>
          <w:b/>
          <w:bCs/>
          <w:sz w:val="24"/>
          <w:szCs w:val="24"/>
        </w:rPr>
        <w:t>Fortalezas</w:t>
      </w:r>
    </w:p>
    <w:p w14:paraId="2705AF2E" w14:textId="77777777" w:rsidR="00C6367B" w:rsidRPr="00AD7CEA" w:rsidRDefault="00C6367B" w:rsidP="00AD7CEA">
      <w:pPr>
        <w:pStyle w:val="Prrafodelista"/>
        <w:numPr>
          <w:ilvl w:val="0"/>
          <w:numId w:val="27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Amplia trayectoria de 25 años en el mercado.</w:t>
      </w:r>
    </w:p>
    <w:p w14:paraId="437C5ECE" w14:textId="77777777" w:rsidR="00C6367B" w:rsidRPr="00AD7CEA" w:rsidRDefault="00C6367B" w:rsidP="00AD7CEA">
      <w:pPr>
        <w:pStyle w:val="Prrafodelista"/>
        <w:numPr>
          <w:ilvl w:val="0"/>
          <w:numId w:val="27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Precios competitivos que favorecen la atracción de clientes.</w:t>
      </w:r>
    </w:p>
    <w:p w14:paraId="65731AE4" w14:textId="77777777" w:rsidR="00C6367B" w:rsidRPr="00AD7CEA" w:rsidRDefault="00C6367B" w:rsidP="00AD7CEA">
      <w:pPr>
        <w:pStyle w:val="Prrafodelista"/>
        <w:numPr>
          <w:ilvl w:val="0"/>
          <w:numId w:val="27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Diversificación de productos (muebles, equipos, suministros de belleza).</w:t>
      </w:r>
    </w:p>
    <w:p w14:paraId="00AE89E8" w14:textId="77777777" w:rsidR="00C6367B" w:rsidRPr="00AD7CEA" w:rsidRDefault="00C6367B" w:rsidP="00AD7CEA">
      <w:pPr>
        <w:pStyle w:val="Prrafodelista"/>
        <w:numPr>
          <w:ilvl w:val="0"/>
          <w:numId w:val="27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Cartera de clientes grandes y consolidados.</w:t>
      </w:r>
    </w:p>
    <w:p w14:paraId="11885168" w14:textId="0BDB8CA0" w:rsidR="00C6367B" w:rsidRPr="00AD7CEA" w:rsidRDefault="00C6367B" w:rsidP="00AD7CEA">
      <w:pPr>
        <w:pStyle w:val="Prrafodelista"/>
        <w:numPr>
          <w:ilvl w:val="0"/>
          <w:numId w:val="27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Relaciones sólidas y de largo plazo con proveedores internacionales.</w:t>
      </w:r>
    </w:p>
    <w:p w14:paraId="1F74F05B" w14:textId="77777777" w:rsidR="00C6367B" w:rsidRDefault="00C6367B" w:rsidP="00C6367B">
      <w:pPr>
        <w:rPr>
          <w:rFonts w:cs="Open Sans"/>
          <w:sz w:val="24"/>
          <w:szCs w:val="24"/>
        </w:rPr>
      </w:pPr>
    </w:p>
    <w:p w14:paraId="74AAC51C" w14:textId="5E1A480E" w:rsidR="00C6367B" w:rsidRPr="00AD7CEA" w:rsidRDefault="00C6367B" w:rsidP="00C6367B">
      <w:pPr>
        <w:rPr>
          <w:rFonts w:cs="Open Sans"/>
          <w:b/>
          <w:bCs/>
          <w:sz w:val="24"/>
          <w:szCs w:val="24"/>
        </w:rPr>
      </w:pPr>
      <w:r w:rsidRPr="00AD7CEA">
        <w:rPr>
          <w:rFonts w:cs="Open Sans"/>
          <w:b/>
          <w:bCs/>
          <w:sz w:val="24"/>
          <w:szCs w:val="24"/>
        </w:rPr>
        <w:t>Oportunidades</w:t>
      </w:r>
    </w:p>
    <w:p w14:paraId="5D00DD88" w14:textId="77777777" w:rsidR="00C6367B" w:rsidRPr="00AD7CEA" w:rsidRDefault="00C6367B" w:rsidP="00AD7CEA">
      <w:pPr>
        <w:pStyle w:val="Prrafodelista"/>
        <w:numPr>
          <w:ilvl w:val="0"/>
          <w:numId w:val="28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Expansión hacia nuevos mercados nacionales.</w:t>
      </w:r>
    </w:p>
    <w:p w14:paraId="7014BE51" w14:textId="77777777" w:rsidR="00C6367B" w:rsidRPr="00AD7CEA" w:rsidRDefault="00C6367B" w:rsidP="00AD7CEA">
      <w:pPr>
        <w:pStyle w:val="Prrafodelista"/>
        <w:numPr>
          <w:ilvl w:val="0"/>
          <w:numId w:val="28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Posibilidad de capacitar al personal con programas de INSAFORP.</w:t>
      </w:r>
    </w:p>
    <w:p w14:paraId="3DC63CBD" w14:textId="77777777" w:rsidR="00C6367B" w:rsidRPr="00AD7CEA" w:rsidRDefault="00C6367B" w:rsidP="00AD7CEA">
      <w:pPr>
        <w:pStyle w:val="Prrafodelista"/>
        <w:numPr>
          <w:ilvl w:val="0"/>
          <w:numId w:val="28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Crecimiento del sector de artículos y ropa usada.</w:t>
      </w:r>
    </w:p>
    <w:p w14:paraId="366862D6" w14:textId="77777777" w:rsidR="00C6367B" w:rsidRPr="00AD7CEA" w:rsidRDefault="00C6367B" w:rsidP="00AD7CEA">
      <w:pPr>
        <w:pStyle w:val="Prrafodelista"/>
        <w:numPr>
          <w:ilvl w:val="0"/>
          <w:numId w:val="28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Potencial para mejorar procesos y tecnologías.</w:t>
      </w:r>
    </w:p>
    <w:p w14:paraId="2E4B4E9C" w14:textId="791504DC" w:rsidR="00C6367B" w:rsidRPr="00AD7CEA" w:rsidRDefault="00C6367B" w:rsidP="00AD7CEA">
      <w:pPr>
        <w:pStyle w:val="Prrafodelista"/>
        <w:numPr>
          <w:ilvl w:val="0"/>
          <w:numId w:val="28"/>
        </w:numPr>
        <w:spacing w:line="360" w:lineRule="auto"/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>Baja amenaza de sustitutos en mobiliario y equipos.</w:t>
      </w:r>
    </w:p>
    <w:p w14:paraId="3091B28F" w14:textId="77777777" w:rsidR="00AD7CEA" w:rsidRDefault="00AD7CEA" w:rsidP="00C6367B">
      <w:pPr>
        <w:rPr>
          <w:rFonts w:cs="Open Sans"/>
          <w:sz w:val="24"/>
          <w:szCs w:val="24"/>
        </w:rPr>
      </w:pPr>
    </w:p>
    <w:p w14:paraId="0BE6BBDB" w14:textId="0E722EB8" w:rsidR="00AD7CEA" w:rsidRPr="00AD7CEA" w:rsidRDefault="00AD7CEA" w:rsidP="00C6367B">
      <w:pPr>
        <w:rPr>
          <w:rFonts w:cs="Open Sans"/>
          <w:b/>
          <w:bCs/>
          <w:sz w:val="24"/>
          <w:szCs w:val="24"/>
        </w:rPr>
      </w:pPr>
      <w:r w:rsidRPr="00AD7CEA">
        <w:rPr>
          <w:rFonts w:cs="Open Sans"/>
          <w:b/>
          <w:bCs/>
          <w:sz w:val="24"/>
          <w:szCs w:val="24"/>
        </w:rPr>
        <w:t>Debilidades</w:t>
      </w:r>
    </w:p>
    <w:p w14:paraId="3ECEC187" w14:textId="77777777" w:rsidR="00AD7CEA" w:rsidRPr="003C28FF" w:rsidRDefault="00AD7CEA" w:rsidP="003C28FF">
      <w:pPr>
        <w:pStyle w:val="Prrafodelista"/>
        <w:numPr>
          <w:ilvl w:val="0"/>
          <w:numId w:val="29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t>Carencia de misión, visión y valores institucionales.</w:t>
      </w:r>
    </w:p>
    <w:p w14:paraId="50C45661" w14:textId="77777777" w:rsidR="00AD7CEA" w:rsidRPr="003C28FF" w:rsidRDefault="00AD7CEA" w:rsidP="003C28FF">
      <w:pPr>
        <w:pStyle w:val="Prrafodelista"/>
        <w:numPr>
          <w:ilvl w:val="0"/>
          <w:numId w:val="29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t>Alta centralización en la toma de decisiones.</w:t>
      </w:r>
    </w:p>
    <w:p w14:paraId="0DD5BCDF" w14:textId="77777777" w:rsidR="00AD7CEA" w:rsidRPr="003C28FF" w:rsidRDefault="00AD7CEA" w:rsidP="003C28FF">
      <w:pPr>
        <w:pStyle w:val="Prrafodelista"/>
        <w:numPr>
          <w:ilvl w:val="0"/>
          <w:numId w:val="29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t>Mala gestión de talento humano y distribución.</w:t>
      </w:r>
    </w:p>
    <w:p w14:paraId="3ED75BC2" w14:textId="77777777" w:rsidR="00AD7CEA" w:rsidRPr="003C28FF" w:rsidRDefault="00AD7CEA" w:rsidP="003C28FF">
      <w:pPr>
        <w:pStyle w:val="Prrafodelista"/>
        <w:numPr>
          <w:ilvl w:val="0"/>
          <w:numId w:val="29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t>Problemas de comunicación y logística con proveedores internacionales.</w:t>
      </w:r>
    </w:p>
    <w:p w14:paraId="6B6C886C" w14:textId="5BBB6325" w:rsidR="00AD7CEA" w:rsidRPr="003C28FF" w:rsidRDefault="00AD7CEA" w:rsidP="003C28FF">
      <w:pPr>
        <w:pStyle w:val="Prrafodelista"/>
        <w:numPr>
          <w:ilvl w:val="0"/>
          <w:numId w:val="29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t>Pérdida de clientes en el oriente del país</w:t>
      </w:r>
    </w:p>
    <w:p w14:paraId="23F06FBE" w14:textId="77777777" w:rsidR="00AD7CEA" w:rsidRDefault="00AD7CEA" w:rsidP="00C6367B">
      <w:pPr>
        <w:rPr>
          <w:rFonts w:cs="Open Sans"/>
          <w:sz w:val="24"/>
          <w:szCs w:val="24"/>
        </w:rPr>
      </w:pPr>
    </w:p>
    <w:p w14:paraId="23090423" w14:textId="2DBDCEC2" w:rsidR="00AD7CEA" w:rsidRPr="00AD7CEA" w:rsidRDefault="00AD7CEA" w:rsidP="00C6367B">
      <w:pPr>
        <w:rPr>
          <w:rFonts w:cs="Open Sans"/>
          <w:b/>
          <w:bCs/>
          <w:sz w:val="24"/>
          <w:szCs w:val="24"/>
        </w:rPr>
      </w:pPr>
      <w:r w:rsidRPr="00AD7CEA">
        <w:rPr>
          <w:rFonts w:cs="Open Sans"/>
          <w:b/>
          <w:bCs/>
          <w:sz w:val="24"/>
          <w:szCs w:val="24"/>
        </w:rPr>
        <w:t>Amenazas</w:t>
      </w:r>
    </w:p>
    <w:p w14:paraId="185166E3" w14:textId="77777777" w:rsidR="00AD7CEA" w:rsidRPr="003C28FF" w:rsidRDefault="00AD7CEA" w:rsidP="003C28FF">
      <w:pPr>
        <w:pStyle w:val="Prrafodelista"/>
        <w:numPr>
          <w:ilvl w:val="0"/>
          <w:numId w:val="30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t>Competencia que mejora productos y servicios constantemente.</w:t>
      </w:r>
    </w:p>
    <w:p w14:paraId="18FD4F94" w14:textId="77777777" w:rsidR="00AD7CEA" w:rsidRPr="003C28FF" w:rsidRDefault="00AD7CEA" w:rsidP="003C28FF">
      <w:pPr>
        <w:pStyle w:val="Prrafodelista"/>
        <w:numPr>
          <w:ilvl w:val="0"/>
          <w:numId w:val="30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t>Productos de belleza sustituidos por opciones naturales u orgánicas.</w:t>
      </w:r>
    </w:p>
    <w:p w14:paraId="38E00E4E" w14:textId="06918DE5" w:rsidR="00AD7CEA" w:rsidRPr="003C28FF" w:rsidRDefault="00AD7CEA" w:rsidP="003C28FF">
      <w:pPr>
        <w:pStyle w:val="Prrafodelista"/>
        <w:numPr>
          <w:ilvl w:val="0"/>
          <w:numId w:val="30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t>Trámites aduaneros y burocráticos que retrasan entregas.</w:t>
      </w:r>
    </w:p>
    <w:p w14:paraId="6DEEA0D0" w14:textId="05E4E2DE" w:rsidR="00AD7CEA" w:rsidRPr="003C28FF" w:rsidRDefault="00AD7CEA" w:rsidP="003C28FF">
      <w:pPr>
        <w:pStyle w:val="Prrafodelista"/>
        <w:numPr>
          <w:ilvl w:val="0"/>
          <w:numId w:val="30"/>
        </w:numPr>
        <w:spacing w:line="360" w:lineRule="auto"/>
        <w:rPr>
          <w:rFonts w:cs="Open Sans"/>
          <w:sz w:val="24"/>
          <w:szCs w:val="24"/>
        </w:rPr>
      </w:pPr>
      <w:r w:rsidRPr="003C28FF">
        <w:rPr>
          <w:rFonts w:cs="Open Sans"/>
          <w:sz w:val="24"/>
          <w:szCs w:val="24"/>
        </w:rPr>
        <w:lastRenderedPageBreak/>
        <w:t>Posible saturación del mercado de belleza.</w:t>
      </w:r>
    </w:p>
    <w:p w14:paraId="1BEF1A72" w14:textId="77777777" w:rsidR="00AD7CEA" w:rsidRDefault="00AD7CEA" w:rsidP="00C6367B">
      <w:pPr>
        <w:rPr>
          <w:rFonts w:cs="Open Sans"/>
          <w:sz w:val="24"/>
          <w:szCs w:val="24"/>
        </w:rPr>
      </w:pPr>
    </w:p>
    <w:p w14:paraId="3BE5EB44" w14:textId="63F8EAF4" w:rsidR="00AD7CEA" w:rsidRDefault="00AD7CEA" w:rsidP="00C6367B">
      <w:pPr>
        <w:rPr>
          <w:rFonts w:cs="Open Sans"/>
          <w:sz w:val="24"/>
          <w:szCs w:val="24"/>
        </w:rPr>
      </w:pPr>
      <w:r>
        <w:rPr>
          <w:rFonts w:cs="Open Sans"/>
          <w:noProof/>
          <w:sz w:val="24"/>
          <w:szCs w:val="24"/>
        </w:rPr>
        <w:drawing>
          <wp:inline distT="0" distB="0" distL="0" distR="0" wp14:anchorId="591B4CFD" wp14:editId="66C4E550">
            <wp:extent cx="6092552" cy="4572000"/>
            <wp:effectExtent l="0" t="0" r="3810" b="0"/>
            <wp:docPr id="79079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817" cy="457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F895" w14:textId="77777777" w:rsidR="00AD7CEA" w:rsidRDefault="00AD7CEA" w:rsidP="00C6367B">
      <w:pPr>
        <w:rPr>
          <w:rFonts w:cs="Open Sans"/>
          <w:sz w:val="24"/>
          <w:szCs w:val="24"/>
        </w:rPr>
      </w:pPr>
    </w:p>
    <w:p w14:paraId="5C3B4070" w14:textId="2EB573DE" w:rsidR="00AD7CEA" w:rsidRPr="003C28FF" w:rsidRDefault="00AD7CEA" w:rsidP="00C6367B">
      <w:pPr>
        <w:rPr>
          <w:rFonts w:cs="Open Sans"/>
          <w:b/>
          <w:bCs/>
          <w:sz w:val="24"/>
          <w:szCs w:val="24"/>
        </w:rPr>
      </w:pPr>
      <w:r w:rsidRPr="003C28FF">
        <w:rPr>
          <w:rFonts w:cs="Open Sans"/>
          <w:b/>
          <w:bCs/>
          <w:sz w:val="24"/>
          <w:szCs w:val="24"/>
        </w:rPr>
        <w:t>Comentario</w:t>
      </w:r>
    </w:p>
    <w:p w14:paraId="43005A97" w14:textId="065512E1" w:rsidR="00AD7CEA" w:rsidRPr="00C6367B" w:rsidRDefault="00AD7CEA" w:rsidP="00C6367B">
      <w:pPr>
        <w:rPr>
          <w:rFonts w:cs="Open Sans"/>
          <w:sz w:val="24"/>
          <w:szCs w:val="24"/>
        </w:rPr>
      </w:pPr>
      <w:r w:rsidRPr="00AD7CEA">
        <w:rPr>
          <w:rFonts w:cs="Open Sans"/>
          <w:sz w:val="24"/>
          <w:szCs w:val="24"/>
        </w:rPr>
        <w:t xml:space="preserve">El </w:t>
      </w:r>
      <w:r w:rsidR="003C28FF">
        <w:rPr>
          <w:rFonts w:cs="Open Sans"/>
          <w:sz w:val="24"/>
          <w:szCs w:val="24"/>
        </w:rPr>
        <w:t>análisis</w:t>
      </w:r>
      <w:r w:rsidRPr="00AD7CEA">
        <w:rPr>
          <w:rFonts w:cs="Open Sans"/>
          <w:sz w:val="24"/>
          <w:szCs w:val="24"/>
        </w:rPr>
        <w:t xml:space="preserve"> </w:t>
      </w:r>
      <w:r w:rsidR="003C28FF">
        <w:rPr>
          <w:rFonts w:cs="Open Sans"/>
          <w:sz w:val="24"/>
          <w:szCs w:val="24"/>
        </w:rPr>
        <w:t>foda</w:t>
      </w:r>
      <w:r w:rsidRPr="00AD7CEA">
        <w:rPr>
          <w:rFonts w:cs="Open Sans"/>
          <w:sz w:val="24"/>
          <w:szCs w:val="24"/>
        </w:rPr>
        <w:t xml:space="preserve"> evidencia c</w:t>
      </w:r>
      <w:r w:rsidR="003C28FF">
        <w:rPr>
          <w:rFonts w:cs="Open Sans"/>
          <w:sz w:val="24"/>
          <w:szCs w:val="24"/>
        </w:rPr>
        <w:t>o</w:t>
      </w:r>
      <w:r w:rsidRPr="00AD7CEA">
        <w:rPr>
          <w:rFonts w:cs="Open Sans"/>
          <w:sz w:val="24"/>
          <w:szCs w:val="24"/>
        </w:rPr>
        <w:t>mo una empresa con trayectoria puede verse limitada por la falta de planeación estratégica</w:t>
      </w:r>
      <w:r w:rsidR="003C28FF">
        <w:rPr>
          <w:rFonts w:cs="Open Sans"/>
          <w:sz w:val="24"/>
          <w:szCs w:val="24"/>
        </w:rPr>
        <w:t xml:space="preserve"> y</w:t>
      </w:r>
      <w:r w:rsidRPr="00AD7CEA">
        <w:rPr>
          <w:rFonts w:cs="Open Sans"/>
          <w:sz w:val="24"/>
          <w:szCs w:val="24"/>
        </w:rPr>
        <w:t xml:space="preserve"> </w:t>
      </w:r>
      <w:r w:rsidR="003C28FF">
        <w:rPr>
          <w:rFonts w:cs="Open Sans"/>
          <w:sz w:val="24"/>
          <w:szCs w:val="24"/>
        </w:rPr>
        <w:t>a</w:t>
      </w:r>
      <w:r w:rsidRPr="00AD7CEA">
        <w:rPr>
          <w:rFonts w:cs="Open Sans"/>
          <w:sz w:val="24"/>
          <w:szCs w:val="24"/>
        </w:rPr>
        <w:t>prendí que definir misión, visión y valores, así como descentralizar decisiones y capacitar al personal, son pasos esenciales para aprovechar oportunidades enfrentar amenazas y asegurar la sostenibilidad en el mercado.</w:t>
      </w:r>
    </w:p>
    <w:sectPr w:rsidR="00AD7CEA" w:rsidRPr="00C6367B" w:rsidSect="002C566F">
      <w:footerReference w:type="default" r:id="rId14"/>
      <w:pgSz w:w="12240" w:h="15840"/>
      <w:pgMar w:top="1417" w:right="1701" w:bottom="1417" w:left="1701" w:header="708" w:footer="708" w:gutter="0"/>
      <w:pgBorders w:offsetFrom="page">
        <w:top w:val="single" w:sz="12" w:space="15" w:color="auto"/>
        <w:left w:val="single" w:sz="12" w:space="15" w:color="auto"/>
        <w:bottom w:val="single" w:sz="12" w:space="15" w:color="auto"/>
        <w:right w:val="single" w:sz="12" w:space="15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30224" w14:textId="77777777" w:rsidR="00E0747B" w:rsidRDefault="00E0747B" w:rsidP="0076432E">
      <w:pPr>
        <w:spacing w:after="0" w:line="240" w:lineRule="auto"/>
      </w:pPr>
      <w:r>
        <w:separator/>
      </w:r>
    </w:p>
  </w:endnote>
  <w:endnote w:type="continuationSeparator" w:id="0">
    <w:p w14:paraId="02080530" w14:textId="77777777" w:rsidR="00E0747B" w:rsidRDefault="00E0747B" w:rsidP="00764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5FB2" w14:textId="77777777" w:rsidR="0076432E" w:rsidRDefault="0076432E">
    <w:pPr>
      <w:pStyle w:val="Piedepgina"/>
      <w:rPr>
        <w:rFonts w:cs="Open Sans"/>
        <w:b/>
        <w:bCs/>
        <w:noProof/>
        <w:sz w:val="24"/>
        <w:szCs w:val="24"/>
      </w:rPr>
    </w:pPr>
  </w:p>
  <w:p w14:paraId="44888C07" w14:textId="1C71CC53" w:rsidR="0076432E" w:rsidRDefault="0076432E">
    <w:pPr>
      <w:pStyle w:val="Piedepgina"/>
    </w:pPr>
    <w:r w:rsidRPr="00C4709E">
      <w:rPr>
        <w:rFonts w:cs="Open Sans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7834251A" wp14:editId="76B1C224">
          <wp:simplePos x="0" y="0"/>
          <wp:positionH relativeFrom="page">
            <wp:posOffset>209550</wp:posOffset>
          </wp:positionH>
          <wp:positionV relativeFrom="page">
            <wp:posOffset>9134476</wp:posOffset>
          </wp:positionV>
          <wp:extent cx="1365832" cy="704850"/>
          <wp:effectExtent l="0" t="0" r="6350" b="0"/>
          <wp:wrapSquare wrapText="bothSides"/>
          <wp:docPr id="1656468810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5674157" name="Imagen 1" descr="Imagen que contiene Logotip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42" cy="7055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32B7" w14:textId="77777777" w:rsidR="00E0747B" w:rsidRDefault="00E0747B" w:rsidP="0076432E">
      <w:pPr>
        <w:spacing w:after="0" w:line="240" w:lineRule="auto"/>
      </w:pPr>
      <w:r>
        <w:separator/>
      </w:r>
    </w:p>
  </w:footnote>
  <w:footnote w:type="continuationSeparator" w:id="0">
    <w:p w14:paraId="65FE1F7D" w14:textId="77777777" w:rsidR="00E0747B" w:rsidRDefault="00E0747B" w:rsidP="00764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946"/>
    <w:multiLevelType w:val="multilevel"/>
    <w:tmpl w:val="489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4202"/>
    <w:multiLevelType w:val="hybridMultilevel"/>
    <w:tmpl w:val="FA10D460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68486C"/>
    <w:multiLevelType w:val="hybridMultilevel"/>
    <w:tmpl w:val="18D61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36887"/>
    <w:multiLevelType w:val="hybridMultilevel"/>
    <w:tmpl w:val="B15A7F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145EE"/>
    <w:multiLevelType w:val="hybridMultilevel"/>
    <w:tmpl w:val="EAAA189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155DC3"/>
    <w:multiLevelType w:val="hybridMultilevel"/>
    <w:tmpl w:val="8842B1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A58FB"/>
    <w:multiLevelType w:val="multilevel"/>
    <w:tmpl w:val="B784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80EF9"/>
    <w:multiLevelType w:val="multilevel"/>
    <w:tmpl w:val="240E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9494A"/>
    <w:multiLevelType w:val="multilevel"/>
    <w:tmpl w:val="9E50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303D3"/>
    <w:multiLevelType w:val="hybridMultilevel"/>
    <w:tmpl w:val="BF8E1C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B3E2A"/>
    <w:multiLevelType w:val="hybridMultilevel"/>
    <w:tmpl w:val="3B3E3AD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C044B60"/>
    <w:multiLevelType w:val="multilevel"/>
    <w:tmpl w:val="BC6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0084C"/>
    <w:multiLevelType w:val="multilevel"/>
    <w:tmpl w:val="D912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35B5F"/>
    <w:multiLevelType w:val="multilevel"/>
    <w:tmpl w:val="19A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0348C"/>
    <w:multiLevelType w:val="multilevel"/>
    <w:tmpl w:val="449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64A6E"/>
    <w:multiLevelType w:val="hybridMultilevel"/>
    <w:tmpl w:val="206AFF10"/>
    <w:lvl w:ilvl="0" w:tplc="EE306C60">
      <w:start w:val="1"/>
      <w:numFmt w:val="decimal"/>
      <w:lvlText w:val="%1-"/>
      <w:lvlJc w:val="left"/>
      <w:pPr>
        <w:ind w:left="708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28" w:hanging="360"/>
      </w:pPr>
    </w:lvl>
    <w:lvl w:ilvl="2" w:tplc="440A001B" w:tentative="1">
      <w:start w:val="1"/>
      <w:numFmt w:val="lowerRoman"/>
      <w:lvlText w:val="%3."/>
      <w:lvlJc w:val="right"/>
      <w:pPr>
        <w:ind w:left="2148" w:hanging="180"/>
      </w:pPr>
    </w:lvl>
    <w:lvl w:ilvl="3" w:tplc="440A000F" w:tentative="1">
      <w:start w:val="1"/>
      <w:numFmt w:val="decimal"/>
      <w:lvlText w:val="%4."/>
      <w:lvlJc w:val="left"/>
      <w:pPr>
        <w:ind w:left="2868" w:hanging="360"/>
      </w:pPr>
    </w:lvl>
    <w:lvl w:ilvl="4" w:tplc="440A0019" w:tentative="1">
      <w:start w:val="1"/>
      <w:numFmt w:val="lowerLetter"/>
      <w:lvlText w:val="%5."/>
      <w:lvlJc w:val="left"/>
      <w:pPr>
        <w:ind w:left="3588" w:hanging="360"/>
      </w:pPr>
    </w:lvl>
    <w:lvl w:ilvl="5" w:tplc="440A001B" w:tentative="1">
      <w:start w:val="1"/>
      <w:numFmt w:val="lowerRoman"/>
      <w:lvlText w:val="%6."/>
      <w:lvlJc w:val="right"/>
      <w:pPr>
        <w:ind w:left="4308" w:hanging="180"/>
      </w:pPr>
    </w:lvl>
    <w:lvl w:ilvl="6" w:tplc="440A000F" w:tentative="1">
      <w:start w:val="1"/>
      <w:numFmt w:val="decimal"/>
      <w:lvlText w:val="%7."/>
      <w:lvlJc w:val="left"/>
      <w:pPr>
        <w:ind w:left="5028" w:hanging="360"/>
      </w:pPr>
    </w:lvl>
    <w:lvl w:ilvl="7" w:tplc="440A0019" w:tentative="1">
      <w:start w:val="1"/>
      <w:numFmt w:val="lowerLetter"/>
      <w:lvlText w:val="%8."/>
      <w:lvlJc w:val="left"/>
      <w:pPr>
        <w:ind w:left="5748" w:hanging="360"/>
      </w:pPr>
    </w:lvl>
    <w:lvl w:ilvl="8" w:tplc="44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6" w15:restartNumberingAfterBreak="0">
    <w:nsid w:val="3A2D04FD"/>
    <w:multiLevelType w:val="multilevel"/>
    <w:tmpl w:val="3D2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2421B"/>
    <w:multiLevelType w:val="multilevel"/>
    <w:tmpl w:val="6BA8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B6CF1"/>
    <w:multiLevelType w:val="hybridMultilevel"/>
    <w:tmpl w:val="3320D9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9437A6"/>
    <w:multiLevelType w:val="multilevel"/>
    <w:tmpl w:val="109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3146F"/>
    <w:multiLevelType w:val="hybridMultilevel"/>
    <w:tmpl w:val="26248FDC"/>
    <w:lvl w:ilvl="0" w:tplc="157806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5A1ACF"/>
    <w:multiLevelType w:val="hybridMultilevel"/>
    <w:tmpl w:val="779290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77911"/>
    <w:multiLevelType w:val="hybridMultilevel"/>
    <w:tmpl w:val="A5E826E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69355C2"/>
    <w:multiLevelType w:val="hybridMultilevel"/>
    <w:tmpl w:val="8D3E04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75674"/>
    <w:multiLevelType w:val="hybridMultilevel"/>
    <w:tmpl w:val="168C4C9E"/>
    <w:lvl w:ilvl="0" w:tplc="2A1AA2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810899"/>
    <w:multiLevelType w:val="hybridMultilevel"/>
    <w:tmpl w:val="DCC40E3C"/>
    <w:lvl w:ilvl="0" w:tplc="44F498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D217A6"/>
    <w:multiLevelType w:val="multilevel"/>
    <w:tmpl w:val="CF5C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9222A2"/>
    <w:multiLevelType w:val="hybridMultilevel"/>
    <w:tmpl w:val="B930D4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9B7AF3"/>
    <w:multiLevelType w:val="hybridMultilevel"/>
    <w:tmpl w:val="24F40E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EB5059"/>
    <w:multiLevelType w:val="hybridMultilevel"/>
    <w:tmpl w:val="F19EF512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737948">
    <w:abstractNumId w:val="21"/>
  </w:num>
  <w:num w:numId="2" w16cid:durableId="144788081">
    <w:abstractNumId w:val="14"/>
  </w:num>
  <w:num w:numId="3" w16cid:durableId="457380215">
    <w:abstractNumId w:val="19"/>
  </w:num>
  <w:num w:numId="4" w16cid:durableId="1281716615">
    <w:abstractNumId w:val="8"/>
  </w:num>
  <w:num w:numId="5" w16cid:durableId="794177772">
    <w:abstractNumId w:val="6"/>
  </w:num>
  <w:num w:numId="6" w16cid:durableId="839198112">
    <w:abstractNumId w:val="7"/>
  </w:num>
  <w:num w:numId="7" w16cid:durableId="2046827100">
    <w:abstractNumId w:val="11"/>
  </w:num>
  <w:num w:numId="8" w16cid:durableId="523061993">
    <w:abstractNumId w:val="26"/>
  </w:num>
  <w:num w:numId="9" w16cid:durableId="269822181">
    <w:abstractNumId w:val="12"/>
  </w:num>
  <w:num w:numId="10" w16cid:durableId="1504931942">
    <w:abstractNumId w:val="0"/>
  </w:num>
  <w:num w:numId="11" w16cid:durableId="761560896">
    <w:abstractNumId w:val="13"/>
  </w:num>
  <w:num w:numId="12" w16cid:durableId="60644599">
    <w:abstractNumId w:val="16"/>
  </w:num>
  <w:num w:numId="13" w16cid:durableId="1415318373">
    <w:abstractNumId w:val="17"/>
  </w:num>
  <w:num w:numId="14" w16cid:durableId="568271437">
    <w:abstractNumId w:val="9"/>
  </w:num>
  <w:num w:numId="15" w16cid:durableId="917208342">
    <w:abstractNumId w:val="2"/>
  </w:num>
  <w:num w:numId="16" w16cid:durableId="33582776">
    <w:abstractNumId w:val="23"/>
  </w:num>
  <w:num w:numId="17" w16cid:durableId="1236861436">
    <w:abstractNumId w:val="18"/>
  </w:num>
  <w:num w:numId="18" w16cid:durableId="2022471466">
    <w:abstractNumId w:val="22"/>
  </w:num>
  <w:num w:numId="19" w16cid:durableId="391850687">
    <w:abstractNumId w:val="10"/>
  </w:num>
  <w:num w:numId="20" w16cid:durableId="1945960584">
    <w:abstractNumId w:val="4"/>
  </w:num>
  <w:num w:numId="21" w16cid:durableId="1524244198">
    <w:abstractNumId w:val="1"/>
  </w:num>
  <w:num w:numId="22" w16cid:durableId="982854731">
    <w:abstractNumId w:val="15"/>
  </w:num>
  <w:num w:numId="23" w16cid:durableId="452793255">
    <w:abstractNumId w:val="25"/>
  </w:num>
  <w:num w:numId="24" w16cid:durableId="1515147666">
    <w:abstractNumId w:val="20"/>
  </w:num>
  <w:num w:numId="25" w16cid:durableId="465583384">
    <w:abstractNumId w:val="24"/>
  </w:num>
  <w:num w:numId="26" w16cid:durableId="414207450">
    <w:abstractNumId w:val="29"/>
  </w:num>
  <w:num w:numId="27" w16cid:durableId="481392378">
    <w:abstractNumId w:val="3"/>
  </w:num>
  <w:num w:numId="28" w16cid:durableId="2044211479">
    <w:abstractNumId w:val="27"/>
  </w:num>
  <w:num w:numId="29" w16cid:durableId="53627374">
    <w:abstractNumId w:val="28"/>
  </w:num>
  <w:num w:numId="30" w16cid:durableId="622807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6F"/>
    <w:rsid w:val="00086F1D"/>
    <w:rsid w:val="000C51FE"/>
    <w:rsid w:val="00143294"/>
    <w:rsid w:val="00153E91"/>
    <w:rsid w:val="00172460"/>
    <w:rsid w:val="001B4537"/>
    <w:rsid w:val="001B5E8C"/>
    <w:rsid w:val="001E4E8F"/>
    <w:rsid w:val="001E5575"/>
    <w:rsid w:val="001E7AFA"/>
    <w:rsid w:val="00225DAF"/>
    <w:rsid w:val="002A239D"/>
    <w:rsid w:val="002A4A5B"/>
    <w:rsid w:val="002C566F"/>
    <w:rsid w:val="00357627"/>
    <w:rsid w:val="00392852"/>
    <w:rsid w:val="003B3F74"/>
    <w:rsid w:val="003C16B0"/>
    <w:rsid w:val="003C28FF"/>
    <w:rsid w:val="00407BAA"/>
    <w:rsid w:val="00463C8F"/>
    <w:rsid w:val="005541AD"/>
    <w:rsid w:val="00583C8C"/>
    <w:rsid w:val="005865FE"/>
    <w:rsid w:val="005B2333"/>
    <w:rsid w:val="005C1D4E"/>
    <w:rsid w:val="005C37CA"/>
    <w:rsid w:val="005F4711"/>
    <w:rsid w:val="00600943"/>
    <w:rsid w:val="0068596A"/>
    <w:rsid w:val="00692EC4"/>
    <w:rsid w:val="00732FB9"/>
    <w:rsid w:val="0076432E"/>
    <w:rsid w:val="0078700A"/>
    <w:rsid w:val="00877BC7"/>
    <w:rsid w:val="00996905"/>
    <w:rsid w:val="009A457B"/>
    <w:rsid w:val="009B5F1C"/>
    <w:rsid w:val="009B78C3"/>
    <w:rsid w:val="00A347B0"/>
    <w:rsid w:val="00AD7CEA"/>
    <w:rsid w:val="00B813A2"/>
    <w:rsid w:val="00BA6B3A"/>
    <w:rsid w:val="00BE3580"/>
    <w:rsid w:val="00BE5636"/>
    <w:rsid w:val="00C6367B"/>
    <w:rsid w:val="00C77482"/>
    <w:rsid w:val="00CC723D"/>
    <w:rsid w:val="00CF1DBA"/>
    <w:rsid w:val="00D0604A"/>
    <w:rsid w:val="00DE7A9E"/>
    <w:rsid w:val="00DF7859"/>
    <w:rsid w:val="00E0747B"/>
    <w:rsid w:val="00E56C51"/>
    <w:rsid w:val="00E8137A"/>
    <w:rsid w:val="00ED5D40"/>
    <w:rsid w:val="00F67910"/>
    <w:rsid w:val="00F91A3F"/>
    <w:rsid w:val="00FC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1939"/>
  <w15:chartTrackingRefBased/>
  <w15:docId w15:val="{800E46C4-DADB-4492-84BA-50844628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D4E"/>
    <w:rPr>
      <w:kern w:val="0"/>
      <w:lang w:val="es-SV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C5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6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6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6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6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432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432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643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432E"/>
    <w:rPr>
      <w:kern w:val="0"/>
      <w:lang w:val="es-SV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643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432E"/>
    <w:rPr>
      <w:kern w:val="0"/>
      <w:lang w:val="es-SV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57627"/>
    <w:rPr>
      <w:smallCaps/>
      <w:color w:val="5A5A5A" w:themeColor="text1" w:themeTint="A5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D4E"/>
    <w:rPr>
      <w:color w:val="96607D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C77482"/>
    <w:pPr>
      <w:spacing w:before="240" w:after="0"/>
      <w:outlineLvl w:val="9"/>
    </w:pPr>
    <w:rPr>
      <w:sz w:val="32"/>
      <w:szCs w:val="32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C77482"/>
    <w:pPr>
      <w:spacing w:after="100"/>
      <w:ind w:left="220"/>
    </w:pPr>
    <w:rPr>
      <w:rFonts w:eastAsiaTheme="minorEastAsia" w:cs="Times New Roman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77482"/>
    <w:pPr>
      <w:spacing w:after="100"/>
    </w:pPr>
    <w:rPr>
      <w:rFonts w:eastAsiaTheme="minorEastAsia" w:cs="Times New Roman"/>
      <w:lang w:val="es-MX"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C77482"/>
    <w:pPr>
      <w:spacing w:after="100"/>
      <w:ind w:left="440"/>
    </w:pPr>
    <w:rPr>
      <w:rFonts w:eastAsiaTheme="minorEastAsia" w:cs="Times New Roman"/>
      <w:lang w:val="es-MX" w:eastAsia="es-MX"/>
    </w:rPr>
  </w:style>
  <w:style w:type="character" w:styleId="Textodelmarcadordeposicin">
    <w:name w:val="Placeholder Text"/>
    <w:basedOn w:val="Fuentedeprrafopredeter"/>
    <w:uiPriority w:val="99"/>
    <w:semiHidden/>
    <w:rsid w:val="00996905"/>
    <w:rPr>
      <w:color w:val="666666"/>
    </w:rPr>
  </w:style>
  <w:style w:type="table" w:styleId="Tablaconcuadrcula">
    <w:name w:val="Table Grid"/>
    <w:basedOn w:val="Tablanormal"/>
    <w:uiPriority w:val="39"/>
    <w:rsid w:val="001E4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4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9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1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3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3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7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3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4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81122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5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6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3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2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0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4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6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3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3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48788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5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1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52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7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4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6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43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6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9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8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5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9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FB4F728436EC49BB362B72FB6416FF" ma:contentTypeVersion="6" ma:contentTypeDescription="Crear nuevo documento." ma:contentTypeScope="" ma:versionID="a7c6bc292239b8d16b22ef20d13892cc">
  <xsd:schema xmlns:xsd="http://www.w3.org/2001/XMLSchema" xmlns:xs="http://www.w3.org/2001/XMLSchema" xmlns:p="http://schemas.microsoft.com/office/2006/metadata/properties" xmlns:ns3="00b2e74f-b859-4a27-9738-ba3212e3e46e" targetNamespace="http://schemas.microsoft.com/office/2006/metadata/properties" ma:root="true" ma:fieldsID="5a667457a094749297b78ebc763a3fde" ns3:_="">
    <xsd:import namespace="00b2e74f-b859-4a27-9738-ba3212e3e4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2e74f-b859-4a27-9738-ba3212e3e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80D18-97BB-4DA1-9519-F60F8CDCAF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2AB204-A9B5-4A74-A40A-9089AA0DEB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E2749B-8C09-4D35-A1EE-88A29A2DC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b2e74f-b859-4a27-9738-ba3212e3e4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1070FE5-1B4E-45BE-9641-54C0CBF47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ANTONIO GUEVARA GARCIA</dc:creator>
  <cp:keywords/>
  <dc:description/>
  <cp:lastModifiedBy>ITALO ANTONIO GUEVARA GARCIA</cp:lastModifiedBy>
  <cp:revision>3</cp:revision>
  <cp:lastPrinted>2025-08-17T23:16:00Z</cp:lastPrinted>
  <dcterms:created xsi:type="dcterms:W3CDTF">2025-02-02T23:51:00Z</dcterms:created>
  <dcterms:modified xsi:type="dcterms:W3CDTF">2025-08-17T23:16:00Z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0x01010016FB4F728436EC49BB362B72FB6416FF</vt:lpwstr>
  </property>
</Properties>
</file>