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5.919952392578125" w:firstLine="0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2581275" cy="581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Tópicos Avançados em Bancos de Dados </w:t>
      </w:r>
    </w:p>
    <w:p w:rsidR="00000000" w:rsidDel="00000000" w:rsidP="00000000" w:rsidRDefault="00000000" w:rsidRPr="00000000" w14:paraId="00000003">
      <w:pPr>
        <w:widowControl w:val="0"/>
        <w:spacing w:before="37.29248046875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Professora: Lizianne P. Marques Souto </w:t>
      </w:r>
    </w:p>
    <w:p w:rsidR="00000000" w:rsidDel="00000000" w:rsidP="00000000" w:rsidRDefault="00000000" w:rsidRPr="00000000" w14:paraId="00000004">
      <w:pPr>
        <w:widowControl w:val="0"/>
        <w:spacing w:before="37.29248046875" w:line="240" w:lineRule="auto"/>
        <w:ind w:left="4.319915771484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Ítalo Felipe dos Santos Galdino,</w:t>
      </w:r>
    </w:p>
    <w:p w:rsidR="00000000" w:rsidDel="00000000" w:rsidP="00000000" w:rsidRDefault="00000000" w:rsidRPr="00000000" w14:paraId="00000005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João Vítor Diniz Costa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Renaly Ferreira Barbosa,</w:t>
      </w:r>
    </w:p>
    <w:p w:rsidR="00000000" w:rsidDel="00000000" w:rsidP="00000000" w:rsidRDefault="00000000" w:rsidRPr="00000000" w14:paraId="00000007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Pires</w:t>
      </w:r>
    </w:p>
    <w:p w:rsidR="00000000" w:rsidDel="00000000" w:rsidP="00000000" w:rsidRDefault="00000000" w:rsidRPr="00000000" w14:paraId="00000008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2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Utilizando a ferramenta Weka, realize a Mineração de Dados.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Especifique o objetivo/tarefa da Mineração de Dados: classificação, agrupamento ou associação.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O objetivo é identificar o paciente que tenha diabetes usando um algoritmo de agrupamento, criando dois grupos sendo eles: um de não diabéticos e um de diabéticos.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Uma vez definida a tarefa de mineração que será realizada, aplique dois algoritmos da tarefa definida (exemplo: tarefa classificação, algoritmos MLP e J48).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3867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3775" cy="3867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Realize experimentos comparando o desempenho dos dois algoritmos, para isso pode-se utilizar como medidas: acurácia, matriz de confusão, FP, VP, FN, VN.Quanto maior a taxa de acerto, maior seu desempenho.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Classificação Regressão logística 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Classificação Simples logística 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Escreva um relatório descrevendo os resultados obtidos no Trabalho 1 e no Trabalho 2.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7.29248046875" w:line="240" w:lineRule="auto"/>
        <w:ind w:left="4.319915771484375" w:firstLine="715.68008422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Trabalho 1:</w:t>
      </w:r>
    </w:p>
    <w:p w:rsidR="00000000" w:rsidDel="00000000" w:rsidP="00000000" w:rsidRDefault="00000000" w:rsidRPr="00000000" w14:paraId="00000021">
      <w:pPr>
        <w:widowControl w:val="0"/>
        <w:spacing w:before="37.29248046875" w:line="240" w:lineRule="auto"/>
        <w:ind w:left="724.3199157714844" w:firstLine="715.6800842285156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Realizamos a  análise exploratória dos dados e depois realizamos os procedimentos necessários para o Pré-processamento.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