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1FD67537" w:rsidR="00CC4069" w:rsidRPr="006B2FA6" w:rsidRDefault="002740CD" w:rsidP="00ED3200">
      <w:pPr>
        <w:pStyle w:val="RFCTitle"/>
        <w:rPr>
          <w:lang w:val="en-GB"/>
        </w:rPr>
      </w:pPr>
      <w:proofErr w:type="gramStart"/>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del w:id="0" w:author="Italo Busi" w:date="2020-01-25T12:31:00Z">
        <w:r w:rsidR="00677935" w:rsidDel="00277FAA">
          <w:rPr>
            <w:lang w:val="en-GB"/>
          </w:rPr>
          <w:delText>02</w:delText>
        </w:r>
      </w:del>
      <w:ins w:id="1" w:author="Italo Busi" w:date="2020-01-25T12:31:00Z">
        <w:r w:rsidR="00277FAA">
          <w:rPr>
            <w:lang w:val="en-GB"/>
          </w:rPr>
          <w:t>0</w:t>
        </w:r>
        <w:r w:rsidR="00277FAA">
          <w:rPr>
            <w:lang w:val="en-GB"/>
          </w:rPr>
          <w:t>3</w:t>
        </w:r>
      </w:ins>
      <w:r w:rsidR="00CC4069" w:rsidRPr="006B2FA6">
        <w:rPr>
          <w:lang w:val="en-GB"/>
        </w:rPr>
        <w:t>.txt</w:t>
      </w:r>
      <w:proofErr w:type="gramEnd"/>
    </w:p>
    <w:p w14:paraId="75EF471F" w14:textId="77777777" w:rsidR="006F6F19" w:rsidRPr="00F22289" w:rsidRDefault="006F6F19" w:rsidP="00CC4069">
      <w:pPr>
        <w:pStyle w:val="RFCH1-noTOCnonum"/>
      </w:pPr>
      <w:r w:rsidRPr="00544979">
        <w:t>Status of this Memo</w:t>
      </w:r>
    </w:p>
    <w:p w14:paraId="77885CE8" w14:textId="77777777" w:rsidR="006A74C7" w:rsidRPr="00D72ADD" w:rsidRDefault="006A74C7" w:rsidP="006A74C7">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22504B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77FAA">
        <w:rPr>
          <w:noProof/>
        </w:rPr>
        <w:instrText>1</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8E4975">
        <w:rPr>
          <w:noProof/>
        </w:rPr>
        <w:instrText>10</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ins w:id="2" w:author="Italo Busi" w:date="2020-01-25T12:31:00Z">
        <w:r w:rsidR="00277FAA" w:rsidRPr="00D72ADD">
          <w:rPr>
            <w:noProof/>
          </w:rPr>
          <w:t>July</w:t>
        </w:r>
      </w:ins>
      <w:r w:rsidRPr="00D72ADD">
        <w:fldChar w:fldCharType="end"/>
      </w:r>
      <w:r w:rsidRPr="00D72ADD">
        <w:t xml:space="preserve"> </w:t>
      </w:r>
      <w:r w:rsidRPr="00D72ADD">
        <w:fldChar w:fldCharType="begin"/>
      </w:r>
      <w:r w:rsidRPr="00D72ADD">
        <w:instrText xml:space="preserve"> DATE  \@ "d," </w:instrText>
      </w:r>
      <w:r w:rsidRPr="00D72ADD">
        <w:fldChar w:fldCharType="separate"/>
      </w:r>
      <w:r w:rsidR="00277FAA">
        <w:rPr>
          <w:noProof/>
        </w:rPr>
        <w:t>25,</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77FAA">
        <w:rPr>
          <w:noProof/>
        </w:rPr>
        <w:instrText>1</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277FAA">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ins w:id="3" w:author="Italo Busi" w:date="2020-01-25T12:31:00Z">
        <w:r w:rsidR="00277FAA">
          <w:rPr>
            <w:noProof/>
          </w:rPr>
          <w:t>2020</w:t>
        </w:r>
      </w:ins>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200E8EDC"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277FAA">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77777777" w:rsidR="000D4AD0" w:rsidRDefault="00C845E5" w:rsidP="00713412">
      <w:r w:rsidRPr="00C845E5">
        <w:t xml:space="preserve">This document </w:t>
      </w:r>
      <w:r w:rsidR="000D4AD0">
        <w:t xml:space="preserve">considers </w:t>
      </w:r>
      <w:r w:rsidR="000D4AD0" w:rsidRPr="000D4AD0">
        <w:t>the applicability of ACTN to Packet Optical Integration (POI) and IP and Optical DWDM domain internetworking</w:t>
      </w:r>
      <w:r w:rsidR="000D4AD0">
        <w:t xml:space="preserve">, and specifically </w:t>
      </w:r>
      <w:r w:rsidR="000D4AD0" w:rsidRPr="000D4AD0">
        <w:t>the YANG models being</w:t>
      </w:r>
      <w:r w:rsidR="000D4AD0">
        <w:t xml:space="preserve"> </w:t>
      </w:r>
      <w:r w:rsidR="000D4AD0" w:rsidRPr="000D4AD0">
        <w:t>defined by the IETF to support</w:t>
      </w:r>
      <w:r w:rsidR="000D4AD0">
        <w:t xml:space="preserve"> this deployment architecture. </w:t>
      </w:r>
    </w:p>
    <w:p w14:paraId="409FD03B" w14:textId="77777777" w:rsidR="006F6F19" w:rsidRPr="00DA1B42" w:rsidRDefault="000D4AD0" w:rsidP="00713412">
      <w:r>
        <w:t>In this document we highlight the IETF p</w:t>
      </w:r>
      <w:r w:rsidR="00C845E5" w:rsidRPr="00C845E5">
        <w:t>rotocols and 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Packet Optical Integration (POI) use cases</w:t>
      </w:r>
      <w:r w:rsidR="00C845E5" w:rsidRPr="00C845E5">
        <w:t>.</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5F13CA4F" w14:textId="77777777" w:rsidR="00C57C99"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23423587" w:history="1">
        <w:r w:rsidR="00C57C99" w:rsidRPr="00AE60B8">
          <w:rPr>
            <w:rStyle w:val="Hyperlink"/>
          </w:rPr>
          <w:t>1. Introduction</w:t>
        </w:r>
        <w:r w:rsidR="00C57C99">
          <w:rPr>
            <w:webHidden/>
          </w:rPr>
          <w:tab/>
        </w:r>
        <w:r w:rsidR="00C57C99">
          <w:rPr>
            <w:webHidden/>
          </w:rPr>
          <w:fldChar w:fldCharType="begin"/>
        </w:r>
        <w:r w:rsidR="00C57C99">
          <w:rPr>
            <w:webHidden/>
          </w:rPr>
          <w:instrText xml:space="preserve"> PAGEREF _Toc23423587 \h </w:instrText>
        </w:r>
        <w:r w:rsidR="00C57C99">
          <w:rPr>
            <w:webHidden/>
          </w:rPr>
        </w:r>
        <w:r w:rsidR="00C57C99">
          <w:rPr>
            <w:webHidden/>
          </w:rPr>
          <w:fldChar w:fldCharType="separate"/>
        </w:r>
        <w:r w:rsidR="00C57C99">
          <w:rPr>
            <w:webHidden/>
          </w:rPr>
          <w:t>3</w:t>
        </w:r>
        <w:r w:rsidR="00C57C99">
          <w:rPr>
            <w:webHidden/>
          </w:rPr>
          <w:fldChar w:fldCharType="end"/>
        </w:r>
      </w:hyperlink>
    </w:p>
    <w:p w14:paraId="15452AAB" w14:textId="77777777" w:rsidR="00C57C99" w:rsidRDefault="00275E1F">
      <w:pPr>
        <w:pStyle w:val="TOC1"/>
        <w:rPr>
          <w:rFonts w:asciiTheme="minorHAnsi" w:eastAsiaTheme="minorEastAsia" w:hAnsiTheme="minorHAnsi" w:cstheme="minorBidi"/>
          <w:sz w:val="22"/>
          <w:szCs w:val="22"/>
          <w:lang w:eastAsia="zh-CN"/>
        </w:rPr>
      </w:pPr>
      <w:hyperlink w:anchor="_Toc23423588" w:history="1">
        <w:r w:rsidR="00C57C99" w:rsidRPr="00AE60B8">
          <w:rPr>
            <w:rStyle w:val="Hyperlink"/>
          </w:rPr>
          <w:t>2. Reference Scenario</w:t>
        </w:r>
        <w:r w:rsidR="00C57C99">
          <w:rPr>
            <w:webHidden/>
          </w:rPr>
          <w:tab/>
        </w:r>
        <w:r w:rsidR="00C57C99">
          <w:rPr>
            <w:webHidden/>
          </w:rPr>
          <w:fldChar w:fldCharType="begin"/>
        </w:r>
        <w:r w:rsidR="00C57C99">
          <w:rPr>
            <w:webHidden/>
          </w:rPr>
          <w:instrText xml:space="preserve"> PAGEREF _Toc23423588 \h </w:instrText>
        </w:r>
        <w:r w:rsidR="00C57C99">
          <w:rPr>
            <w:webHidden/>
          </w:rPr>
        </w:r>
        <w:r w:rsidR="00C57C99">
          <w:rPr>
            <w:webHidden/>
          </w:rPr>
          <w:fldChar w:fldCharType="separate"/>
        </w:r>
        <w:r w:rsidR="00C57C99">
          <w:rPr>
            <w:webHidden/>
          </w:rPr>
          <w:t>4</w:t>
        </w:r>
        <w:r w:rsidR="00C57C99">
          <w:rPr>
            <w:webHidden/>
          </w:rPr>
          <w:fldChar w:fldCharType="end"/>
        </w:r>
      </w:hyperlink>
    </w:p>
    <w:p w14:paraId="1982A02A" w14:textId="77777777" w:rsidR="00C57C99" w:rsidRDefault="00275E1F">
      <w:pPr>
        <w:pStyle w:val="TOC2"/>
        <w:rPr>
          <w:rFonts w:asciiTheme="minorHAnsi" w:eastAsiaTheme="minorEastAsia" w:hAnsiTheme="minorHAnsi" w:cstheme="minorBidi"/>
          <w:sz w:val="22"/>
          <w:szCs w:val="22"/>
          <w:lang w:eastAsia="zh-CN"/>
        </w:rPr>
      </w:pPr>
      <w:hyperlink w:anchor="_Toc23423589" w:history="1">
        <w:r w:rsidR="00C57C99" w:rsidRPr="00AE60B8">
          <w:rPr>
            <w:rStyle w:val="Hyperlink"/>
          </w:rPr>
          <w:t>2.1. Generic Assumptions</w:t>
        </w:r>
        <w:r w:rsidR="00C57C99">
          <w:rPr>
            <w:webHidden/>
          </w:rPr>
          <w:tab/>
        </w:r>
        <w:r w:rsidR="00C57C99">
          <w:rPr>
            <w:webHidden/>
          </w:rPr>
          <w:fldChar w:fldCharType="begin"/>
        </w:r>
        <w:r w:rsidR="00C57C99">
          <w:rPr>
            <w:webHidden/>
          </w:rPr>
          <w:instrText xml:space="preserve"> PAGEREF _Toc23423589 \h </w:instrText>
        </w:r>
        <w:r w:rsidR="00C57C99">
          <w:rPr>
            <w:webHidden/>
          </w:rPr>
        </w:r>
        <w:r w:rsidR="00C57C99">
          <w:rPr>
            <w:webHidden/>
          </w:rPr>
          <w:fldChar w:fldCharType="separate"/>
        </w:r>
        <w:r w:rsidR="00C57C99">
          <w:rPr>
            <w:webHidden/>
          </w:rPr>
          <w:t>6</w:t>
        </w:r>
        <w:r w:rsidR="00C57C99">
          <w:rPr>
            <w:webHidden/>
          </w:rPr>
          <w:fldChar w:fldCharType="end"/>
        </w:r>
      </w:hyperlink>
    </w:p>
    <w:p w14:paraId="43472E05" w14:textId="77777777" w:rsidR="00C57C99" w:rsidRDefault="00275E1F">
      <w:pPr>
        <w:pStyle w:val="TOC1"/>
        <w:rPr>
          <w:rFonts w:asciiTheme="minorHAnsi" w:eastAsiaTheme="minorEastAsia" w:hAnsiTheme="minorHAnsi" w:cstheme="minorBidi"/>
          <w:sz w:val="22"/>
          <w:szCs w:val="22"/>
          <w:lang w:eastAsia="zh-CN"/>
        </w:rPr>
      </w:pPr>
      <w:hyperlink w:anchor="_Toc23423590" w:history="1">
        <w:r w:rsidR="00C57C99" w:rsidRPr="00AE60B8">
          <w:rPr>
            <w:rStyle w:val="Hyperlink"/>
          </w:rPr>
          <w:t>3. Scenario 1 - Multi-Layer Topology C</w:t>
        </w:r>
        <w:r w:rsidR="00C57C99" w:rsidRPr="00AE60B8">
          <w:rPr>
            <w:rStyle w:val="Hyperlink"/>
            <w:lang w:val="it-IT"/>
          </w:rPr>
          <w:t>oordination</w:t>
        </w:r>
        <w:r w:rsidR="00C57C99">
          <w:rPr>
            <w:webHidden/>
          </w:rPr>
          <w:tab/>
        </w:r>
        <w:r w:rsidR="00C57C99">
          <w:rPr>
            <w:webHidden/>
          </w:rPr>
          <w:fldChar w:fldCharType="begin"/>
        </w:r>
        <w:r w:rsidR="00C57C99">
          <w:rPr>
            <w:webHidden/>
          </w:rPr>
          <w:instrText xml:space="preserve"> PAGEREF _Toc23423590 \h </w:instrText>
        </w:r>
        <w:r w:rsidR="00C57C99">
          <w:rPr>
            <w:webHidden/>
          </w:rPr>
        </w:r>
        <w:r w:rsidR="00C57C99">
          <w:rPr>
            <w:webHidden/>
          </w:rPr>
          <w:fldChar w:fldCharType="separate"/>
        </w:r>
        <w:r w:rsidR="00C57C99">
          <w:rPr>
            <w:webHidden/>
          </w:rPr>
          <w:t>7</w:t>
        </w:r>
        <w:r w:rsidR="00C57C99">
          <w:rPr>
            <w:webHidden/>
          </w:rPr>
          <w:fldChar w:fldCharType="end"/>
        </w:r>
      </w:hyperlink>
    </w:p>
    <w:p w14:paraId="1CBD4997" w14:textId="77777777" w:rsidR="00C57C99" w:rsidRDefault="00275E1F">
      <w:pPr>
        <w:pStyle w:val="TOC2"/>
        <w:rPr>
          <w:rFonts w:asciiTheme="minorHAnsi" w:eastAsiaTheme="minorEastAsia" w:hAnsiTheme="minorHAnsi" w:cstheme="minorBidi"/>
          <w:sz w:val="22"/>
          <w:szCs w:val="22"/>
          <w:lang w:eastAsia="zh-CN"/>
        </w:rPr>
      </w:pPr>
      <w:hyperlink w:anchor="_Toc23423591" w:history="1">
        <w:r w:rsidR="00C57C99" w:rsidRPr="00AE60B8">
          <w:rPr>
            <w:rStyle w:val="Hyperlink"/>
          </w:rPr>
          <w:t>3.1. Discovery of existing Och, ODU, IP links, IP tunnels and IP services</w:t>
        </w:r>
        <w:r w:rsidR="00C57C99">
          <w:rPr>
            <w:webHidden/>
          </w:rPr>
          <w:tab/>
        </w:r>
        <w:r w:rsidR="00C57C99">
          <w:rPr>
            <w:webHidden/>
          </w:rPr>
          <w:fldChar w:fldCharType="begin"/>
        </w:r>
        <w:r w:rsidR="00C57C99">
          <w:rPr>
            <w:webHidden/>
          </w:rPr>
          <w:instrText xml:space="preserve"> PAGEREF _Toc23423591 \h </w:instrText>
        </w:r>
        <w:r w:rsidR="00C57C99">
          <w:rPr>
            <w:webHidden/>
          </w:rPr>
        </w:r>
        <w:r w:rsidR="00C57C99">
          <w:rPr>
            <w:webHidden/>
          </w:rPr>
          <w:fldChar w:fldCharType="separate"/>
        </w:r>
        <w:r w:rsidR="00C57C99">
          <w:rPr>
            <w:webHidden/>
          </w:rPr>
          <w:t>7</w:t>
        </w:r>
        <w:r w:rsidR="00C57C99">
          <w:rPr>
            <w:webHidden/>
          </w:rPr>
          <w:fldChar w:fldCharType="end"/>
        </w:r>
      </w:hyperlink>
    </w:p>
    <w:p w14:paraId="24BCDC2E" w14:textId="77777777" w:rsidR="00C57C99" w:rsidRDefault="00275E1F">
      <w:pPr>
        <w:pStyle w:val="TOC3"/>
        <w:rPr>
          <w:rFonts w:asciiTheme="minorHAnsi" w:eastAsiaTheme="minorEastAsia" w:hAnsiTheme="minorHAnsi" w:cstheme="minorBidi"/>
          <w:sz w:val="22"/>
          <w:szCs w:val="22"/>
          <w:lang w:eastAsia="zh-CN"/>
        </w:rPr>
      </w:pPr>
      <w:hyperlink w:anchor="_Toc23423592" w:history="1">
        <w:r w:rsidR="00C57C99" w:rsidRPr="00AE60B8">
          <w:rPr>
            <w:rStyle w:val="Hyperlink"/>
          </w:rPr>
          <w:t>3.1.1. Common YANG models used at the MPIs</w:t>
        </w:r>
        <w:r w:rsidR="00C57C99">
          <w:rPr>
            <w:webHidden/>
          </w:rPr>
          <w:tab/>
        </w:r>
        <w:r w:rsidR="00C57C99">
          <w:rPr>
            <w:webHidden/>
          </w:rPr>
          <w:fldChar w:fldCharType="begin"/>
        </w:r>
        <w:r w:rsidR="00C57C99">
          <w:rPr>
            <w:webHidden/>
          </w:rPr>
          <w:instrText xml:space="preserve"> PAGEREF _Toc23423592 \h </w:instrText>
        </w:r>
        <w:r w:rsidR="00C57C99">
          <w:rPr>
            <w:webHidden/>
          </w:rPr>
        </w:r>
        <w:r w:rsidR="00C57C99">
          <w:rPr>
            <w:webHidden/>
          </w:rPr>
          <w:fldChar w:fldCharType="separate"/>
        </w:r>
        <w:r w:rsidR="00C57C99">
          <w:rPr>
            <w:webHidden/>
          </w:rPr>
          <w:t>7</w:t>
        </w:r>
        <w:r w:rsidR="00C57C99">
          <w:rPr>
            <w:webHidden/>
          </w:rPr>
          <w:fldChar w:fldCharType="end"/>
        </w:r>
      </w:hyperlink>
    </w:p>
    <w:p w14:paraId="7C579EA2" w14:textId="77777777" w:rsidR="00C57C99" w:rsidRDefault="00275E1F">
      <w:pPr>
        <w:pStyle w:val="TOC4"/>
        <w:rPr>
          <w:rFonts w:asciiTheme="minorHAnsi" w:eastAsiaTheme="minorEastAsia" w:hAnsiTheme="minorHAnsi" w:cstheme="minorBidi"/>
          <w:noProof/>
          <w:sz w:val="22"/>
          <w:szCs w:val="22"/>
          <w:lang w:eastAsia="zh-CN"/>
        </w:rPr>
      </w:pPr>
      <w:hyperlink w:anchor="_Toc23423593" w:history="1">
        <w:r w:rsidR="00C57C99" w:rsidRPr="00AE60B8">
          <w:rPr>
            <w:rStyle w:val="Hyperlink"/>
            <w:noProof/>
          </w:rPr>
          <w:t>3.1.1.1. YANG models used at the Optical MPIs</w:t>
        </w:r>
        <w:r w:rsidR="00C57C99">
          <w:rPr>
            <w:noProof/>
            <w:webHidden/>
          </w:rPr>
          <w:tab/>
        </w:r>
        <w:r w:rsidR="00C57C99">
          <w:rPr>
            <w:noProof/>
            <w:webHidden/>
          </w:rPr>
          <w:fldChar w:fldCharType="begin"/>
        </w:r>
        <w:r w:rsidR="00C57C99">
          <w:rPr>
            <w:noProof/>
            <w:webHidden/>
          </w:rPr>
          <w:instrText xml:space="preserve"> PAGEREF _Toc23423593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486DA975" w14:textId="77777777" w:rsidR="00C57C99" w:rsidRDefault="00275E1F">
      <w:pPr>
        <w:pStyle w:val="TOC4"/>
        <w:rPr>
          <w:rFonts w:asciiTheme="minorHAnsi" w:eastAsiaTheme="minorEastAsia" w:hAnsiTheme="minorHAnsi" w:cstheme="minorBidi"/>
          <w:noProof/>
          <w:sz w:val="22"/>
          <w:szCs w:val="22"/>
          <w:lang w:eastAsia="zh-CN"/>
        </w:rPr>
      </w:pPr>
      <w:hyperlink w:anchor="_Toc23423594" w:history="1">
        <w:r w:rsidR="00C57C99" w:rsidRPr="00AE60B8">
          <w:rPr>
            <w:rStyle w:val="Hyperlink"/>
            <w:noProof/>
          </w:rPr>
          <w:t>3.1.1.2. Required YANG models at the Packet MPIs</w:t>
        </w:r>
        <w:r w:rsidR="00C57C99">
          <w:rPr>
            <w:noProof/>
            <w:webHidden/>
          </w:rPr>
          <w:tab/>
        </w:r>
        <w:r w:rsidR="00C57C99">
          <w:rPr>
            <w:noProof/>
            <w:webHidden/>
          </w:rPr>
          <w:fldChar w:fldCharType="begin"/>
        </w:r>
        <w:r w:rsidR="00C57C99">
          <w:rPr>
            <w:noProof/>
            <w:webHidden/>
          </w:rPr>
          <w:instrText xml:space="preserve"> PAGEREF _Toc23423594 \h </w:instrText>
        </w:r>
        <w:r w:rsidR="00C57C99">
          <w:rPr>
            <w:noProof/>
            <w:webHidden/>
          </w:rPr>
        </w:r>
        <w:r w:rsidR="00C57C99">
          <w:rPr>
            <w:noProof/>
            <w:webHidden/>
          </w:rPr>
          <w:fldChar w:fldCharType="separate"/>
        </w:r>
        <w:r w:rsidR="00C57C99">
          <w:rPr>
            <w:noProof/>
            <w:webHidden/>
          </w:rPr>
          <w:t>8</w:t>
        </w:r>
        <w:r w:rsidR="00C57C99">
          <w:rPr>
            <w:noProof/>
            <w:webHidden/>
          </w:rPr>
          <w:fldChar w:fldCharType="end"/>
        </w:r>
      </w:hyperlink>
    </w:p>
    <w:p w14:paraId="320ACA0B" w14:textId="77777777" w:rsidR="00C57C99" w:rsidRDefault="00275E1F">
      <w:pPr>
        <w:pStyle w:val="TOC3"/>
        <w:rPr>
          <w:rFonts w:asciiTheme="minorHAnsi" w:eastAsiaTheme="minorEastAsia" w:hAnsiTheme="minorHAnsi" w:cstheme="minorBidi"/>
          <w:sz w:val="22"/>
          <w:szCs w:val="22"/>
          <w:lang w:eastAsia="zh-CN"/>
        </w:rPr>
      </w:pPr>
      <w:hyperlink w:anchor="_Toc23423595" w:history="1">
        <w:r w:rsidR="00C57C99" w:rsidRPr="00AE60B8">
          <w:rPr>
            <w:rStyle w:val="Hyperlink"/>
          </w:rPr>
          <w:t>3.1.2. Inter-domain link Discovery</w:t>
        </w:r>
        <w:r w:rsidR="00C57C99">
          <w:rPr>
            <w:webHidden/>
          </w:rPr>
          <w:tab/>
        </w:r>
        <w:r w:rsidR="00C57C99">
          <w:rPr>
            <w:webHidden/>
          </w:rPr>
          <w:fldChar w:fldCharType="begin"/>
        </w:r>
        <w:r w:rsidR="00C57C99">
          <w:rPr>
            <w:webHidden/>
          </w:rPr>
          <w:instrText xml:space="preserve"> PAGEREF _Toc23423595 \h </w:instrText>
        </w:r>
        <w:r w:rsidR="00C57C99">
          <w:rPr>
            <w:webHidden/>
          </w:rPr>
        </w:r>
        <w:r w:rsidR="00C57C99">
          <w:rPr>
            <w:webHidden/>
          </w:rPr>
          <w:fldChar w:fldCharType="separate"/>
        </w:r>
        <w:r w:rsidR="00C57C99">
          <w:rPr>
            <w:webHidden/>
          </w:rPr>
          <w:t>9</w:t>
        </w:r>
        <w:r w:rsidR="00C57C99">
          <w:rPr>
            <w:webHidden/>
          </w:rPr>
          <w:fldChar w:fldCharType="end"/>
        </w:r>
      </w:hyperlink>
    </w:p>
    <w:p w14:paraId="62F5C7FC" w14:textId="77777777" w:rsidR="00C57C99" w:rsidRDefault="00275E1F">
      <w:pPr>
        <w:pStyle w:val="TOC2"/>
        <w:rPr>
          <w:rFonts w:asciiTheme="minorHAnsi" w:eastAsiaTheme="minorEastAsia" w:hAnsiTheme="minorHAnsi" w:cstheme="minorBidi"/>
          <w:sz w:val="22"/>
          <w:szCs w:val="22"/>
          <w:lang w:eastAsia="zh-CN"/>
        </w:rPr>
      </w:pPr>
      <w:hyperlink w:anchor="_Toc23423596" w:history="1">
        <w:r w:rsidR="00C57C99" w:rsidRPr="00AE60B8">
          <w:rPr>
            <w:rStyle w:val="Hyperlink"/>
          </w:rPr>
          <w:t>3.2. Provisioning of an IP Link/LAG over DWDM</w:t>
        </w:r>
        <w:r w:rsidR="00C57C99">
          <w:rPr>
            <w:webHidden/>
          </w:rPr>
          <w:tab/>
        </w:r>
        <w:r w:rsidR="00C57C99">
          <w:rPr>
            <w:webHidden/>
          </w:rPr>
          <w:fldChar w:fldCharType="begin"/>
        </w:r>
        <w:r w:rsidR="00C57C99">
          <w:rPr>
            <w:webHidden/>
          </w:rPr>
          <w:instrText xml:space="preserve"> PAGEREF _Toc23423596 \h </w:instrText>
        </w:r>
        <w:r w:rsidR="00C57C99">
          <w:rPr>
            <w:webHidden/>
          </w:rPr>
        </w:r>
        <w:r w:rsidR="00C57C99">
          <w:rPr>
            <w:webHidden/>
          </w:rPr>
          <w:fldChar w:fldCharType="separate"/>
        </w:r>
        <w:r w:rsidR="00C57C99">
          <w:rPr>
            <w:webHidden/>
          </w:rPr>
          <w:t>10</w:t>
        </w:r>
        <w:r w:rsidR="00C57C99">
          <w:rPr>
            <w:webHidden/>
          </w:rPr>
          <w:fldChar w:fldCharType="end"/>
        </w:r>
      </w:hyperlink>
    </w:p>
    <w:p w14:paraId="0A05ED09" w14:textId="77777777" w:rsidR="00C57C99" w:rsidRDefault="00275E1F">
      <w:pPr>
        <w:pStyle w:val="TOC3"/>
        <w:rPr>
          <w:rFonts w:asciiTheme="minorHAnsi" w:eastAsiaTheme="minorEastAsia" w:hAnsiTheme="minorHAnsi" w:cstheme="minorBidi"/>
          <w:sz w:val="22"/>
          <w:szCs w:val="22"/>
          <w:lang w:eastAsia="zh-CN"/>
        </w:rPr>
      </w:pPr>
      <w:hyperlink w:anchor="_Toc23423597" w:history="1">
        <w:r w:rsidR="00C57C99" w:rsidRPr="00AE60B8">
          <w:rPr>
            <w:rStyle w:val="Hyperlink"/>
          </w:rPr>
          <w:t>3.2.1. YANG models used at the MPIs</w:t>
        </w:r>
        <w:r w:rsidR="00C57C99">
          <w:rPr>
            <w:webHidden/>
          </w:rPr>
          <w:tab/>
        </w:r>
        <w:r w:rsidR="00C57C99">
          <w:rPr>
            <w:webHidden/>
          </w:rPr>
          <w:fldChar w:fldCharType="begin"/>
        </w:r>
        <w:r w:rsidR="00C57C99">
          <w:rPr>
            <w:webHidden/>
          </w:rPr>
          <w:instrText xml:space="preserve"> PAGEREF _Toc23423597 \h </w:instrText>
        </w:r>
        <w:r w:rsidR="00C57C99">
          <w:rPr>
            <w:webHidden/>
          </w:rPr>
        </w:r>
        <w:r w:rsidR="00C57C99">
          <w:rPr>
            <w:webHidden/>
          </w:rPr>
          <w:fldChar w:fldCharType="separate"/>
        </w:r>
        <w:r w:rsidR="00C57C99">
          <w:rPr>
            <w:webHidden/>
          </w:rPr>
          <w:t>10</w:t>
        </w:r>
        <w:r w:rsidR="00C57C99">
          <w:rPr>
            <w:webHidden/>
          </w:rPr>
          <w:fldChar w:fldCharType="end"/>
        </w:r>
      </w:hyperlink>
    </w:p>
    <w:p w14:paraId="2063279F" w14:textId="77777777" w:rsidR="00C57C99" w:rsidRDefault="00275E1F">
      <w:pPr>
        <w:pStyle w:val="TOC4"/>
        <w:rPr>
          <w:rFonts w:asciiTheme="minorHAnsi" w:eastAsiaTheme="minorEastAsia" w:hAnsiTheme="minorHAnsi" w:cstheme="minorBidi"/>
          <w:noProof/>
          <w:sz w:val="22"/>
          <w:szCs w:val="22"/>
          <w:lang w:eastAsia="zh-CN"/>
        </w:rPr>
      </w:pPr>
      <w:hyperlink w:anchor="_Toc23423598" w:history="1">
        <w:r w:rsidR="00C57C99" w:rsidRPr="00AE60B8">
          <w:rPr>
            <w:rStyle w:val="Hyperlink"/>
            <w:noProof/>
          </w:rPr>
          <w:t>3.2.1.1. YANG models used at the Optical MPIs</w:t>
        </w:r>
        <w:r w:rsidR="00C57C99">
          <w:rPr>
            <w:noProof/>
            <w:webHidden/>
          </w:rPr>
          <w:tab/>
        </w:r>
        <w:r w:rsidR="00C57C99">
          <w:rPr>
            <w:noProof/>
            <w:webHidden/>
          </w:rPr>
          <w:fldChar w:fldCharType="begin"/>
        </w:r>
        <w:r w:rsidR="00C57C99">
          <w:rPr>
            <w:noProof/>
            <w:webHidden/>
          </w:rPr>
          <w:instrText xml:space="preserve"> PAGEREF _Toc23423598 \h </w:instrText>
        </w:r>
        <w:r w:rsidR="00C57C99">
          <w:rPr>
            <w:noProof/>
            <w:webHidden/>
          </w:rPr>
        </w:r>
        <w:r w:rsidR="00C57C99">
          <w:rPr>
            <w:noProof/>
            <w:webHidden/>
          </w:rPr>
          <w:fldChar w:fldCharType="separate"/>
        </w:r>
        <w:r w:rsidR="00C57C99">
          <w:rPr>
            <w:noProof/>
            <w:webHidden/>
          </w:rPr>
          <w:t>10</w:t>
        </w:r>
        <w:r w:rsidR="00C57C99">
          <w:rPr>
            <w:noProof/>
            <w:webHidden/>
          </w:rPr>
          <w:fldChar w:fldCharType="end"/>
        </w:r>
      </w:hyperlink>
    </w:p>
    <w:p w14:paraId="16F3BED4" w14:textId="77777777" w:rsidR="00C57C99" w:rsidRDefault="00275E1F">
      <w:pPr>
        <w:pStyle w:val="TOC4"/>
        <w:rPr>
          <w:rFonts w:asciiTheme="minorHAnsi" w:eastAsiaTheme="minorEastAsia" w:hAnsiTheme="minorHAnsi" w:cstheme="minorBidi"/>
          <w:noProof/>
          <w:sz w:val="22"/>
          <w:szCs w:val="22"/>
          <w:lang w:eastAsia="zh-CN"/>
        </w:rPr>
      </w:pPr>
      <w:hyperlink w:anchor="_Toc23423599" w:history="1">
        <w:r w:rsidR="00C57C99" w:rsidRPr="00AE60B8">
          <w:rPr>
            <w:rStyle w:val="Hyperlink"/>
            <w:noProof/>
          </w:rPr>
          <w:t>3.2.1.2. Required YANG models at the Packet MPIs</w:t>
        </w:r>
        <w:r w:rsidR="00C57C99">
          <w:rPr>
            <w:noProof/>
            <w:webHidden/>
          </w:rPr>
          <w:tab/>
        </w:r>
        <w:r w:rsidR="00C57C99">
          <w:rPr>
            <w:noProof/>
            <w:webHidden/>
          </w:rPr>
          <w:fldChar w:fldCharType="begin"/>
        </w:r>
        <w:r w:rsidR="00C57C99">
          <w:rPr>
            <w:noProof/>
            <w:webHidden/>
          </w:rPr>
          <w:instrText xml:space="preserve"> PAGEREF _Toc23423599 \h </w:instrText>
        </w:r>
        <w:r w:rsidR="00C57C99">
          <w:rPr>
            <w:noProof/>
            <w:webHidden/>
          </w:rPr>
        </w:r>
        <w:r w:rsidR="00C57C99">
          <w:rPr>
            <w:noProof/>
            <w:webHidden/>
          </w:rPr>
          <w:fldChar w:fldCharType="separate"/>
        </w:r>
        <w:r w:rsidR="00C57C99">
          <w:rPr>
            <w:noProof/>
            <w:webHidden/>
          </w:rPr>
          <w:t>11</w:t>
        </w:r>
        <w:r w:rsidR="00C57C99">
          <w:rPr>
            <w:noProof/>
            <w:webHidden/>
          </w:rPr>
          <w:fldChar w:fldCharType="end"/>
        </w:r>
      </w:hyperlink>
    </w:p>
    <w:p w14:paraId="1FEC8A1C" w14:textId="77777777" w:rsidR="00C57C99" w:rsidRDefault="00275E1F">
      <w:pPr>
        <w:pStyle w:val="TOC3"/>
        <w:rPr>
          <w:rFonts w:asciiTheme="minorHAnsi" w:eastAsiaTheme="minorEastAsia" w:hAnsiTheme="minorHAnsi" w:cstheme="minorBidi"/>
          <w:sz w:val="22"/>
          <w:szCs w:val="22"/>
          <w:lang w:eastAsia="zh-CN"/>
        </w:rPr>
      </w:pPr>
      <w:hyperlink w:anchor="_Toc23423600" w:history="1">
        <w:r w:rsidR="00C57C99" w:rsidRPr="00AE60B8">
          <w:rPr>
            <w:rStyle w:val="Hyperlink"/>
          </w:rPr>
          <w:t>3.2.2. IP Link Setup Procedure</w:t>
        </w:r>
        <w:r w:rsidR="00C57C99">
          <w:rPr>
            <w:webHidden/>
          </w:rPr>
          <w:tab/>
        </w:r>
        <w:r w:rsidR="00C57C99">
          <w:rPr>
            <w:webHidden/>
          </w:rPr>
          <w:fldChar w:fldCharType="begin"/>
        </w:r>
        <w:r w:rsidR="00C57C99">
          <w:rPr>
            <w:webHidden/>
          </w:rPr>
          <w:instrText xml:space="preserve"> PAGEREF _Toc23423600 \h </w:instrText>
        </w:r>
        <w:r w:rsidR="00C57C99">
          <w:rPr>
            <w:webHidden/>
          </w:rPr>
        </w:r>
        <w:r w:rsidR="00C57C99">
          <w:rPr>
            <w:webHidden/>
          </w:rPr>
          <w:fldChar w:fldCharType="separate"/>
        </w:r>
        <w:r w:rsidR="00C57C99">
          <w:rPr>
            <w:webHidden/>
          </w:rPr>
          <w:t>11</w:t>
        </w:r>
        <w:r w:rsidR="00C57C99">
          <w:rPr>
            <w:webHidden/>
          </w:rPr>
          <w:fldChar w:fldCharType="end"/>
        </w:r>
      </w:hyperlink>
    </w:p>
    <w:p w14:paraId="507B0566" w14:textId="77777777" w:rsidR="00C57C99" w:rsidRDefault="00275E1F">
      <w:pPr>
        <w:pStyle w:val="TOC2"/>
        <w:rPr>
          <w:rFonts w:asciiTheme="minorHAnsi" w:eastAsiaTheme="minorEastAsia" w:hAnsiTheme="minorHAnsi" w:cstheme="minorBidi"/>
          <w:sz w:val="22"/>
          <w:szCs w:val="22"/>
          <w:lang w:eastAsia="zh-CN"/>
        </w:rPr>
      </w:pPr>
      <w:hyperlink w:anchor="_Toc23423601" w:history="1">
        <w:r w:rsidR="00C57C99" w:rsidRPr="00AE60B8">
          <w:rPr>
            <w:rStyle w:val="Hyperlink"/>
          </w:rPr>
          <w:t>3.3. Provisioning of an IP link/LAG over DWDM with path constraints</w:t>
        </w:r>
        <w:r w:rsidR="00C57C99">
          <w:rPr>
            <w:webHidden/>
          </w:rPr>
          <w:tab/>
        </w:r>
        <w:r w:rsidR="00C57C99">
          <w:rPr>
            <w:webHidden/>
          </w:rPr>
          <w:fldChar w:fldCharType="begin"/>
        </w:r>
        <w:r w:rsidR="00C57C99">
          <w:rPr>
            <w:webHidden/>
          </w:rPr>
          <w:instrText xml:space="preserve"> PAGEREF _Toc23423601 \h </w:instrText>
        </w:r>
        <w:r w:rsidR="00C57C99">
          <w:rPr>
            <w:webHidden/>
          </w:rPr>
        </w:r>
        <w:r w:rsidR="00C57C99">
          <w:rPr>
            <w:webHidden/>
          </w:rPr>
          <w:fldChar w:fldCharType="separate"/>
        </w:r>
        <w:r w:rsidR="00C57C99">
          <w:rPr>
            <w:webHidden/>
          </w:rPr>
          <w:t>12</w:t>
        </w:r>
        <w:r w:rsidR="00C57C99">
          <w:rPr>
            <w:webHidden/>
          </w:rPr>
          <w:fldChar w:fldCharType="end"/>
        </w:r>
      </w:hyperlink>
    </w:p>
    <w:p w14:paraId="1A8B00DC" w14:textId="77777777" w:rsidR="00C57C99" w:rsidRDefault="00275E1F">
      <w:pPr>
        <w:pStyle w:val="TOC3"/>
        <w:rPr>
          <w:rFonts w:asciiTheme="minorHAnsi" w:eastAsiaTheme="minorEastAsia" w:hAnsiTheme="minorHAnsi" w:cstheme="minorBidi"/>
          <w:sz w:val="22"/>
          <w:szCs w:val="22"/>
          <w:lang w:eastAsia="zh-CN"/>
        </w:rPr>
      </w:pPr>
      <w:hyperlink w:anchor="_Toc23423602" w:history="1">
        <w:r w:rsidR="00C57C99" w:rsidRPr="00AE60B8">
          <w:rPr>
            <w:rStyle w:val="Hyperlink"/>
          </w:rPr>
          <w:t>3.3.1. YANG models used at the MPIs</w:t>
        </w:r>
        <w:r w:rsidR="00C57C99">
          <w:rPr>
            <w:webHidden/>
          </w:rPr>
          <w:tab/>
        </w:r>
        <w:r w:rsidR="00C57C99">
          <w:rPr>
            <w:webHidden/>
          </w:rPr>
          <w:fldChar w:fldCharType="begin"/>
        </w:r>
        <w:r w:rsidR="00C57C99">
          <w:rPr>
            <w:webHidden/>
          </w:rPr>
          <w:instrText xml:space="preserve"> PAGEREF _Toc23423602 \h </w:instrText>
        </w:r>
        <w:r w:rsidR="00C57C99">
          <w:rPr>
            <w:webHidden/>
          </w:rPr>
        </w:r>
        <w:r w:rsidR="00C57C99">
          <w:rPr>
            <w:webHidden/>
          </w:rPr>
          <w:fldChar w:fldCharType="separate"/>
        </w:r>
        <w:r w:rsidR="00C57C99">
          <w:rPr>
            <w:webHidden/>
          </w:rPr>
          <w:t>12</w:t>
        </w:r>
        <w:r w:rsidR="00C57C99">
          <w:rPr>
            <w:webHidden/>
          </w:rPr>
          <w:fldChar w:fldCharType="end"/>
        </w:r>
      </w:hyperlink>
    </w:p>
    <w:p w14:paraId="61ACB37D" w14:textId="77777777" w:rsidR="00C57C99" w:rsidRDefault="00275E1F">
      <w:pPr>
        <w:pStyle w:val="TOC2"/>
        <w:rPr>
          <w:rFonts w:asciiTheme="minorHAnsi" w:eastAsiaTheme="minorEastAsia" w:hAnsiTheme="minorHAnsi" w:cstheme="minorBidi"/>
          <w:sz w:val="22"/>
          <w:szCs w:val="22"/>
          <w:lang w:eastAsia="zh-CN"/>
        </w:rPr>
      </w:pPr>
      <w:hyperlink w:anchor="_Toc23423603" w:history="1">
        <w:r w:rsidR="00C57C99" w:rsidRPr="00AE60B8">
          <w:rPr>
            <w:rStyle w:val="Hyperlink"/>
          </w:rPr>
          <w:t>3.4. Provisioning of an additional link member to an existing LAG with or without path constraints</w:t>
        </w:r>
        <w:r w:rsidR="00C57C99">
          <w:rPr>
            <w:webHidden/>
          </w:rPr>
          <w:tab/>
        </w:r>
        <w:r w:rsidR="00C57C99">
          <w:rPr>
            <w:webHidden/>
          </w:rPr>
          <w:fldChar w:fldCharType="begin"/>
        </w:r>
        <w:r w:rsidR="00C57C99">
          <w:rPr>
            <w:webHidden/>
          </w:rPr>
          <w:instrText xml:space="preserve"> PAGEREF _Toc23423603 \h </w:instrText>
        </w:r>
        <w:r w:rsidR="00C57C99">
          <w:rPr>
            <w:webHidden/>
          </w:rPr>
        </w:r>
        <w:r w:rsidR="00C57C99">
          <w:rPr>
            <w:webHidden/>
          </w:rPr>
          <w:fldChar w:fldCharType="separate"/>
        </w:r>
        <w:r w:rsidR="00C57C99">
          <w:rPr>
            <w:webHidden/>
          </w:rPr>
          <w:t>12</w:t>
        </w:r>
        <w:r w:rsidR="00C57C99">
          <w:rPr>
            <w:webHidden/>
          </w:rPr>
          <w:fldChar w:fldCharType="end"/>
        </w:r>
      </w:hyperlink>
    </w:p>
    <w:p w14:paraId="396EABC3" w14:textId="77777777" w:rsidR="00C57C99" w:rsidRDefault="00275E1F">
      <w:pPr>
        <w:pStyle w:val="TOC3"/>
        <w:rPr>
          <w:rFonts w:asciiTheme="minorHAnsi" w:eastAsiaTheme="minorEastAsia" w:hAnsiTheme="minorHAnsi" w:cstheme="minorBidi"/>
          <w:sz w:val="22"/>
          <w:szCs w:val="22"/>
          <w:lang w:eastAsia="zh-CN"/>
        </w:rPr>
      </w:pPr>
      <w:hyperlink w:anchor="_Toc23423604" w:history="1">
        <w:r w:rsidR="00C57C99" w:rsidRPr="00AE60B8">
          <w:rPr>
            <w:rStyle w:val="Hyperlink"/>
          </w:rPr>
          <w:t>3.4.1. YANG models used at the MPIs</w:t>
        </w:r>
        <w:r w:rsidR="00C57C99">
          <w:rPr>
            <w:webHidden/>
          </w:rPr>
          <w:tab/>
        </w:r>
        <w:r w:rsidR="00C57C99">
          <w:rPr>
            <w:webHidden/>
          </w:rPr>
          <w:fldChar w:fldCharType="begin"/>
        </w:r>
        <w:r w:rsidR="00C57C99">
          <w:rPr>
            <w:webHidden/>
          </w:rPr>
          <w:instrText xml:space="preserve"> PAGEREF _Toc23423604 \h </w:instrText>
        </w:r>
        <w:r w:rsidR="00C57C99">
          <w:rPr>
            <w:webHidden/>
          </w:rPr>
        </w:r>
        <w:r w:rsidR="00C57C99">
          <w:rPr>
            <w:webHidden/>
          </w:rPr>
          <w:fldChar w:fldCharType="separate"/>
        </w:r>
        <w:r w:rsidR="00C57C99">
          <w:rPr>
            <w:webHidden/>
          </w:rPr>
          <w:t>13</w:t>
        </w:r>
        <w:r w:rsidR="00C57C99">
          <w:rPr>
            <w:webHidden/>
          </w:rPr>
          <w:fldChar w:fldCharType="end"/>
        </w:r>
      </w:hyperlink>
    </w:p>
    <w:p w14:paraId="65C01A26" w14:textId="77777777" w:rsidR="00C57C99" w:rsidRDefault="00275E1F">
      <w:pPr>
        <w:pStyle w:val="TOC1"/>
        <w:rPr>
          <w:rFonts w:asciiTheme="minorHAnsi" w:eastAsiaTheme="minorEastAsia" w:hAnsiTheme="minorHAnsi" w:cstheme="minorBidi"/>
          <w:sz w:val="22"/>
          <w:szCs w:val="22"/>
          <w:lang w:eastAsia="zh-CN"/>
        </w:rPr>
      </w:pPr>
      <w:hyperlink w:anchor="_Toc23423605" w:history="1">
        <w:r w:rsidR="00C57C99" w:rsidRPr="00AE60B8">
          <w:rPr>
            <w:rStyle w:val="Hyperlink"/>
          </w:rPr>
          <w:t>4. Multi-Layer Recovery Coordination</w:t>
        </w:r>
        <w:r w:rsidR="00C57C99">
          <w:rPr>
            <w:webHidden/>
          </w:rPr>
          <w:tab/>
        </w:r>
        <w:r w:rsidR="00C57C99">
          <w:rPr>
            <w:webHidden/>
          </w:rPr>
          <w:fldChar w:fldCharType="begin"/>
        </w:r>
        <w:r w:rsidR="00C57C99">
          <w:rPr>
            <w:webHidden/>
          </w:rPr>
          <w:instrText xml:space="preserve"> PAGEREF _Toc23423605 \h </w:instrText>
        </w:r>
        <w:r w:rsidR="00C57C99">
          <w:rPr>
            <w:webHidden/>
          </w:rPr>
        </w:r>
        <w:r w:rsidR="00C57C99">
          <w:rPr>
            <w:webHidden/>
          </w:rPr>
          <w:fldChar w:fldCharType="separate"/>
        </w:r>
        <w:r w:rsidR="00C57C99">
          <w:rPr>
            <w:webHidden/>
          </w:rPr>
          <w:t>13</w:t>
        </w:r>
        <w:r w:rsidR="00C57C99">
          <w:rPr>
            <w:webHidden/>
          </w:rPr>
          <w:fldChar w:fldCharType="end"/>
        </w:r>
      </w:hyperlink>
    </w:p>
    <w:p w14:paraId="15B81A7E" w14:textId="77777777" w:rsidR="00C57C99" w:rsidRDefault="00275E1F">
      <w:pPr>
        <w:pStyle w:val="TOC2"/>
        <w:rPr>
          <w:rFonts w:asciiTheme="minorHAnsi" w:eastAsiaTheme="minorEastAsia" w:hAnsiTheme="minorHAnsi" w:cstheme="minorBidi"/>
          <w:sz w:val="22"/>
          <w:szCs w:val="22"/>
          <w:lang w:eastAsia="zh-CN"/>
        </w:rPr>
      </w:pPr>
      <w:hyperlink w:anchor="_Toc23423606" w:history="1">
        <w:r w:rsidR="00C57C99" w:rsidRPr="00AE60B8">
          <w:rPr>
            <w:rStyle w:val="Hyperlink"/>
          </w:rPr>
          <w:t>4.1. Ensuring Network Resiliency during Maintenance Events</w:t>
        </w:r>
        <w:r w:rsidR="00C57C99">
          <w:rPr>
            <w:webHidden/>
          </w:rPr>
          <w:tab/>
        </w:r>
        <w:r w:rsidR="00C57C99">
          <w:rPr>
            <w:webHidden/>
          </w:rPr>
          <w:fldChar w:fldCharType="begin"/>
        </w:r>
        <w:r w:rsidR="00C57C99">
          <w:rPr>
            <w:webHidden/>
          </w:rPr>
          <w:instrText xml:space="preserve"> PAGEREF _Toc23423606 \h </w:instrText>
        </w:r>
        <w:r w:rsidR="00C57C99">
          <w:rPr>
            <w:webHidden/>
          </w:rPr>
        </w:r>
        <w:r w:rsidR="00C57C99">
          <w:rPr>
            <w:webHidden/>
          </w:rPr>
          <w:fldChar w:fldCharType="separate"/>
        </w:r>
        <w:r w:rsidR="00C57C99">
          <w:rPr>
            <w:webHidden/>
          </w:rPr>
          <w:t>13</w:t>
        </w:r>
        <w:r w:rsidR="00C57C99">
          <w:rPr>
            <w:webHidden/>
          </w:rPr>
          <w:fldChar w:fldCharType="end"/>
        </w:r>
      </w:hyperlink>
    </w:p>
    <w:p w14:paraId="52DD22D2" w14:textId="77777777" w:rsidR="00C57C99" w:rsidRDefault="00275E1F">
      <w:pPr>
        <w:pStyle w:val="TOC2"/>
        <w:rPr>
          <w:rFonts w:asciiTheme="minorHAnsi" w:eastAsiaTheme="minorEastAsia" w:hAnsiTheme="minorHAnsi" w:cstheme="minorBidi"/>
          <w:sz w:val="22"/>
          <w:szCs w:val="22"/>
          <w:lang w:eastAsia="zh-CN"/>
        </w:rPr>
      </w:pPr>
      <w:hyperlink w:anchor="_Toc23423607" w:history="1">
        <w:r w:rsidR="00C57C99" w:rsidRPr="00AE60B8">
          <w:rPr>
            <w:rStyle w:val="Hyperlink"/>
          </w:rPr>
          <w:t>4.2. Router port failure</w:t>
        </w:r>
        <w:r w:rsidR="00C57C99">
          <w:rPr>
            <w:webHidden/>
          </w:rPr>
          <w:tab/>
        </w:r>
        <w:r w:rsidR="00C57C99">
          <w:rPr>
            <w:webHidden/>
          </w:rPr>
          <w:fldChar w:fldCharType="begin"/>
        </w:r>
        <w:r w:rsidR="00C57C99">
          <w:rPr>
            <w:webHidden/>
          </w:rPr>
          <w:instrText xml:space="preserve"> PAGEREF _Toc23423607 \h </w:instrText>
        </w:r>
        <w:r w:rsidR="00C57C99">
          <w:rPr>
            <w:webHidden/>
          </w:rPr>
        </w:r>
        <w:r w:rsidR="00C57C99">
          <w:rPr>
            <w:webHidden/>
          </w:rPr>
          <w:fldChar w:fldCharType="separate"/>
        </w:r>
        <w:r w:rsidR="00C57C99">
          <w:rPr>
            <w:webHidden/>
          </w:rPr>
          <w:t>13</w:t>
        </w:r>
        <w:r w:rsidR="00C57C99">
          <w:rPr>
            <w:webHidden/>
          </w:rPr>
          <w:fldChar w:fldCharType="end"/>
        </w:r>
      </w:hyperlink>
    </w:p>
    <w:p w14:paraId="088DC455" w14:textId="77777777" w:rsidR="00C57C99" w:rsidRDefault="00275E1F">
      <w:pPr>
        <w:pStyle w:val="TOC1"/>
        <w:rPr>
          <w:rFonts w:asciiTheme="minorHAnsi" w:eastAsiaTheme="minorEastAsia" w:hAnsiTheme="minorHAnsi" w:cstheme="minorBidi"/>
          <w:sz w:val="22"/>
          <w:szCs w:val="22"/>
          <w:lang w:eastAsia="zh-CN"/>
        </w:rPr>
      </w:pPr>
      <w:hyperlink w:anchor="_Toc23423608" w:history="1">
        <w:r w:rsidR="00C57C99" w:rsidRPr="00AE60B8">
          <w:rPr>
            <w:rStyle w:val="Hyperlink"/>
          </w:rPr>
          <w:t>5. Security Considerations</w:t>
        </w:r>
        <w:r w:rsidR="00C57C99">
          <w:rPr>
            <w:webHidden/>
          </w:rPr>
          <w:tab/>
        </w:r>
        <w:r w:rsidR="00C57C99">
          <w:rPr>
            <w:webHidden/>
          </w:rPr>
          <w:fldChar w:fldCharType="begin"/>
        </w:r>
        <w:r w:rsidR="00C57C99">
          <w:rPr>
            <w:webHidden/>
          </w:rPr>
          <w:instrText xml:space="preserve"> PAGEREF _Toc23423608 \h </w:instrText>
        </w:r>
        <w:r w:rsidR="00C57C99">
          <w:rPr>
            <w:webHidden/>
          </w:rPr>
        </w:r>
        <w:r w:rsidR="00C57C99">
          <w:rPr>
            <w:webHidden/>
          </w:rPr>
          <w:fldChar w:fldCharType="separate"/>
        </w:r>
        <w:r w:rsidR="00C57C99">
          <w:rPr>
            <w:webHidden/>
          </w:rPr>
          <w:t>14</w:t>
        </w:r>
        <w:r w:rsidR="00C57C99">
          <w:rPr>
            <w:webHidden/>
          </w:rPr>
          <w:fldChar w:fldCharType="end"/>
        </w:r>
      </w:hyperlink>
    </w:p>
    <w:p w14:paraId="41B1B5E3" w14:textId="77777777" w:rsidR="00C57C99" w:rsidRDefault="00275E1F">
      <w:pPr>
        <w:pStyle w:val="TOC1"/>
        <w:rPr>
          <w:rFonts w:asciiTheme="minorHAnsi" w:eastAsiaTheme="minorEastAsia" w:hAnsiTheme="minorHAnsi" w:cstheme="minorBidi"/>
          <w:sz w:val="22"/>
          <w:szCs w:val="22"/>
          <w:lang w:eastAsia="zh-CN"/>
        </w:rPr>
      </w:pPr>
      <w:hyperlink w:anchor="_Toc23423609" w:history="1">
        <w:r w:rsidR="00C57C99" w:rsidRPr="00AE60B8">
          <w:rPr>
            <w:rStyle w:val="Hyperlink"/>
          </w:rPr>
          <w:t>6. Operational Considerations</w:t>
        </w:r>
        <w:r w:rsidR="00C57C99">
          <w:rPr>
            <w:webHidden/>
          </w:rPr>
          <w:tab/>
        </w:r>
        <w:r w:rsidR="00C57C99">
          <w:rPr>
            <w:webHidden/>
          </w:rPr>
          <w:fldChar w:fldCharType="begin"/>
        </w:r>
        <w:r w:rsidR="00C57C99">
          <w:rPr>
            <w:webHidden/>
          </w:rPr>
          <w:instrText xml:space="preserve"> PAGEREF _Toc23423609 \h </w:instrText>
        </w:r>
        <w:r w:rsidR="00C57C99">
          <w:rPr>
            <w:webHidden/>
          </w:rPr>
        </w:r>
        <w:r w:rsidR="00C57C99">
          <w:rPr>
            <w:webHidden/>
          </w:rPr>
          <w:fldChar w:fldCharType="separate"/>
        </w:r>
        <w:r w:rsidR="00C57C99">
          <w:rPr>
            <w:webHidden/>
          </w:rPr>
          <w:t>14</w:t>
        </w:r>
        <w:r w:rsidR="00C57C99">
          <w:rPr>
            <w:webHidden/>
          </w:rPr>
          <w:fldChar w:fldCharType="end"/>
        </w:r>
      </w:hyperlink>
    </w:p>
    <w:p w14:paraId="599BAA78" w14:textId="77777777" w:rsidR="00C57C99" w:rsidRDefault="00275E1F">
      <w:pPr>
        <w:pStyle w:val="TOC1"/>
        <w:rPr>
          <w:rFonts w:asciiTheme="minorHAnsi" w:eastAsiaTheme="minorEastAsia" w:hAnsiTheme="minorHAnsi" w:cstheme="minorBidi"/>
          <w:sz w:val="22"/>
          <w:szCs w:val="22"/>
          <w:lang w:eastAsia="zh-CN"/>
        </w:rPr>
      </w:pPr>
      <w:hyperlink w:anchor="_Toc23423610" w:history="1">
        <w:r w:rsidR="00C57C99" w:rsidRPr="00AE60B8">
          <w:rPr>
            <w:rStyle w:val="Hyperlink"/>
          </w:rPr>
          <w:t>7. IANA Considerations</w:t>
        </w:r>
        <w:r w:rsidR="00C57C99">
          <w:rPr>
            <w:webHidden/>
          </w:rPr>
          <w:tab/>
        </w:r>
        <w:r w:rsidR="00C57C99">
          <w:rPr>
            <w:webHidden/>
          </w:rPr>
          <w:fldChar w:fldCharType="begin"/>
        </w:r>
        <w:r w:rsidR="00C57C99">
          <w:rPr>
            <w:webHidden/>
          </w:rPr>
          <w:instrText xml:space="preserve"> PAGEREF _Toc23423610 \h </w:instrText>
        </w:r>
        <w:r w:rsidR="00C57C99">
          <w:rPr>
            <w:webHidden/>
          </w:rPr>
        </w:r>
        <w:r w:rsidR="00C57C99">
          <w:rPr>
            <w:webHidden/>
          </w:rPr>
          <w:fldChar w:fldCharType="separate"/>
        </w:r>
        <w:r w:rsidR="00C57C99">
          <w:rPr>
            <w:webHidden/>
          </w:rPr>
          <w:t>15</w:t>
        </w:r>
        <w:r w:rsidR="00C57C99">
          <w:rPr>
            <w:webHidden/>
          </w:rPr>
          <w:fldChar w:fldCharType="end"/>
        </w:r>
      </w:hyperlink>
    </w:p>
    <w:p w14:paraId="43E791BD" w14:textId="77777777" w:rsidR="00C57C99" w:rsidRDefault="00275E1F">
      <w:pPr>
        <w:pStyle w:val="TOC1"/>
        <w:rPr>
          <w:rFonts w:asciiTheme="minorHAnsi" w:eastAsiaTheme="minorEastAsia" w:hAnsiTheme="minorHAnsi" w:cstheme="minorBidi"/>
          <w:sz w:val="22"/>
          <w:szCs w:val="22"/>
          <w:lang w:eastAsia="zh-CN"/>
        </w:rPr>
      </w:pPr>
      <w:hyperlink w:anchor="_Toc23423611" w:history="1">
        <w:r w:rsidR="00C57C99" w:rsidRPr="00AE60B8">
          <w:rPr>
            <w:rStyle w:val="Hyperlink"/>
          </w:rPr>
          <w:t>8. References</w:t>
        </w:r>
        <w:r w:rsidR="00C57C99">
          <w:rPr>
            <w:webHidden/>
          </w:rPr>
          <w:tab/>
        </w:r>
        <w:r w:rsidR="00C57C99">
          <w:rPr>
            <w:webHidden/>
          </w:rPr>
          <w:fldChar w:fldCharType="begin"/>
        </w:r>
        <w:r w:rsidR="00C57C99">
          <w:rPr>
            <w:webHidden/>
          </w:rPr>
          <w:instrText xml:space="preserve"> PAGEREF _Toc23423611 \h </w:instrText>
        </w:r>
        <w:r w:rsidR="00C57C99">
          <w:rPr>
            <w:webHidden/>
          </w:rPr>
        </w:r>
        <w:r w:rsidR="00C57C99">
          <w:rPr>
            <w:webHidden/>
          </w:rPr>
          <w:fldChar w:fldCharType="separate"/>
        </w:r>
        <w:r w:rsidR="00C57C99">
          <w:rPr>
            <w:webHidden/>
          </w:rPr>
          <w:t>15</w:t>
        </w:r>
        <w:r w:rsidR="00C57C99">
          <w:rPr>
            <w:webHidden/>
          </w:rPr>
          <w:fldChar w:fldCharType="end"/>
        </w:r>
      </w:hyperlink>
    </w:p>
    <w:p w14:paraId="25CED8D4" w14:textId="77777777" w:rsidR="00C57C99" w:rsidRDefault="00275E1F">
      <w:pPr>
        <w:pStyle w:val="TOC2"/>
        <w:rPr>
          <w:rFonts w:asciiTheme="minorHAnsi" w:eastAsiaTheme="minorEastAsia" w:hAnsiTheme="minorHAnsi" w:cstheme="minorBidi"/>
          <w:sz w:val="22"/>
          <w:szCs w:val="22"/>
          <w:lang w:eastAsia="zh-CN"/>
        </w:rPr>
      </w:pPr>
      <w:hyperlink w:anchor="_Toc23423612" w:history="1">
        <w:r w:rsidR="00C57C99" w:rsidRPr="00AE60B8">
          <w:rPr>
            <w:rStyle w:val="Hyperlink"/>
          </w:rPr>
          <w:t>8.1. Normative References</w:t>
        </w:r>
        <w:r w:rsidR="00C57C99">
          <w:rPr>
            <w:webHidden/>
          </w:rPr>
          <w:tab/>
        </w:r>
        <w:r w:rsidR="00C57C99">
          <w:rPr>
            <w:webHidden/>
          </w:rPr>
          <w:fldChar w:fldCharType="begin"/>
        </w:r>
        <w:r w:rsidR="00C57C99">
          <w:rPr>
            <w:webHidden/>
          </w:rPr>
          <w:instrText xml:space="preserve"> PAGEREF _Toc23423612 \h </w:instrText>
        </w:r>
        <w:r w:rsidR="00C57C99">
          <w:rPr>
            <w:webHidden/>
          </w:rPr>
        </w:r>
        <w:r w:rsidR="00C57C99">
          <w:rPr>
            <w:webHidden/>
          </w:rPr>
          <w:fldChar w:fldCharType="separate"/>
        </w:r>
        <w:r w:rsidR="00C57C99">
          <w:rPr>
            <w:webHidden/>
          </w:rPr>
          <w:t>15</w:t>
        </w:r>
        <w:r w:rsidR="00C57C99">
          <w:rPr>
            <w:webHidden/>
          </w:rPr>
          <w:fldChar w:fldCharType="end"/>
        </w:r>
      </w:hyperlink>
    </w:p>
    <w:p w14:paraId="0B60F657" w14:textId="77777777" w:rsidR="00C57C99" w:rsidRDefault="00275E1F">
      <w:pPr>
        <w:pStyle w:val="TOC2"/>
        <w:rPr>
          <w:rFonts w:asciiTheme="minorHAnsi" w:eastAsiaTheme="minorEastAsia" w:hAnsiTheme="minorHAnsi" w:cstheme="minorBidi"/>
          <w:sz w:val="22"/>
          <w:szCs w:val="22"/>
          <w:lang w:eastAsia="zh-CN"/>
        </w:rPr>
      </w:pPr>
      <w:hyperlink w:anchor="_Toc23423613" w:history="1">
        <w:r w:rsidR="00C57C99" w:rsidRPr="00AE60B8">
          <w:rPr>
            <w:rStyle w:val="Hyperlink"/>
          </w:rPr>
          <w:t>8.2. Informative References</w:t>
        </w:r>
        <w:r w:rsidR="00C57C99">
          <w:rPr>
            <w:webHidden/>
          </w:rPr>
          <w:tab/>
        </w:r>
        <w:r w:rsidR="00C57C99">
          <w:rPr>
            <w:webHidden/>
          </w:rPr>
          <w:fldChar w:fldCharType="begin"/>
        </w:r>
        <w:r w:rsidR="00C57C99">
          <w:rPr>
            <w:webHidden/>
          </w:rPr>
          <w:instrText xml:space="preserve"> PAGEREF _Toc23423613 \h </w:instrText>
        </w:r>
        <w:r w:rsidR="00C57C99">
          <w:rPr>
            <w:webHidden/>
          </w:rPr>
        </w:r>
        <w:r w:rsidR="00C57C99">
          <w:rPr>
            <w:webHidden/>
          </w:rPr>
          <w:fldChar w:fldCharType="separate"/>
        </w:r>
        <w:r w:rsidR="00C57C99">
          <w:rPr>
            <w:webHidden/>
          </w:rPr>
          <w:t>16</w:t>
        </w:r>
        <w:r w:rsidR="00C57C99">
          <w:rPr>
            <w:webHidden/>
          </w:rPr>
          <w:fldChar w:fldCharType="end"/>
        </w:r>
      </w:hyperlink>
    </w:p>
    <w:p w14:paraId="21D7195C" w14:textId="77777777" w:rsidR="00C57C99" w:rsidRDefault="00275E1F">
      <w:pPr>
        <w:pStyle w:val="TOC1"/>
        <w:rPr>
          <w:rFonts w:asciiTheme="minorHAnsi" w:eastAsiaTheme="minorEastAsia" w:hAnsiTheme="minorHAnsi" w:cstheme="minorBidi"/>
          <w:sz w:val="22"/>
          <w:szCs w:val="22"/>
          <w:lang w:eastAsia="zh-CN"/>
        </w:rPr>
      </w:pPr>
      <w:hyperlink w:anchor="_Toc23423614" w:history="1">
        <w:r w:rsidR="00C57C99" w:rsidRPr="00AE60B8">
          <w:rPr>
            <w:rStyle w:val="Hyperlink"/>
          </w:rPr>
          <w:t>9. Acknowledgments</w:t>
        </w:r>
        <w:r w:rsidR="00C57C99">
          <w:rPr>
            <w:webHidden/>
          </w:rPr>
          <w:tab/>
        </w:r>
        <w:r w:rsidR="00C57C99">
          <w:rPr>
            <w:webHidden/>
          </w:rPr>
          <w:fldChar w:fldCharType="begin"/>
        </w:r>
        <w:r w:rsidR="00C57C99">
          <w:rPr>
            <w:webHidden/>
          </w:rPr>
          <w:instrText xml:space="preserve"> PAGEREF _Toc23423614 \h </w:instrText>
        </w:r>
        <w:r w:rsidR="00C57C99">
          <w:rPr>
            <w:webHidden/>
          </w:rPr>
        </w:r>
        <w:r w:rsidR="00C57C99">
          <w:rPr>
            <w:webHidden/>
          </w:rPr>
          <w:fldChar w:fldCharType="separate"/>
        </w:r>
        <w:r w:rsidR="00C57C99">
          <w:rPr>
            <w:webHidden/>
          </w:rPr>
          <w:t>16</w:t>
        </w:r>
        <w:r w:rsidR="00C57C99">
          <w:rPr>
            <w:webHidden/>
          </w:rPr>
          <w:fldChar w:fldCharType="end"/>
        </w:r>
      </w:hyperlink>
    </w:p>
    <w:p w14:paraId="53F4A946" w14:textId="77777777" w:rsidR="00C57C99" w:rsidRDefault="00275E1F">
      <w:pPr>
        <w:pStyle w:val="TOC1"/>
        <w:rPr>
          <w:rFonts w:asciiTheme="minorHAnsi" w:eastAsiaTheme="minorEastAsia" w:hAnsiTheme="minorHAnsi" w:cstheme="minorBidi"/>
          <w:sz w:val="22"/>
          <w:szCs w:val="22"/>
          <w:lang w:eastAsia="zh-CN"/>
        </w:rPr>
      </w:pPr>
      <w:hyperlink w:anchor="_Toc23423615" w:history="1">
        <w:r w:rsidR="00C57C99" w:rsidRPr="00AE60B8">
          <w:rPr>
            <w:rStyle w:val="Hyperlink"/>
          </w:rPr>
          <w:t>10. Authors’ Addresses</w:t>
        </w:r>
        <w:r w:rsidR="00C57C99">
          <w:rPr>
            <w:webHidden/>
          </w:rPr>
          <w:tab/>
        </w:r>
        <w:r w:rsidR="00C57C99">
          <w:rPr>
            <w:webHidden/>
          </w:rPr>
          <w:fldChar w:fldCharType="begin"/>
        </w:r>
        <w:r w:rsidR="00C57C99">
          <w:rPr>
            <w:webHidden/>
          </w:rPr>
          <w:instrText xml:space="preserve"> PAGEREF _Toc23423615 \h </w:instrText>
        </w:r>
        <w:r w:rsidR="00C57C99">
          <w:rPr>
            <w:webHidden/>
          </w:rPr>
        </w:r>
        <w:r w:rsidR="00C57C99">
          <w:rPr>
            <w:webHidden/>
          </w:rPr>
          <w:fldChar w:fldCharType="separate"/>
        </w:r>
        <w:r w:rsidR="00C57C99">
          <w:rPr>
            <w:webHidden/>
          </w:rPr>
          <w:t>16</w:t>
        </w:r>
        <w:r w:rsidR="00C57C99">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4" w:name="_Toc23423587"/>
      <w:r w:rsidRPr="005254EF">
        <w:t>Introduction</w:t>
      </w:r>
      <w:bookmarkEnd w:id="4"/>
    </w:p>
    <w:p w14:paraId="61920F0B" w14:textId="77777777" w:rsidR="00677935" w:rsidRDefault="00677935" w:rsidP="00677935">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addition, customers and customer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3B58027F" w14:textId="6D08BA53" w:rsidR="00677935" w:rsidRDefault="00677935" w:rsidP="00677935">
      <w:r w:rsidRPr="005C5912">
        <w:t xml:space="preserve">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w:t>
      </w:r>
      <w:r w:rsidRPr="005C5912">
        <w:lastRenderedPageBreak/>
        <w:t>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rsidR="002706F6">
        <w:t>, or to perform maintenance events</w:t>
      </w:r>
      <w:r w:rsidRPr="005C5912">
        <w:t>).</w:t>
      </w:r>
    </w:p>
    <w:p w14:paraId="3A649263" w14:textId="77777777" w:rsidR="00677935" w:rsidRPr="005C5912" w:rsidRDefault="00677935" w:rsidP="00677935">
      <w:r w:rsidRPr="005C5912">
        <w:t>Fully leveraging these benefits requires an integration between the management and control of the packet and the optical network. The Abstraction and Control of TE Networks (ACTN) framework defines functions and interfaces between a Multi-Domain Service Coordinator (MDSC) and Provisioning Network Controllers (PNCs) that can be used for coordinating the packet and optical layers.</w:t>
      </w:r>
    </w:p>
    <w:p w14:paraId="5169AA01" w14:textId="77777777" w:rsidR="002706F6" w:rsidRDefault="00677935" w:rsidP="00677935">
      <w:r w:rsidRPr="005C5912">
        <w:t xml:space="preserve">In this document, key use cases for Packet Optical Integration (POI) are described both from the point of view of the optical and the packet layer. The objective is to explain the benefit and the impact for both the packet and the optical layer, and to identify the required interaction between both layers. </w:t>
      </w:r>
      <w:r w:rsidR="002706F6" w:rsidRPr="002706F6">
        <w:t>Precise</w:t>
      </w:r>
      <w:r w:rsidR="002706F6" w:rsidRPr="005C5912">
        <w:t xml:space="preserve"> </w:t>
      </w:r>
      <w:r w:rsidRPr="005C5912">
        <w:t>definitions of use cases can help with achieving a common understanding across different disciplines. The focus of the use cases are IP networks operated as client of optical DWDM networks. The use cases are ordered by increasing level of integration and complexity. For each multi-layer use case, the document analyzes how to use the interfaces and data models of the ACTN architecture.</w:t>
      </w:r>
    </w:p>
    <w:p w14:paraId="34E57D88" w14:textId="439F825F" w:rsidR="00C845E5" w:rsidRDefault="00C845E5" w:rsidP="00C845E5">
      <w:r>
        <w:t>Understanding the level of standardization and the gaps will help to better assess the feasibility of integration between IP and Optical DWDM domain, in an end-to-end multi-vendor service provisioning perspective.</w:t>
      </w:r>
    </w:p>
    <w:p w14:paraId="54E34FE3" w14:textId="77777777" w:rsidR="00A7014C" w:rsidRPr="005254EF" w:rsidRDefault="00A7014C" w:rsidP="00237595">
      <w:pPr>
        <w:pStyle w:val="Heading1"/>
      </w:pPr>
      <w:bookmarkStart w:id="5" w:name="_Toc23423588"/>
      <w:r w:rsidRPr="005254EF">
        <w:t>Reference Scenario</w:t>
      </w:r>
      <w:bookmarkEnd w:id="5"/>
    </w:p>
    <w:p w14:paraId="2F7CA8C2" w14:textId="77777777" w:rsidR="00135066" w:rsidRDefault="00A7014C" w:rsidP="00A7014C">
      <w:r>
        <w:t>This document is considering a network scenario with multiple Optical domains and multiple Packet domains.</w:t>
      </w:r>
    </w:p>
    <w:p w14:paraId="5C62E687" w14:textId="77777777" w:rsidR="00A7014C" w:rsidRDefault="006F25F5" w:rsidP="00A7014C">
      <w:r>
        <w:fldChar w:fldCharType="begin"/>
      </w:r>
      <w:r>
        <w:instrText xml:space="preserve"> REF _Ref5722602 \r \h </w:instrText>
      </w:r>
      <w:r>
        <w:fldChar w:fldCharType="separate"/>
      </w:r>
      <w:r w:rsidR="00C57C99">
        <w:t>Figure 1</w:t>
      </w:r>
      <w:r>
        <w:fldChar w:fldCharType="end"/>
      </w:r>
      <w:r w:rsidR="00A7014C">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w:t>
      </w:r>
      <w:proofErr w:type="gramStart"/>
      <w:r>
        <w:t>|  |</w:t>
      </w:r>
      <w:proofErr w:type="gramEnd"/>
      <w:r>
        <w:t xml:space="preserve"> O-PNC 2 | | P-PNC 2 |</w:t>
      </w:r>
    </w:p>
    <w:p w14:paraId="795269ED" w14:textId="77777777" w:rsidR="008C6AAA" w:rsidRPr="00277FAA" w:rsidRDefault="008C6AAA" w:rsidP="008C6AAA">
      <w:pPr>
        <w:pStyle w:val="RFCFigure"/>
        <w:rPr>
          <w:rPrChange w:id="6" w:author="Italo Busi" w:date="2020-01-25T12:31:00Z">
            <w:rPr>
              <w:lang w:val="it-IT"/>
            </w:rPr>
          </w:rPrChange>
        </w:rPr>
      </w:pPr>
      <w:r w:rsidRPr="00E5780C">
        <w:t xml:space="preserve">          </w:t>
      </w:r>
      <w:r w:rsidRPr="00277FAA">
        <w:rPr>
          <w:rPrChange w:id="7" w:author="Italo Busi" w:date="2020-01-25T12:31:00Z">
            <w:rPr>
              <w:lang w:val="it-IT"/>
            </w:rPr>
          </w:rPrChange>
        </w:rPr>
        <w:t>+----+----+ +----+----+  +----+----+ +----+----+</w:t>
      </w:r>
    </w:p>
    <w:p w14:paraId="69B6A3AE" w14:textId="77777777" w:rsidR="008C6AAA" w:rsidRPr="00277FAA" w:rsidRDefault="008C6AAA" w:rsidP="008C6AAA">
      <w:pPr>
        <w:pStyle w:val="RFCFigure"/>
        <w:rPr>
          <w:rPrChange w:id="8" w:author="Italo Busi" w:date="2020-01-25T12:31:00Z">
            <w:rPr>
              <w:lang w:val="it-IT"/>
            </w:rPr>
          </w:rPrChange>
        </w:rPr>
      </w:pPr>
      <w:r w:rsidRPr="00277FAA">
        <w:rPr>
          <w:rPrChange w:id="9" w:author="Italo Busi" w:date="2020-01-25T12:31:00Z">
            <w:rPr>
              <w:lang w:val="it-IT"/>
            </w:rPr>
          </w:rPrChange>
        </w:rPr>
        <w:t xml:space="preserve">               |           |            |           |</w:t>
      </w:r>
    </w:p>
    <w:p w14:paraId="1EB22A59" w14:textId="77777777" w:rsidR="008C6AAA" w:rsidRPr="00277FAA" w:rsidRDefault="008C6AAA" w:rsidP="008C6AAA">
      <w:pPr>
        <w:pStyle w:val="RFCFigure"/>
        <w:rPr>
          <w:rPrChange w:id="10" w:author="Italo Busi" w:date="2020-01-25T12:31:00Z">
            <w:rPr>
              <w:lang w:val="it-IT"/>
            </w:rPr>
          </w:rPrChange>
        </w:rPr>
      </w:pPr>
      <w:r w:rsidRPr="00277FAA">
        <w:rPr>
          <w:rPrChange w:id="11" w:author="Italo Busi" w:date="2020-01-25T12:31:00Z">
            <w:rPr>
              <w:lang w:val="it-IT"/>
            </w:rPr>
          </w:rPrChange>
        </w:rPr>
        <w:t xml:space="preserve">               |           \            /           |</w:t>
      </w:r>
    </w:p>
    <w:p w14:paraId="340F4D88" w14:textId="77777777" w:rsidR="008C6AAA" w:rsidRPr="00277FAA" w:rsidRDefault="008C6AAA" w:rsidP="008C6AAA">
      <w:pPr>
        <w:pStyle w:val="RFCFigure"/>
        <w:rPr>
          <w:rPrChange w:id="12" w:author="Italo Busi" w:date="2020-01-25T12:31:00Z">
            <w:rPr>
              <w:lang w:val="it-IT"/>
            </w:rPr>
          </w:rPrChange>
        </w:rPr>
      </w:pPr>
      <w:r w:rsidRPr="00277FAA">
        <w:rPr>
          <w:rPrChange w:id="13" w:author="Italo Busi" w:date="2020-01-25T12:31:00Z">
            <w:rPr>
              <w:lang w:val="it-IT"/>
            </w:rPr>
          </w:rPrChange>
        </w:rPr>
        <w:t xml:space="preserve">     +-------------------+  \          /  +-------------------+</w:t>
      </w:r>
    </w:p>
    <w:p w14:paraId="4A1E32E5" w14:textId="77777777" w:rsidR="008C6AAA" w:rsidRPr="00277FAA" w:rsidRDefault="008C6AAA" w:rsidP="008C6AAA">
      <w:pPr>
        <w:pStyle w:val="RFCFigure"/>
        <w:rPr>
          <w:rPrChange w:id="14" w:author="Italo Busi" w:date="2020-01-25T12:31:00Z">
            <w:rPr>
              <w:lang w:val="it-IT"/>
            </w:rPr>
          </w:rPrChange>
        </w:rPr>
      </w:pPr>
      <w:proofErr w:type="gramStart"/>
      <w:r w:rsidRPr="00277FAA">
        <w:rPr>
          <w:rPrChange w:id="15" w:author="Italo Busi" w:date="2020-01-25T12:31:00Z">
            <w:rPr>
              <w:lang w:val="it-IT"/>
            </w:rPr>
          </w:rPrChange>
        </w:rPr>
        <w:t>CE  /</w:t>
      </w:r>
      <w:proofErr w:type="gramEnd"/>
      <w:r w:rsidRPr="00277FAA">
        <w:rPr>
          <w:rPrChange w:id="16" w:author="Italo Busi" w:date="2020-01-25T12:31:00Z">
            <w:rPr>
              <w:lang w:val="it-IT"/>
            </w:rPr>
          </w:rPrChange>
        </w:rPr>
        <w:t xml:space="preserve">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277FAA" w:rsidRDefault="008C6AAA" w:rsidP="008C6AAA">
      <w:pPr>
        <w:pStyle w:val="RFCFigure"/>
        <w:rPr>
          <w:lang w:val="it-IT"/>
          <w:rPrChange w:id="17" w:author="Italo Busi" w:date="2020-01-25T12:31:00Z">
            <w:rPr/>
          </w:rPrChange>
        </w:rPr>
      </w:pPr>
      <w:r w:rsidRPr="006B2FA6">
        <w:rPr>
          <w:lang w:val="it-IT"/>
        </w:rPr>
        <w:t xml:space="preserve">   </w:t>
      </w:r>
      <w:r w:rsidRPr="00277FAA">
        <w:rPr>
          <w:lang w:val="it-IT"/>
          <w:rPrChange w:id="18" w:author="Italo Busi" w:date="2020-01-25T12:31:00Z">
            <w:rPr/>
          </w:rPrChange>
        </w:rPr>
        <w:t>\   :               :   / |       |  \   :               :   /</w:t>
      </w:r>
    </w:p>
    <w:p w14:paraId="2A24D52F" w14:textId="77777777" w:rsidR="008C6AAA" w:rsidRPr="00277FAA" w:rsidRDefault="008C6AAA" w:rsidP="008C6AAA">
      <w:pPr>
        <w:pStyle w:val="RFCFigure"/>
        <w:rPr>
          <w:lang w:val="it-IT"/>
          <w:rPrChange w:id="19" w:author="Italo Busi" w:date="2020-01-25T12:31:00Z">
            <w:rPr/>
          </w:rPrChange>
        </w:rPr>
      </w:pPr>
      <w:r w:rsidRPr="00277FAA">
        <w:rPr>
          <w:lang w:val="it-IT"/>
          <w:rPrChange w:id="20" w:author="Italo Busi" w:date="2020-01-25T12:31:00Z">
            <w:rPr/>
          </w:rPrChange>
        </w:rPr>
        <w:t xml:space="preserve">    \  :  AS Domain 1  :  /  |       |   \  :  AS Domain 2  :  /</w:t>
      </w:r>
    </w:p>
    <w:p w14:paraId="62132A7D" w14:textId="77777777" w:rsidR="008C6AAA" w:rsidRPr="00390C09" w:rsidRDefault="008C6AAA" w:rsidP="008C6AAA">
      <w:pPr>
        <w:pStyle w:val="RFCFigure"/>
        <w:rPr>
          <w:lang w:val="en-GB"/>
        </w:rPr>
      </w:pPr>
      <w:r w:rsidRPr="00277FAA">
        <w:rPr>
          <w:lang w:val="it-IT"/>
          <w:rPrChange w:id="21" w:author="Italo Busi" w:date="2020-01-25T12:31:00Z">
            <w:rPr/>
          </w:rPrChange>
        </w:rPr>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w:t>
      </w:r>
      <w:proofErr w:type="gramStart"/>
      <w:r>
        <w:t>o</w:t>
      </w:r>
      <w:proofErr w:type="gramEnd"/>
      <w:r>
        <w:t>...............o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77777777" w:rsidR="00A7014C" w:rsidRPr="00995068" w:rsidRDefault="00A7014C" w:rsidP="00995068">
      <w:pPr>
        <w:pStyle w:val="Caption"/>
      </w:pPr>
      <w:bookmarkStart w:id="22" w:name="_Ref5722602"/>
      <w:r w:rsidRPr="00995068">
        <w:t>– Reference Scenario</w:t>
      </w:r>
      <w:bookmarkEnd w:id="22"/>
    </w:p>
    <w:p w14:paraId="684A53F0" w14:textId="77777777" w:rsidR="00135066"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The MDSC is responsible </w:t>
      </w:r>
      <w:r w:rsidR="000D4AD0">
        <w:t>for coordinating</w:t>
      </w:r>
      <w:r>
        <w:t xml:space="preserve"> the whole multi</w:t>
      </w:r>
      <w:r>
        <w:noBreakHyphen/>
        <w:t>domain multi</w:t>
      </w:r>
      <w:r>
        <w:noBreakHyphen/>
        <w:t>layer (Packet and Optical) network.</w:t>
      </w:r>
      <w:r w:rsidR="00D6521B">
        <w:t xml:space="preserve"> </w:t>
      </w:r>
      <w:r w:rsidR="006212DB">
        <w:t>A specific standard interface (MPI) permits MDSC to interact with the different Provisioning Network Controller (O/P-PNCs). 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6D0A715D" w:rsidR="00441FD4" w:rsidRDefault="00441FD4" w:rsidP="00135066">
      <w:r>
        <w:t xml:space="preserve">The MDSC in </w:t>
      </w:r>
      <w:r>
        <w:fldChar w:fldCharType="begin"/>
      </w:r>
      <w:r>
        <w:instrText xml:space="preserve"> REF _Ref5722602 \r \h </w:instrText>
      </w:r>
      <w:r>
        <w:fldChar w:fldCharType="separate"/>
      </w:r>
      <w:r w:rsidR="00C57C99">
        <w:t>Figure 1</w:t>
      </w:r>
      <w:r>
        <w:fldChar w:fldCharType="end"/>
      </w:r>
      <w:r>
        <w:t xml:space="preserve"> is responsible for multi-domain and multi-layer coordination </w:t>
      </w:r>
      <w:proofErr w:type="spellStart"/>
      <w:r>
        <w:t>acrosso</w:t>
      </w:r>
      <w:proofErr w:type="spellEnd"/>
      <w:r>
        <w:t xml:space="preserve"> multiple Packet and Optical domains</w:t>
      </w:r>
      <w:r w:rsidR="004360E7">
        <w:t>,</w:t>
      </w:r>
      <w:r>
        <w:t xml:space="preserve"> as well as </w:t>
      </w:r>
      <w:r>
        <w:lastRenderedPageBreak/>
        <w:t xml:space="preserve">to </w:t>
      </w:r>
      <w:r w:rsidR="004360E7">
        <w:t>provide</w:t>
      </w:r>
      <w:r>
        <w:t xml:space="preserve"> IP services to </w:t>
      </w:r>
      <w:r w:rsidR="004360E7">
        <w:t>different</w:t>
      </w:r>
      <w:r>
        <w:t xml:space="preserve"> CNC</w:t>
      </w:r>
      <w:r w:rsidR="004360E7">
        <w:t>s</w:t>
      </w:r>
      <w:r>
        <w:t xml:space="preserve"> at its </w:t>
      </w:r>
      <w:r w:rsidR="004360E7">
        <w:t>CMI</w:t>
      </w:r>
      <w:r>
        <w:t xml:space="preserve">s (e.g., </w:t>
      </w:r>
      <w:r w:rsidR="004360E7">
        <w:t xml:space="preserve">using </w:t>
      </w:r>
      <w:r>
        <w:t>L2SM, L3SM).</w:t>
      </w:r>
    </w:p>
    <w:p w14:paraId="3CE76966" w14:textId="40B2AFAC" w:rsidR="00441FD4" w:rsidRDefault="00441FD4" w:rsidP="004360E7">
      <w:r>
        <w:t xml:space="preserve">The </w:t>
      </w:r>
      <w:r w:rsidR="004360E7">
        <w:t xml:space="preserve">multi-domain coordination mechanisms for the IP tunnels supporting these IP services are outside the scope of this document and described in </w:t>
      </w:r>
      <w:r>
        <w:t xml:space="preserve">[ACTN-VPN]. In some cases, the MDSC could </w:t>
      </w:r>
      <w:r w:rsidR="004360E7">
        <w:t xml:space="preserve">also </w:t>
      </w:r>
      <w:r>
        <w:t xml:space="preserve">rely on </w:t>
      </w:r>
      <w:r w:rsidR="004360E7">
        <w:t xml:space="preserve">the </w:t>
      </w:r>
      <w:r>
        <w:t xml:space="preserve">multi-layer Packet Optical </w:t>
      </w:r>
      <w:r w:rsidR="004360E7">
        <w:t>I</w:t>
      </w:r>
      <w:r>
        <w:t xml:space="preserve">ntegration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C57C99">
        <w:t>Figure 1</w:t>
      </w:r>
      <w:r w:rsidR="00B9087D">
        <w:fldChar w:fldCharType="end"/>
      </w:r>
      <w:r w:rsidR="00B9087D">
        <w:t xml:space="preserve">, </w:t>
      </w:r>
      <w:r>
        <w:t>it is assumed that:</w:t>
      </w:r>
    </w:p>
    <w:p w14:paraId="6F3A539C" w14:textId="77777777" w:rsidR="00FC505F" w:rsidRDefault="00FC505F" w:rsidP="00FC505F">
      <w:pPr>
        <w:pStyle w:val="RFCListBullet"/>
      </w:pPr>
      <w:r>
        <w:t>The domain boundaries between the IP and Optical domains are congruent. In other words, one Optical domain supports connectivity between Routers in one and only one Packet Domain.</w:t>
      </w:r>
    </w:p>
    <w:p w14:paraId="2BA67B10" w14:textId="77777777"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p>
    <w:p w14:paraId="2CCBE42A" w14:textId="77777777" w:rsidR="00ED66D9" w:rsidRDefault="00ED66D9" w:rsidP="006F25F5">
      <w:pPr>
        <w:pStyle w:val="RFCListBullet"/>
      </w:pPr>
      <w:r>
        <w:t xml:space="preserve">The interfaces between the routers and the </w:t>
      </w:r>
      <w:r w:rsidR="000D4AD0">
        <w:t xml:space="preserve">ROADM’s </w:t>
      </w:r>
      <w:r>
        <w:t>are “Ethernet” physical interfaces</w:t>
      </w:r>
    </w:p>
    <w:p w14:paraId="24FCE073" w14:textId="77777777" w:rsidR="00440D67" w:rsidRDefault="00440D67" w:rsidP="006F25F5">
      <w:pPr>
        <w:pStyle w:val="RFCListBullet"/>
      </w:pPr>
      <w:r>
        <w:t>The interfaces between the ASBR routers are “Ethernet” physical interfaces</w:t>
      </w:r>
    </w:p>
    <w:p w14:paraId="143B504E" w14:textId="77777777" w:rsidR="006F25F5" w:rsidRPr="006F25F5" w:rsidRDefault="006F25F5" w:rsidP="006F25F5">
      <w:pPr>
        <w:pStyle w:val="Heading2"/>
      </w:pPr>
      <w:bookmarkStart w:id="23" w:name="_Toc23423589"/>
      <w:r w:rsidRPr="006F25F5">
        <w:t xml:space="preserve">Generic </w:t>
      </w:r>
      <w:r w:rsidR="002166E2">
        <w:t>Assumptions</w:t>
      </w:r>
      <w:bookmarkEnd w:id="23"/>
    </w:p>
    <w:p w14:paraId="4284807A" w14:textId="77777777"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(Optical or Packet)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w:t>
      </w:r>
      <w:proofErr w:type="spellStart"/>
      <w:r>
        <w:t>ietf</w:t>
      </w:r>
      <w:proofErr w:type="spellEnd"/>
      <w:r>
        <w:t>-yang-library"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2D7B4D27" w:rsidR="002E36A0" w:rsidRPr="00B53579" w:rsidRDefault="002E36A0" w:rsidP="00237595">
      <w:pPr>
        <w:pStyle w:val="Heading1"/>
      </w:pPr>
      <w:bookmarkStart w:id="24" w:name="_Ref11235178"/>
      <w:bookmarkStart w:id="25" w:name="_Toc23423590"/>
      <w:r w:rsidRPr="00B53579">
        <w:lastRenderedPageBreak/>
        <w:t xml:space="preserve">Scenario 1 - </w:t>
      </w:r>
      <w:bookmarkEnd w:id="24"/>
      <w:r w:rsidR="005268A1" w:rsidRPr="00B53579">
        <w:t>Multi-Layer Topology</w:t>
      </w:r>
      <w:r w:rsidR="00B53579" w:rsidRPr="00B53579">
        <w:t xml:space="preserve"> C</w:t>
      </w:r>
      <w:r w:rsidR="00B53579">
        <w:rPr>
          <w:lang w:val="it-IT"/>
        </w:rPr>
        <w:t>oordination</w:t>
      </w:r>
      <w:bookmarkEnd w:id="25"/>
    </w:p>
    <w:p w14:paraId="6676EBAF" w14:textId="10F72881"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677935" w:rsidRPr="005C5912">
        <w:t>inter AS domain links as well as cross-layer</w:t>
      </w:r>
      <w:r w:rsidR="00677935" w:rsidDel="00677935">
        <w:t xml:space="preserve"> </w:t>
      </w:r>
      <w:r>
        <w:t>links.</w:t>
      </w:r>
    </w:p>
    <w:p w14:paraId="7B3C91E1" w14:textId="014D8B3D"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depending on the level of abstraction the user want. This detailed information is key 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77777777" w:rsidR="00677935" w:rsidRDefault="00677935" w:rsidP="002E36A0">
      <w:r w:rsidRPr="00677935">
        <w:t>For the cross-layer links it is key for MDSC to be able to correlate automatically the information about the physical ports from the routers (single link or bundle links for LAG) to client ports in the ROADM</w:t>
      </w:r>
      <w:r>
        <w:t>.</w:t>
      </w:r>
    </w:p>
    <w:p w14:paraId="26559C93" w14:textId="77777777" w:rsidR="00677935" w:rsidRDefault="00677935" w:rsidP="00677935">
      <w:pPr>
        <w:pStyle w:val="Heading2"/>
      </w:pPr>
      <w:bookmarkStart w:id="26" w:name="_Ref23266204"/>
      <w:bookmarkStart w:id="27" w:name="_Toc23423591"/>
      <w:r w:rsidRPr="00677935">
        <w:t xml:space="preserve">Discovery of existing </w:t>
      </w:r>
      <w:proofErr w:type="spellStart"/>
      <w:r w:rsidRPr="00677935">
        <w:t>Och</w:t>
      </w:r>
      <w:proofErr w:type="spellEnd"/>
      <w:r w:rsidRPr="00677935">
        <w:t>, ODU, IP links, IP tunnels and IP services</w:t>
      </w:r>
      <w:bookmarkEnd w:id="26"/>
      <w:bookmarkEnd w:id="27"/>
    </w:p>
    <w:p w14:paraId="3D6487FF" w14:textId="77777777" w:rsidR="00677935" w:rsidRDefault="00677935" w:rsidP="00677935">
      <w:r>
        <w:t>In this scenarios MDSC must be able to automatically discover network topology of both WDM and IP layers (links and NE, links between two domains).</w:t>
      </w:r>
    </w:p>
    <w:p w14:paraId="54C21E3F" w14:textId="77777777" w:rsidR="00677935" w:rsidRDefault="00677935" w:rsidP="00677935">
      <w:pPr>
        <w:pStyle w:val="RFCListBullet"/>
      </w:pPr>
      <w:r>
        <w:t>An abstract view of the WDM and IP topology must be available.</w:t>
      </w:r>
    </w:p>
    <w:p w14:paraId="360F4435" w14:textId="77777777" w:rsidR="00677935" w:rsidRDefault="00677935" w:rsidP="00677935">
      <w:pPr>
        <w:pStyle w:val="RFCListBullet"/>
      </w:pPr>
      <w:r>
        <w:t>MDSC must keep an up-to-date network inventory of both IP and WDM layers and it should be possible to correlate such information (e.g.: which port, lambda/</w:t>
      </w:r>
      <w:proofErr w:type="spellStart"/>
      <w:r>
        <w:t>OTSi</w:t>
      </w:r>
      <w:proofErr w:type="spellEnd"/>
      <w:r>
        <w:t>, direction is used by a specific IP service on the WDM equipment).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77777777" w:rsidR="00ED66D9" w:rsidRDefault="00450B3D" w:rsidP="00C237A8">
      <w:pPr>
        <w:pStyle w:val="Heading3"/>
      </w:pPr>
      <w:bookmarkStart w:id="28" w:name="_Ref11242371"/>
      <w:bookmarkStart w:id="29" w:name="_Toc23423592"/>
      <w:r>
        <w:t xml:space="preserve">Common </w:t>
      </w:r>
      <w:r w:rsidR="00ED66D9">
        <w:t>YANG models</w:t>
      </w:r>
      <w:r w:rsidR="002166E2">
        <w:t xml:space="preserve"> used at the MPI</w:t>
      </w:r>
      <w:r>
        <w:t>s</w:t>
      </w:r>
      <w:bookmarkEnd w:id="28"/>
      <w:bookmarkEnd w:id="29"/>
    </w:p>
    <w:p w14:paraId="7D59F3F3" w14:textId="77777777" w:rsidR="004D15CB" w:rsidRDefault="004D15CB" w:rsidP="00ED66D9">
      <w:r>
        <w:t xml:space="preserve">Both Optical and Packet PNCs </w:t>
      </w:r>
      <w:r w:rsidR="002166E2">
        <w:t>use</w:t>
      </w:r>
      <w:r>
        <w:t xml:space="preserve"> the following common topology YANG models</w:t>
      </w:r>
      <w:r w:rsidR="002166E2">
        <w:t xml:space="preserve"> at the MPI to report their abstract topologies</w:t>
      </w:r>
      <w:r>
        <w:t>:</w:t>
      </w:r>
    </w:p>
    <w:p w14:paraId="7EF0BF90" w14:textId="77777777" w:rsidR="002A7904" w:rsidRDefault="0085703A" w:rsidP="004D15CB">
      <w:pPr>
        <w:pStyle w:val="RFCListBullet"/>
      </w:pPr>
      <w:r>
        <w:lastRenderedPageBreak/>
        <w:t xml:space="preserve">The Base Network Model, defined in the </w:t>
      </w:r>
      <w:r w:rsidR="002A7904">
        <w:t>“</w:t>
      </w:r>
      <w:proofErr w:type="spellStart"/>
      <w:r w:rsidR="002A7904">
        <w:t>ietf</w:t>
      </w:r>
      <w:proofErr w:type="spellEnd"/>
      <w:r w:rsidR="002A7904">
        <w:t>-network”</w:t>
      </w:r>
      <w:r>
        <w:t xml:space="preserve"> YANG module of </w:t>
      </w:r>
      <w:r w:rsidR="00A32AF9">
        <w:t>[RFC</w:t>
      </w:r>
      <w:r w:rsidR="002A7904">
        <w:t>8345]</w:t>
      </w:r>
    </w:p>
    <w:p w14:paraId="74F1F51D" w14:textId="77777777" w:rsidR="002A7904" w:rsidRDefault="0085703A" w:rsidP="004D15CB">
      <w:pPr>
        <w:pStyle w:val="RFCListBullet"/>
      </w:pPr>
      <w:r>
        <w:t xml:space="preserve">The Base Network Topology Model, defined in the </w:t>
      </w:r>
      <w:r w:rsidR="002A7904">
        <w:t>“</w:t>
      </w:r>
      <w:proofErr w:type="spellStart"/>
      <w:r w:rsidR="002A7904">
        <w:rPr>
          <w:lang w:val="en"/>
        </w:rPr>
        <w:t>ietf</w:t>
      </w:r>
      <w:proofErr w:type="spellEnd"/>
      <w:r w:rsidR="002A7904">
        <w:rPr>
          <w:lang w:val="en"/>
        </w:rPr>
        <w:t>-network-topology</w:t>
      </w:r>
      <w:r w:rsidR="002A7904">
        <w:t xml:space="preserve">” </w:t>
      </w:r>
      <w:r>
        <w:t xml:space="preserve">YANG module of </w:t>
      </w:r>
      <w:r w:rsidR="002A7904">
        <w:t>[RFC8345]</w:t>
      </w:r>
      <w:r w:rsidR="000F1A74">
        <w:t>, which augments the Base Network Model</w:t>
      </w:r>
    </w:p>
    <w:p w14:paraId="015558D8" w14:textId="77777777" w:rsidR="004D15CB" w:rsidRDefault="0085703A" w:rsidP="0085703A">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w:t>
      </w:r>
      <w:r w:rsidR="00A32AF9" w:rsidRPr="00A32AF9">
        <w:t>TE-TOPO</w:t>
      </w:r>
      <w:r>
        <w:t>]</w:t>
      </w:r>
      <w:r w:rsidR="000F1A74">
        <w:t>, which augments the Base Network Topology Model</w:t>
      </w:r>
    </w:p>
    <w:p w14:paraId="423DFAF6" w14:textId="77777777" w:rsidR="002166E2" w:rsidRDefault="002166E2" w:rsidP="002166E2">
      <w:pPr>
        <w:pStyle w:val="RFCListBullet"/>
        <w:numPr>
          <w:ilvl w:val="0"/>
          <w:numId w:val="0"/>
        </w:numPr>
        <w:ind w:left="432"/>
      </w:pPr>
      <w:r>
        <w:t xml:space="preserve">These </w:t>
      </w:r>
      <w:r w:rsidR="001A61F8">
        <w:t xml:space="preserve">common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30" w:name="_Ref11242372"/>
      <w:bookmarkStart w:id="31" w:name="_Toc23423593"/>
      <w:r>
        <w:t xml:space="preserve">YANG models </w:t>
      </w:r>
      <w:r w:rsidR="002166E2">
        <w:t xml:space="preserve">used at </w:t>
      </w:r>
      <w:r>
        <w:t>the Optical MPIs</w:t>
      </w:r>
      <w:bookmarkEnd w:id="30"/>
      <w:bookmarkEnd w:id="31"/>
    </w:p>
    <w:p w14:paraId="246D5737" w14:textId="77777777" w:rsidR="004D15CB" w:rsidRDefault="004D15CB" w:rsidP="004D15CB">
      <w:pPr>
        <w:pStyle w:val="RFCListBullet"/>
        <w:numPr>
          <w:ilvl w:val="0"/>
          <w:numId w:val="0"/>
        </w:numPr>
        <w:ind w:left="432"/>
      </w:pPr>
      <w:r>
        <w:t xml:space="preserve">The Optical 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w:t>
      </w:r>
      <w:proofErr w:type="spellStart"/>
      <w:r>
        <w:t>ietf</w:t>
      </w:r>
      <w:proofErr w:type="spellEnd"/>
      <w:r>
        <w:t>-</w:t>
      </w:r>
      <w:proofErr w:type="spellStart"/>
      <w:r>
        <w:t>wson</w:t>
      </w:r>
      <w:proofErr w:type="spellEnd"/>
      <w:r>
        <w:t>-topology” YANG modules of [</w:t>
      </w:r>
      <w:r w:rsidRPr="00A32AF9">
        <w:t>WSON-TOPO</w:t>
      </w:r>
      <w:r>
        <w:t>]</w:t>
      </w:r>
      <w:r w:rsidR="00557357">
        <w:t>, or the Flexi</w:t>
      </w:r>
      <w:r w:rsidR="00557357">
        <w:noBreakHyphen/>
        <w:t>grid Topology Model, defined in the “</w:t>
      </w:r>
      <w:proofErr w:type="spellStart"/>
      <w:r w:rsidR="00557357" w:rsidRPr="00557357">
        <w:t>ietf</w:t>
      </w:r>
      <w:proofErr w:type="spellEnd"/>
      <w:r w:rsidR="00557357" w:rsidRPr="00557357">
        <w:t>-flexi-grid-topology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p>
    <w:p w14:paraId="5D4C8BC7" w14:textId="77777777"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0102FD">
        <w:t>D</w:t>
      </w:r>
      <w:r>
        <w:t xml:space="preserve">WDM </w:t>
      </w:r>
      <w:r w:rsidR="000102FD">
        <w:t xml:space="preserve">network </w:t>
      </w:r>
      <w:r>
        <w:t>topology</w:t>
      </w:r>
      <w:r w:rsidR="000102FD">
        <w:t xml:space="preserve"> (e.g., ROADMs and links) depending on whether the DWDM </w:t>
      </w:r>
      <w:r w:rsidR="000102FD" w:rsidRPr="000102FD">
        <w:t>optical network is based on fixed grid or flexible-grid</w:t>
      </w:r>
      <w:r w:rsidR="000102FD">
        <w:t>.</w:t>
      </w:r>
    </w:p>
    <w:p w14:paraId="5C9B3971" w14:textId="77777777" w:rsidR="004D15CB" w:rsidRDefault="004D15CB" w:rsidP="004D15CB">
      <w:pPr>
        <w:pStyle w:val="RFCListBullet"/>
        <w:numPr>
          <w:ilvl w:val="0"/>
          <w:numId w:val="0"/>
        </w:numPr>
        <w:ind w:left="432"/>
      </w:pPr>
      <w:r>
        <w:t xml:space="preserve">The </w:t>
      </w:r>
      <w:r w:rsidR="0085703A">
        <w:t xml:space="preserve">Ethernet </w:t>
      </w:r>
      <w:r>
        <w:t>Topology is used to report the access links between the IP routers and the edge ROADMs</w:t>
      </w:r>
      <w:r w:rsidR="009B543C">
        <w:t>.</w:t>
      </w:r>
    </w:p>
    <w:p w14:paraId="49F79052" w14:textId="77777777" w:rsidR="005676EB" w:rsidRDefault="005676EB" w:rsidP="00C237A8">
      <w:pPr>
        <w:pStyle w:val="Heading4"/>
      </w:pPr>
      <w:bookmarkStart w:id="32" w:name="_Toc23423594"/>
      <w:r>
        <w:t>Required YANG models at the Packet MPIs</w:t>
      </w:r>
      <w:bookmarkEnd w:id="32"/>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lastRenderedPageBreak/>
        <w:t>The Ethernet Topology</w:t>
      </w:r>
      <w:r w:rsidR="000102FD">
        <w:t xml:space="preserve"> Model</w:t>
      </w:r>
      <w:r>
        <w:t>,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0F1A74">
        <w:t>, which augments the TE Topology Model</w:t>
      </w:r>
    </w:p>
    <w:p w14:paraId="0417C6C4" w14:textId="77777777"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access 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links)</w:t>
      </w:r>
      <w:r>
        <w:t>.</w:t>
      </w:r>
    </w:p>
    <w:p w14:paraId="1F30FBD0" w14:textId="77777777" w:rsidR="00ED66D9" w:rsidRDefault="00ED66D9" w:rsidP="00C237A8">
      <w:pPr>
        <w:pStyle w:val="Heading3"/>
      </w:pPr>
      <w:bookmarkStart w:id="33" w:name="_Toc23423595"/>
      <w:r>
        <w:t>Inter-domain link Discovery</w:t>
      </w:r>
      <w:bookmarkEnd w:id="33"/>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C57C99">
        <w:t>Figure 1</w:t>
      </w:r>
      <w:r>
        <w:fldChar w:fldCharType="end"/>
      </w:r>
      <w:r>
        <w:t>, there are two types of inter</w:t>
      </w:r>
      <w:r>
        <w:noBreakHyphen/>
        <w:t>domain links:</w:t>
      </w:r>
    </w:p>
    <w:p w14:paraId="68BFA899" w14:textId="77777777" w:rsidR="00995068" w:rsidRDefault="00995068" w:rsidP="00995068">
      <w:pPr>
        <w:pStyle w:val="RFCListBullet"/>
      </w:pPr>
      <w:r>
        <w:t>Links between two IP domains (</w:t>
      </w:r>
      <w:proofErr w:type="spellStart"/>
      <w:r>
        <w:t>ASes</w:t>
      </w:r>
      <w:proofErr w:type="spellEnd"/>
      <w:r>
        <w:t>)</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77777777"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p>
    <w:p w14:paraId="4A4AAF33" w14:textId="77777777" w:rsidR="00995068" w:rsidRPr="00995068" w:rsidRDefault="00386297" w:rsidP="00386297">
      <w:r>
        <w:t>The MDSC can understand how to merge these inter</w:t>
      </w:r>
      <w:r>
        <w:noBreakHyphen/>
        <w:t xml:space="preserve">domain 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0356A900" w14:textId="77777777" w:rsidR="00A26096" w:rsidRDefault="00C23688" w:rsidP="00995068">
      <w:r>
        <w:t>Both types of inter</w:t>
      </w:r>
      <w:r>
        <w:noBreakHyphen/>
        <w:t>domain links</w:t>
      </w:r>
      <w:r w:rsidR="00A26096">
        <w:t xml:space="preserve"> are discovered using the plug</w:t>
      </w:r>
      <w:r w:rsidR="00A26096">
        <w:noBreakHyphen/>
        <w:t xml:space="preserve">id attributes reported in the Ethernet Topologies exposed by the two adjacent </w:t>
      </w:r>
      <w:r>
        <w:t>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2E9E0EBD" w14:textId="77777777" w:rsidR="00995068" w:rsidRDefault="00995068" w:rsidP="00995068">
      <w:r>
        <w:t>Two options are possible to discover these inter</w:t>
      </w:r>
      <w:r>
        <w:noBreakHyphen/>
        <w:t>domain 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lastRenderedPageBreak/>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34" w:name="_Toc23423596"/>
      <w:r w:rsidRPr="00DC212D">
        <w:t xml:space="preserve">Provisioning of an IP </w:t>
      </w:r>
      <w:r w:rsidR="00DF143C">
        <w:t>Link</w:t>
      </w:r>
      <w:r w:rsidR="00677935">
        <w:t>/LAG</w:t>
      </w:r>
      <w:r w:rsidR="00DF143C">
        <w:t xml:space="preserve"> </w:t>
      </w:r>
      <w:r w:rsidRPr="00DC212D">
        <w:t>over DWDM</w:t>
      </w:r>
      <w:bookmarkEnd w:id="34"/>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C57C99">
        <w:t>3.1</w:t>
      </w:r>
      <w:r w:rsidR="00677935">
        <w:fldChar w:fldCharType="end"/>
      </w:r>
      <w:r>
        <w:t>.</w:t>
      </w:r>
    </w:p>
    <w:p w14:paraId="0A1B7F0A" w14:textId="77777777" w:rsidR="008C6F92" w:rsidRDefault="008C6F92" w:rsidP="00C237A8">
      <w:pPr>
        <w:pStyle w:val="Heading3"/>
      </w:pPr>
      <w:bookmarkStart w:id="35" w:name="_Toc23423597"/>
      <w:r>
        <w:t>YANG models used at the MPIs</w:t>
      </w:r>
      <w:bookmarkEnd w:id="35"/>
    </w:p>
    <w:p w14:paraId="5BE561CC" w14:textId="77777777" w:rsidR="00296D3F" w:rsidRDefault="00296D3F" w:rsidP="00C237A8">
      <w:pPr>
        <w:pStyle w:val="Heading4"/>
      </w:pPr>
      <w:bookmarkStart w:id="36" w:name="_Toc23423598"/>
      <w:r>
        <w:t>YANG models used at the Optical MPIs</w:t>
      </w:r>
      <w:bookmarkEnd w:id="36"/>
    </w:p>
    <w:p w14:paraId="09E5ADAC" w14:textId="77777777" w:rsidR="00296D3F" w:rsidRDefault="00296D3F" w:rsidP="00296D3F">
      <w:pPr>
        <w:pStyle w:val="RFCListBullet"/>
        <w:numPr>
          <w:ilvl w:val="0"/>
          <w:numId w:val="0"/>
        </w:numPr>
        <w:ind w:left="432"/>
      </w:pPr>
      <w:r>
        <w:t>The Optical PNC uses at least the following YANG models:</w:t>
      </w:r>
    </w:p>
    <w:p w14:paraId="4B445BCD" w14:textId="77777777" w:rsidR="00F33CC7" w:rsidRDefault="00F33CC7" w:rsidP="00296D3F">
      <w:pPr>
        <w:pStyle w:val="RFCListBullet"/>
      </w:pPr>
      <w:r>
        <w:t>The TE Tunnel Model, defined in the “</w:t>
      </w:r>
      <w:proofErr w:type="spellStart"/>
      <w:r>
        <w:t>ietf-te</w:t>
      </w:r>
      <w:proofErr w:type="spellEnd"/>
      <w:r>
        <w:t>” YANG module of [TE</w:t>
      </w:r>
      <w:r>
        <w:noBreakHyphen/>
        <w:t>TUNNEL]</w:t>
      </w:r>
    </w:p>
    <w:p w14:paraId="1882A9C8" w14:textId="77777777" w:rsidR="00296D3F" w:rsidRDefault="00296D3F" w:rsidP="00F33CC7">
      <w:pPr>
        <w:pStyle w:val="RFCListBullet"/>
      </w:pPr>
      <w:r>
        <w:t>The WSON Tunnel Model, defined in the “</w:t>
      </w:r>
      <w:proofErr w:type="spellStart"/>
      <w:r w:rsidR="00F33CC7" w:rsidRPr="00F33CC7">
        <w:t>ietf</w:t>
      </w:r>
      <w:proofErr w:type="spellEnd"/>
      <w:r w:rsidR="00F33CC7" w:rsidRPr="00F33CC7">
        <w:t>-</w:t>
      </w:r>
      <w:proofErr w:type="spellStart"/>
      <w:r w:rsidR="00F33CC7" w:rsidRPr="00F33CC7">
        <w:t>wson</w:t>
      </w:r>
      <w:proofErr w:type="spellEnd"/>
      <w:r w:rsidR="00F33CC7" w:rsidRPr="00F33CC7">
        <w:t>-tunnel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proofErr w:type="spellStart"/>
      <w:r w:rsidR="00F33CC7">
        <w:rPr>
          <w:lang w:val="en"/>
        </w:rPr>
        <w:t>ietf</w:t>
      </w:r>
      <w:proofErr w:type="spellEnd"/>
      <w:r w:rsidR="00F33CC7">
        <w:rPr>
          <w:lang w:val="en"/>
        </w:rPr>
        <w:t>-flexi-grid-media-channel</w:t>
      </w:r>
      <w:r w:rsidR="00F33CC7">
        <w:t>” YANG module of [Flexi</w:t>
      </w:r>
      <w:r w:rsidR="00F33CC7">
        <w:noBreakHyphen/>
        <w:t>MC]</w:t>
      </w:r>
    </w:p>
    <w:p w14:paraId="67B81D1E" w14:textId="77777777" w:rsidR="00296D3F" w:rsidRDefault="00296D3F" w:rsidP="00A26597">
      <w:pPr>
        <w:pStyle w:val="RFCListBullet"/>
      </w:pPr>
      <w:r>
        <w:t xml:space="preserve">The Ethernet </w:t>
      </w:r>
      <w:r w:rsidR="00F33CC7">
        <w:t>Client Signal Model</w:t>
      </w:r>
      <w:r>
        <w:t>, defined in the “</w:t>
      </w:r>
      <w:proofErr w:type="spellStart"/>
      <w:r w:rsidR="00A26597" w:rsidRPr="00A26597">
        <w:t>ietf</w:t>
      </w:r>
      <w:proofErr w:type="spellEnd"/>
      <w:r w:rsidR="00A26597" w:rsidRPr="00A26597">
        <w:t>-eth-</w:t>
      </w:r>
      <w:proofErr w:type="spellStart"/>
      <w:r w:rsidR="00A26597" w:rsidRPr="00A26597">
        <w:t>tran</w:t>
      </w:r>
      <w:proofErr w:type="spellEnd"/>
      <w:r w:rsidR="00A26597" w:rsidRPr="00A26597">
        <w:t>-service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37" w:name="_Toc23423599"/>
      <w:r>
        <w:t>Required YANG models at the Packet MPIs</w:t>
      </w:r>
      <w:bookmarkEnd w:id="37"/>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w:t>
      </w:r>
      <w:proofErr w:type="spellStart"/>
      <w:r>
        <w:t>ietf</w:t>
      </w:r>
      <w:proofErr w:type="spellEnd"/>
      <w:r>
        <w:t>-network”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046590C9" w14:textId="77777777" w:rsidR="000F1A74" w:rsidRDefault="000F1A74" w:rsidP="000F1A74">
      <w:pPr>
        <w:pStyle w:val="RFCListBullet"/>
      </w:pPr>
      <w:r>
        <w:t>The Base Network Topology Model, defined in the “</w:t>
      </w:r>
      <w:proofErr w:type="spellStart"/>
      <w:r>
        <w:rPr>
          <w:lang w:val="en"/>
        </w:rPr>
        <w:t>ietf</w:t>
      </w:r>
      <w:proofErr w:type="spellEnd"/>
      <w:r>
        <w:rPr>
          <w:lang w:val="en"/>
        </w:rPr>
        <w:t>-network-topology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C57C99">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C57C99">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C57C99">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38" w:name="_Ref11242803"/>
      <w:bookmarkStart w:id="39" w:name="_Toc23423600"/>
      <w:r>
        <w:t>IP Link Setup Procedure</w:t>
      </w:r>
      <w:bookmarkEnd w:id="38"/>
      <w:bookmarkEnd w:id="39"/>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lastRenderedPageBreak/>
        <w:t>After the WDM Tunnel has been setup and the client traffic steering configured, the two IP routers can exchange Ethernet packets between themselves, including LLDP messages.</w:t>
      </w:r>
    </w:p>
    <w:p w14:paraId="37607642" w14:textId="77777777" w:rsidR="001A4027" w:rsidRDefault="0012569E" w:rsidP="008C6F92">
      <w:r>
        <w:t>If LLDP [IEEE 802.1AB] is used between the two routers, the P</w:t>
      </w:r>
      <w:r>
        <w:noBreakHyphen/>
        <w:t>PNC can automatically discover the</w:t>
      </w:r>
      <w:r w:rsidR="00870D58">
        <w:t xml:space="preserve"> </w:t>
      </w:r>
      <w:r>
        <w:t>IP Link being setup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40" w:name="_Toc23423601"/>
      <w:r w:rsidRPr="00677935">
        <w:t xml:space="preserve">Provisioning of an IP link/LAG over DWDM with </w:t>
      </w:r>
      <w:r w:rsidR="00B53579">
        <w:t>path constraints</w:t>
      </w:r>
      <w:bookmarkEnd w:id="40"/>
    </w:p>
    <w:p w14:paraId="43BC2C4A" w14:textId="77777777" w:rsidR="00677935" w:rsidRDefault="00677935" w:rsidP="00677935">
      <w:r>
        <w:t xml:space="preserve">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w:t>
      </w:r>
      <w:proofErr w:type="gramStart"/>
      <w:r>
        <w:t>the inter</w:t>
      </w:r>
      <w:proofErr w:type="gramEnd"/>
      <w:r>
        <w:t>-AS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77777777" w:rsidR="00677935" w:rsidRDefault="00677935" w:rsidP="00677935">
      <w:r>
        <w:t>MDSC must be responsible to route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41" w:name="_Toc23423602"/>
      <w:r>
        <w:t>YANG models used at the MPIs</w:t>
      </w:r>
      <w:bookmarkEnd w:id="41"/>
    </w:p>
    <w:p w14:paraId="211896FF" w14:textId="1CD5BE7B" w:rsidR="00B53579" w:rsidRDefault="00B53579" w:rsidP="00677935">
      <w:r>
        <w:t>This is for further study</w:t>
      </w:r>
    </w:p>
    <w:p w14:paraId="099521BA" w14:textId="74C21463" w:rsidR="00677935" w:rsidRPr="00ED0A2B" w:rsidRDefault="00677935" w:rsidP="00677935">
      <w:pPr>
        <w:pStyle w:val="Heading2"/>
      </w:pPr>
      <w:bookmarkStart w:id="42" w:name="_Toc23423603"/>
      <w:r w:rsidRPr="00ED0A2B">
        <w:t>Provisioning of an additional link member to an existing LAG with or without path constraint</w:t>
      </w:r>
      <w:r w:rsidR="00B53579">
        <w:t>s</w:t>
      </w:r>
      <w:bookmarkEnd w:id="42"/>
    </w:p>
    <w:p w14:paraId="393B8F5F" w14:textId="77777777" w:rsidR="00677935" w:rsidRDefault="00677935" w:rsidP="00677935">
      <w:r w:rsidRPr="00677935">
        <w:t xml:space="preserve">For adding an additional link member to a LAG between two routers with or without path latency/diversity constraint. MDSC must be able </w:t>
      </w:r>
      <w:r w:rsidRPr="00677935">
        <w:lastRenderedPageBreak/>
        <w:t>to force additional optical connection to use the same physical path in the optical domain where the LAG capacity increase is required.</w:t>
      </w:r>
    </w:p>
    <w:p w14:paraId="2F312E6E" w14:textId="77777777" w:rsidR="00B53579" w:rsidRDefault="00B53579" w:rsidP="00B53579">
      <w:pPr>
        <w:pStyle w:val="Heading3"/>
      </w:pPr>
      <w:bookmarkStart w:id="43" w:name="_Toc23423604"/>
      <w:r>
        <w:t>YANG models used at the MPIs</w:t>
      </w:r>
      <w:bookmarkEnd w:id="43"/>
    </w:p>
    <w:p w14:paraId="0CCF00DD" w14:textId="77777777" w:rsidR="00B53579" w:rsidRDefault="00B53579" w:rsidP="00B53579">
      <w:r>
        <w:t>This is for further study</w:t>
      </w:r>
    </w:p>
    <w:p w14:paraId="3CF80F32" w14:textId="3384780F" w:rsidR="00677935" w:rsidRDefault="00B53579" w:rsidP="001E3E79">
      <w:pPr>
        <w:pStyle w:val="Heading1"/>
      </w:pPr>
      <w:bookmarkStart w:id="44" w:name="_Toc23423605"/>
      <w:r>
        <w:t>Multi-Layer Recovery Coordination</w:t>
      </w:r>
      <w:bookmarkEnd w:id="44"/>
    </w:p>
    <w:p w14:paraId="136BC948" w14:textId="77777777" w:rsidR="00677935" w:rsidRDefault="00677935" w:rsidP="00677935">
      <w:pPr>
        <w:pStyle w:val="Heading2"/>
      </w:pPr>
      <w:bookmarkStart w:id="45" w:name="_Toc23423606"/>
      <w:r w:rsidRPr="00677935">
        <w:t>Ensuring Network Resiliency during Maintenance Events</w:t>
      </w:r>
      <w:bookmarkEnd w:id="45"/>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7BFEAF56" w:rsidR="00677935" w:rsidRDefault="00677935" w:rsidP="00677935">
      <w:pPr>
        <w:pStyle w:val="Heading2"/>
      </w:pPr>
      <w:bookmarkStart w:id="46" w:name="_Toc23423607"/>
      <w:r w:rsidRPr="00677935">
        <w:t>Router port failure</w:t>
      </w:r>
      <w:bookmarkEnd w:id="46"/>
    </w:p>
    <w:p w14:paraId="3A2F1807" w14:textId="77777777" w:rsidR="00677935" w:rsidRDefault="00677935" w:rsidP="00677935">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A1EA2B5" w14:textId="77777777" w:rsidR="006F6F19" w:rsidRPr="005254EF" w:rsidRDefault="006F6F19" w:rsidP="001E3E79">
      <w:pPr>
        <w:pStyle w:val="Heading1"/>
      </w:pPr>
      <w:bookmarkStart w:id="47" w:name="_Toc23423608"/>
      <w:r w:rsidRPr="005254EF">
        <w:t>Security Considerations</w:t>
      </w:r>
      <w:bookmarkEnd w:id="47"/>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48" w:name="_Toc23423609"/>
      <w:r>
        <w:t>Operational Considerations</w:t>
      </w:r>
      <w:bookmarkEnd w:id="48"/>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49" w:name="_Toc23423610"/>
      <w:r w:rsidRPr="005254EF">
        <w:lastRenderedPageBreak/>
        <w:t>IANA Considerations</w:t>
      </w:r>
      <w:bookmarkEnd w:id="49"/>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50" w:name="_Toc23423611"/>
      <w:r w:rsidRPr="005254EF">
        <w:t>References</w:t>
      </w:r>
      <w:bookmarkEnd w:id="50"/>
    </w:p>
    <w:p w14:paraId="087EE303" w14:textId="77777777" w:rsidR="002E1F5F" w:rsidRPr="00A32AF9" w:rsidRDefault="002E1F5F" w:rsidP="001E3E79">
      <w:pPr>
        <w:pStyle w:val="Heading2"/>
      </w:pPr>
      <w:bookmarkStart w:id="51" w:name="_Toc23423612"/>
      <w:r w:rsidRPr="00A32AF9">
        <w:t>Normative References</w:t>
      </w:r>
      <w:bookmarkEnd w:id="51"/>
    </w:p>
    <w:p w14:paraId="06D79840" w14:textId="77777777" w:rsidR="00A32AF9" w:rsidRDefault="00A32AF9" w:rsidP="00E915FE">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331AF27C" w14:textId="77777777" w:rsidR="00E95C5A" w:rsidRDefault="00E95C5A" w:rsidP="00E95C5A">
      <w:pPr>
        <w:pStyle w:val="RFCReferencesBookmark"/>
      </w:pPr>
      <w:r>
        <w:t xml:space="preserve">[RFC8040] </w:t>
      </w:r>
      <w:proofErr w:type="spellStart"/>
      <w:r>
        <w:t>Bierman</w:t>
      </w:r>
      <w:proofErr w:type="spellEnd"/>
      <w:r>
        <w:t>, A. et al., "RESTCONF Protocol", RFC 8040, January 2017.</w:t>
      </w:r>
    </w:p>
    <w:p w14:paraId="2BD5590A"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2C58DE1"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r>
      <w:proofErr w:type="spellStart"/>
      <w:r>
        <w:t>Bierman</w:t>
      </w:r>
      <w:proofErr w:type="spellEnd"/>
      <w:r>
        <w:t>,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w:t>
      </w:r>
      <w:proofErr w:type="spellStart"/>
      <w:r>
        <w:t>ietf</w:t>
      </w:r>
      <w:proofErr w:type="spellEnd"/>
      <w:r>
        <w:t>-teas-yang-</w:t>
      </w:r>
      <w:proofErr w:type="spellStart"/>
      <w:r>
        <w:t>te</w:t>
      </w:r>
      <w:proofErr w:type="spellEnd"/>
      <w:r>
        <w:t>-topo, work in progress.</w:t>
      </w:r>
    </w:p>
    <w:p w14:paraId="53F9A6B9" w14:textId="77777777" w:rsidR="00A32AF9" w:rsidRDefault="00A32AF9" w:rsidP="00135066">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-ccamp-</w:t>
      </w:r>
      <w:proofErr w:type="spellStart"/>
      <w:r w:rsidRPr="00A32AF9">
        <w:t>wson</w:t>
      </w:r>
      <w:proofErr w:type="spellEnd"/>
      <w:r w:rsidRPr="00A32AF9">
        <w:t>-yang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-ccamp-</w:t>
      </w:r>
      <w:proofErr w:type="spellStart"/>
      <w:r w:rsidRPr="00C90205">
        <w:t>flexigrid</w:t>
      </w:r>
      <w:proofErr w:type="spellEnd"/>
      <w:r w:rsidRPr="00C90205">
        <w:t>-yang, work in progress.</w:t>
      </w:r>
    </w:p>
    <w:p w14:paraId="16DBFEC9" w14:textId="77777777" w:rsidR="001153AA" w:rsidRDefault="001153AA" w:rsidP="00D92ACB">
      <w:pPr>
        <w:pStyle w:val="RFCReferencesBookmark"/>
      </w:pPr>
      <w:r>
        <w:t>[CLIENT-TOPO]</w:t>
      </w:r>
      <w:r>
        <w:tab/>
        <w:t>Zheng, H. et al., "A YANG Data Model for Client-layer Topology", draft-</w:t>
      </w:r>
      <w:proofErr w:type="spellStart"/>
      <w:r>
        <w:t>zheng</w:t>
      </w:r>
      <w:proofErr w:type="spellEnd"/>
      <w:r>
        <w:t>-ccamp-client-topo-yang, work in progress.</w:t>
      </w:r>
    </w:p>
    <w:p w14:paraId="10CA1C78" w14:textId="77777777" w:rsidR="00D92ACB" w:rsidRDefault="00D92ACB" w:rsidP="00D92ACB">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-ccamp-</w:t>
      </w:r>
      <w:proofErr w:type="spellStart"/>
      <w:r>
        <w:t>wson</w:t>
      </w:r>
      <w:proofErr w:type="spellEnd"/>
      <w:r>
        <w:t>-tunnel-model,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-ccamp-</w:t>
      </w:r>
      <w:proofErr w:type="spellStart"/>
      <w:r w:rsidRPr="00F33CC7">
        <w:t>flexigrid</w:t>
      </w:r>
      <w:proofErr w:type="spellEnd"/>
      <w:r w:rsidRPr="00F33CC7">
        <w:t>-media-channel-yang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-ccamp-client-signal-yang</w:t>
      </w:r>
      <w:r>
        <w:t xml:space="preserve">, </w:t>
      </w:r>
      <w:r w:rsidRPr="00C57086">
        <w:t>work in progress</w:t>
      </w:r>
      <w:r>
        <w:t>.</w:t>
      </w:r>
    </w:p>
    <w:p w14:paraId="3BD9FDF0" w14:textId="77777777" w:rsidR="002E1F5F" w:rsidRPr="00A32AF9" w:rsidRDefault="002E1F5F" w:rsidP="001153AA">
      <w:pPr>
        <w:pStyle w:val="Heading2"/>
      </w:pPr>
      <w:bookmarkStart w:id="52" w:name="_Toc23423613"/>
      <w:r w:rsidRPr="00A32AF9">
        <w:t>Informative References</w:t>
      </w:r>
      <w:bookmarkEnd w:id="52"/>
    </w:p>
    <w:p w14:paraId="34EFC09F" w14:textId="77777777" w:rsidR="00A32AF9" w:rsidRDefault="00FC576E" w:rsidP="00E915FE">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-ccamp-transport-</w:t>
      </w:r>
      <w:proofErr w:type="spellStart"/>
      <w:r w:rsidR="00A32AF9" w:rsidRPr="00A32AF9">
        <w:t>nbi</w:t>
      </w:r>
      <w:proofErr w:type="spellEnd"/>
      <w:r w:rsidR="00A32AF9" w:rsidRPr="00A32AF9">
        <w:t>-app-statement</w:t>
      </w:r>
      <w:r w:rsidR="001153AA">
        <w:t>, work in progress.</w:t>
      </w:r>
    </w:p>
    <w:p w14:paraId="749978EA" w14:textId="61664BAD" w:rsidR="00B53579" w:rsidRDefault="00B53579" w:rsidP="00B53579">
      <w:pPr>
        <w:pStyle w:val="RFCReferencesBookmark"/>
      </w:pPr>
      <w:r>
        <w:t>[ACTN-VPN]</w:t>
      </w:r>
      <w:r>
        <w:tab/>
        <w:t xml:space="preserve">Lee, Y. et al., </w:t>
      </w:r>
      <w:proofErr w:type="gramStart"/>
      <w:r>
        <w:t>"</w:t>
      </w:r>
      <w:r w:rsidRPr="00B53579">
        <w:t xml:space="preserve"> </w:t>
      </w:r>
      <w:r>
        <w:t>Applicability</w:t>
      </w:r>
      <w:proofErr w:type="gramEnd"/>
      <w:r>
        <w:t xml:space="preserve"> of ACTN to Support Packet and Optical Integration", </w:t>
      </w:r>
      <w:r w:rsidRPr="00B53579">
        <w:t>draft-l</w:t>
      </w:r>
      <w:r>
        <w:t>ee-teas-</w:t>
      </w:r>
      <w:proofErr w:type="spellStart"/>
      <w:r>
        <w:t>actn</w:t>
      </w:r>
      <w:proofErr w:type="spellEnd"/>
      <w:r>
        <w:t>-poi-applicability, work in progress.</w:t>
      </w:r>
    </w:p>
    <w:p w14:paraId="6CBD64D5" w14:textId="77777777" w:rsidR="001E3E79" w:rsidRPr="005254EF" w:rsidRDefault="001E3E79" w:rsidP="001E3E79">
      <w:pPr>
        <w:pStyle w:val="Heading1"/>
      </w:pPr>
      <w:bookmarkStart w:id="53" w:name="_Toc23423614"/>
      <w:r w:rsidRPr="005254EF">
        <w:t>Acknowledgments</w:t>
      </w:r>
      <w:bookmarkEnd w:id="53"/>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54" w:name="_Toc23423615"/>
      <w:r w:rsidRPr="005254EF">
        <w:t>Authors’ Addresses</w:t>
      </w:r>
      <w:bookmarkEnd w:id="54"/>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6456A9BE" w14:textId="77777777" w:rsidR="006B2FA6" w:rsidRDefault="006B2FA6" w:rsidP="006B2FA6">
      <w:r>
        <w:t>Italo Busi</w:t>
      </w:r>
      <w:r>
        <w:br/>
        <w:t>Huawei</w:t>
      </w:r>
    </w:p>
    <w:p w14:paraId="6BBABF5A" w14:textId="77777777" w:rsidR="006B2FA6" w:rsidRDefault="006B2FA6" w:rsidP="006B2FA6">
      <w:r>
        <w:t xml:space="preserve">Email: </w:t>
      </w:r>
      <w:hyperlink r:id="rId9"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lastRenderedPageBreak/>
        <w:t>Daniel King</w:t>
      </w:r>
      <w:r>
        <w:br/>
        <w:t>Old Dog Consulting</w:t>
      </w:r>
    </w:p>
    <w:p w14:paraId="01738F03" w14:textId="77777777" w:rsidR="00BA2A4C" w:rsidRDefault="00BA2A4C" w:rsidP="00BA2A4C">
      <w:r>
        <w:t xml:space="preserve">Email: </w:t>
      </w:r>
      <w:hyperlink r:id="rId10" w:history="1">
        <w:r w:rsidRPr="00DC28C5">
          <w:rPr>
            <w:rStyle w:val="Hyperlink"/>
          </w:rPr>
          <w:t>daniel@olddog.co.uk</w:t>
        </w:r>
      </w:hyperlink>
      <w:r>
        <w:t xml:space="preserve"> </w:t>
      </w:r>
    </w:p>
    <w:p w14:paraId="494229AD" w14:textId="77777777" w:rsidR="006B2FA6" w:rsidRDefault="006B2FA6" w:rsidP="006B2FA6"/>
    <w:p w14:paraId="0A45A58C" w14:textId="77777777" w:rsidR="006B2FA6" w:rsidRPr="006B2FA6" w:rsidRDefault="006B2FA6" w:rsidP="006B2FA6">
      <w:pPr>
        <w:rPr>
          <w:lang w:val="it-IT"/>
        </w:rPr>
      </w:pPr>
      <w:r w:rsidRPr="006B2FA6">
        <w:rPr>
          <w:lang w:val="it-IT"/>
        </w:rPr>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1"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2"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3" w:history="1">
        <w:r w:rsidRPr="00980212">
          <w:rPr>
            <w:rStyle w:val="Hyperlink"/>
            <w:lang w:val="it-IT"/>
          </w:rPr>
          <w:t>zhengyanlei@chinaunicom.cn</w:t>
        </w:r>
      </w:hyperlink>
    </w:p>
    <w:p w14:paraId="3B84FBED" w14:textId="77777777" w:rsidR="00980212" w:rsidRDefault="00980212" w:rsidP="00980212"/>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4" w:history="1">
        <w:r w:rsidRPr="00193463">
          <w:rPr>
            <w:rStyle w:val="Hyperlink"/>
          </w:rPr>
          <w:t>wcorreia@timbrasil.com.br</w:t>
        </w:r>
      </w:hyperlink>
    </w:p>
    <w:p w14:paraId="7BA759B5" w14:textId="77777777" w:rsidR="006B2FA6" w:rsidRDefault="006B2FA6" w:rsidP="006B2FA6"/>
    <w:p w14:paraId="5E297DDF" w14:textId="77777777" w:rsidR="006B2FA6" w:rsidRPr="006B2FA6" w:rsidRDefault="006B2FA6" w:rsidP="006B2FA6">
      <w:pPr>
        <w:rPr>
          <w:lang w:val="en-GB"/>
        </w:rPr>
      </w:pPr>
      <w:r w:rsidRPr="006B2FA6">
        <w:rPr>
          <w:lang w:val="en-GB"/>
        </w:rPr>
        <w:t>Jean-Francois Bouquier</w:t>
      </w:r>
      <w:r w:rsidRPr="006B2FA6">
        <w:rPr>
          <w:lang w:val="en-GB"/>
        </w:rPr>
        <w:br/>
        <w:t>Vodafone</w:t>
      </w:r>
    </w:p>
    <w:p w14:paraId="78CEBD6F" w14:textId="77777777" w:rsidR="006B2FA6" w:rsidRDefault="006B2FA6" w:rsidP="006B2FA6">
      <w:r>
        <w:t xml:space="preserve">Email: </w:t>
      </w:r>
      <w:hyperlink r:id="rId15" w:history="1">
        <w:r w:rsidRPr="006472B1">
          <w:rPr>
            <w:rStyle w:val="Hyperlink"/>
          </w:rPr>
          <w:t>jeff.bouquier@vodafone.com</w:t>
        </w:r>
      </w:hyperlink>
    </w:p>
    <w:p w14:paraId="015B70BD" w14:textId="77777777" w:rsidR="00277FAA" w:rsidRDefault="00277FAA" w:rsidP="00277FAA">
      <w:pPr>
        <w:rPr>
          <w:ins w:id="55" w:author="Italo Busi" w:date="2020-01-25T12:31:00Z"/>
        </w:rPr>
      </w:pPr>
    </w:p>
    <w:p w14:paraId="2C00A727" w14:textId="77777777" w:rsidR="00277FAA" w:rsidRPr="008B1AC2" w:rsidRDefault="00277FAA" w:rsidP="00277FAA">
      <w:pPr>
        <w:rPr>
          <w:ins w:id="56" w:author="Italo Busi" w:date="2020-01-25T12:31:00Z"/>
        </w:rPr>
      </w:pPr>
      <w:ins w:id="57" w:author="Italo Busi" w:date="2020-01-25T12:31:00Z">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ins>
    </w:p>
    <w:p w14:paraId="30194841" w14:textId="77777777" w:rsidR="00277FAA" w:rsidRDefault="00277FAA" w:rsidP="00277FAA">
      <w:pPr>
        <w:rPr>
          <w:ins w:id="58" w:author="Italo Busi" w:date="2020-01-25T12:31:00Z"/>
        </w:rPr>
      </w:pPr>
      <w:ins w:id="59" w:author="Italo Busi" w:date="2020-01-25T12:31:00Z">
        <w:r>
          <w:t xml:space="preserve">Email: </w:t>
        </w:r>
        <w:r>
          <w:fldChar w:fldCharType="begin"/>
        </w:r>
        <w:r>
          <w:instrText xml:space="preserve"> HYPERLINK "mailto:</w:instrText>
        </w:r>
        <w:r w:rsidRPr="008B1AC2">
          <w:instrText>michael.scharf@hs-esslingen.de</w:instrText>
        </w:r>
        <w:r>
          <w:instrText xml:space="preserve">" </w:instrText>
        </w:r>
        <w:r>
          <w:fldChar w:fldCharType="separate"/>
        </w:r>
        <w:r w:rsidRPr="004C3950">
          <w:rPr>
            <w:rStyle w:val="Hyperlink"/>
          </w:rPr>
          <w:t>michael.scharf@hs-esslingen.de</w:t>
        </w:r>
        <w:r>
          <w:fldChar w:fldCharType="end"/>
        </w:r>
      </w:ins>
    </w:p>
    <w:p w14:paraId="2E463AF8" w14:textId="77777777" w:rsidR="00BA2A4C" w:rsidRPr="00277FAA" w:rsidRDefault="00BA2A4C" w:rsidP="00903371">
      <w:pPr>
        <w:ind w:left="0"/>
        <w:rPr>
          <w:rPrChange w:id="60" w:author="Italo Busi" w:date="2020-01-25T12:31:00Z">
            <w:rPr>
              <w:lang w:val="en-GB"/>
            </w:rPr>
          </w:rPrChange>
        </w:rPr>
      </w:pPr>
      <w:bookmarkStart w:id="61" w:name="_GoBack"/>
      <w:bookmarkEnd w:id="61"/>
    </w:p>
    <w:sectPr w:rsidR="00BA2A4C" w:rsidRPr="00277FAA" w:rsidSect="00BA72C5">
      <w:headerReference w:type="default" r:id="rId16"/>
      <w:footerReference w:type="default" r:id="rId17"/>
      <w:headerReference w:type="first" r:id="rId18"/>
      <w:footerReference w:type="first" r:id="rId19"/>
      <w:type w:val="continuous"/>
      <w:pgSz w:w="12240" w:h="15840" w:code="1"/>
      <w:pgMar w:top="1440" w:right="1151" w:bottom="1202" w:left="720" w:header="1440" w:footer="120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9FF1D" w14:textId="77777777" w:rsidR="00275E1F" w:rsidRDefault="00275E1F">
      <w:r>
        <w:separator/>
      </w:r>
    </w:p>
  </w:endnote>
  <w:endnote w:type="continuationSeparator" w:id="0">
    <w:p w14:paraId="3E635864" w14:textId="77777777" w:rsidR="00275E1F" w:rsidRDefault="0027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64A3D4EA" w:rsidR="00C9774F" w:rsidRDefault="00C9774F"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277FAA">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E4975">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ins w:id="62" w:author="Italo Busi" w:date="2020-01-25T12:31:00Z">
      <w:r w:rsidR="00277FAA">
        <w:rPr>
          <w:noProof/>
        </w:rPr>
        <w:t>July</w:t>
      </w:r>
    </w:ins>
    <w:r>
      <w:fldChar w:fldCharType="end"/>
    </w:r>
    <w:r>
      <w:t xml:space="preserve"> </w:t>
    </w:r>
    <w:r>
      <w:fldChar w:fldCharType="begin"/>
    </w:r>
    <w:r>
      <w:instrText xml:space="preserve"> SAVEDATE  \@ "d," </w:instrText>
    </w:r>
    <w:r>
      <w:fldChar w:fldCharType="separate"/>
    </w:r>
    <w:r w:rsidR="00277FAA">
      <w:rPr>
        <w:noProof/>
      </w:rPr>
      <w:t>25,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277FAA">
      <w:rPr>
        <w:noProof/>
      </w:rPr>
      <w:instrText>1</w:instrText>
    </w:r>
    <w:r>
      <w:fldChar w:fldCharType="end"/>
    </w:r>
    <w:r>
      <w:instrText xml:space="preserve"> &lt; 7 </w:instrText>
    </w:r>
    <w:r>
      <w:fldChar w:fldCharType="begin"/>
    </w:r>
    <w:r>
      <w:instrText xml:space="preserve"> SAVEDATE \@ "YYYY" \* MERGEFORMAT </w:instrText>
    </w:r>
    <w:r>
      <w:fldChar w:fldCharType="separate"/>
    </w:r>
    <w:r w:rsidR="00277FAA">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E4975">
      <w:rPr>
        <w:noProof/>
      </w:rPr>
      <w:instrText>2019</w:instrText>
    </w:r>
    <w:r>
      <w:fldChar w:fldCharType="end"/>
    </w:r>
    <w:r>
      <w:instrText xml:space="preserve"> + 1 \* MERGEFORMAT </w:instrText>
    </w:r>
    <w:r>
      <w:fldChar w:fldCharType="separate"/>
    </w:r>
    <w:r w:rsidR="008E4975">
      <w:rPr>
        <w:noProof/>
      </w:rPr>
      <w:instrText>2020</w:instrText>
    </w:r>
    <w:r>
      <w:fldChar w:fldCharType="end"/>
    </w:r>
    <w:r>
      <w:instrText xml:space="preserve"> "Fail" \* MERGEFORMAT  \* MERGEFORMAT </w:instrText>
    </w:r>
    <w:r>
      <w:fldChar w:fldCharType="separate"/>
    </w:r>
    <w:r w:rsidR="008E4975">
      <w:rPr>
        <w:noProof/>
      </w:rPr>
      <w:instrText>2020</w:instrText>
    </w:r>
    <w:r>
      <w:fldChar w:fldCharType="end"/>
    </w:r>
    <w:r>
      <w:instrText xml:space="preserve"> \* MERGEFORMAT </w:instrText>
    </w:r>
    <w:r>
      <w:fldChar w:fldCharType="separate"/>
    </w:r>
    <w:ins w:id="63" w:author="Italo Busi" w:date="2020-01-25T12:31:00Z">
      <w:r w:rsidR="00277FAA">
        <w:rPr>
          <w:noProof/>
        </w:rPr>
        <w:t>2020</w:t>
      </w:r>
    </w:ins>
    <w:r>
      <w:fldChar w:fldCharType="end"/>
    </w:r>
    <w:r>
      <w:rPr>
        <w:rFonts w:cs="Times New Roman"/>
      </w:rPr>
      <w:tab/>
    </w:r>
    <w:r>
      <w:t xml:space="preserve">[Page </w:t>
    </w:r>
    <w:r>
      <w:fldChar w:fldCharType="begin"/>
    </w:r>
    <w:r>
      <w:instrText xml:space="preserve"> PAGE </w:instrText>
    </w:r>
    <w:r>
      <w:fldChar w:fldCharType="separate"/>
    </w:r>
    <w:r w:rsidR="00277FAA">
      <w:rPr>
        <w:noProof/>
      </w:rPr>
      <w:t>5</w:t>
    </w:r>
    <w:r>
      <w:fldChar w:fldCharType="end"/>
    </w:r>
    <w:r>
      <w:t>]</w:t>
    </w:r>
  </w:p>
  <w:p w14:paraId="7D0E4F7F" w14:textId="6440810C" w:rsidR="00C9774F" w:rsidRDefault="00C977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C9774F" w:rsidRDefault="00C9774F" w:rsidP="00F410C4">
    <w:pPr>
      <w:pStyle w:val="Footer"/>
      <w:rPr>
        <w:highlight w:val="yellow"/>
      </w:rPr>
    </w:pPr>
  </w:p>
  <w:p w14:paraId="47394404" w14:textId="77777777" w:rsidR="00C9774F" w:rsidRDefault="00C9774F" w:rsidP="00F410C4">
    <w:pPr>
      <w:pStyle w:val="Footer"/>
      <w:rPr>
        <w:highlight w:val="yellow"/>
      </w:rPr>
    </w:pPr>
  </w:p>
  <w:p w14:paraId="7AF325F1" w14:textId="77777777" w:rsidR="00C9774F" w:rsidRDefault="00C9774F" w:rsidP="00F410C4">
    <w:pPr>
      <w:pStyle w:val="Footer"/>
      <w:rPr>
        <w:highlight w:val="yellow"/>
      </w:rPr>
    </w:pPr>
  </w:p>
  <w:p w14:paraId="5D037C3F" w14:textId="40567E82" w:rsidR="00C9774F" w:rsidRDefault="00C9774F"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277FAA">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8E4975">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ins w:id="66" w:author="Italo Busi" w:date="2020-01-25T12:31:00Z">
      <w:r w:rsidR="00277FAA">
        <w:rPr>
          <w:noProof/>
        </w:rPr>
        <w:t>July</w:t>
      </w:r>
    </w:ins>
    <w:r>
      <w:fldChar w:fldCharType="end"/>
    </w:r>
    <w:r>
      <w:t xml:space="preserve"> </w:t>
    </w:r>
    <w:r>
      <w:fldChar w:fldCharType="begin"/>
    </w:r>
    <w:r>
      <w:instrText xml:space="preserve"> SAVEDATE  \@ "d," </w:instrText>
    </w:r>
    <w:r>
      <w:fldChar w:fldCharType="separate"/>
    </w:r>
    <w:r w:rsidR="00277FAA">
      <w:rPr>
        <w:noProof/>
      </w:rPr>
      <w:t>25,</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277FAA">
      <w:rPr>
        <w:noProof/>
      </w:rPr>
      <w:instrText>1</w:instrText>
    </w:r>
    <w:r>
      <w:fldChar w:fldCharType="end"/>
    </w:r>
    <w:r>
      <w:instrText xml:space="preserve"> &lt; 7 </w:instrText>
    </w:r>
    <w:r>
      <w:fldChar w:fldCharType="begin"/>
    </w:r>
    <w:r>
      <w:instrText xml:space="preserve"> SAVEDATE \@ "YYYY" \* MERGEFORMAT </w:instrText>
    </w:r>
    <w:r>
      <w:fldChar w:fldCharType="separate"/>
    </w:r>
    <w:r w:rsidR="00277FAA">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E4975">
      <w:rPr>
        <w:noProof/>
      </w:rPr>
      <w:instrText>2019</w:instrText>
    </w:r>
    <w:r>
      <w:fldChar w:fldCharType="end"/>
    </w:r>
    <w:r>
      <w:instrText xml:space="preserve"> + 1 \* MERGEFORMAT </w:instrText>
    </w:r>
    <w:r>
      <w:fldChar w:fldCharType="separate"/>
    </w:r>
    <w:r w:rsidR="008E4975">
      <w:rPr>
        <w:noProof/>
      </w:rPr>
      <w:instrText>2020</w:instrText>
    </w:r>
    <w:r>
      <w:fldChar w:fldCharType="end"/>
    </w:r>
    <w:r>
      <w:instrText xml:space="preserve"> "Fail" \* MERGEFORMAT  \* MERGEFORMAT </w:instrText>
    </w:r>
    <w:r>
      <w:fldChar w:fldCharType="separate"/>
    </w:r>
    <w:r w:rsidR="008E4975">
      <w:rPr>
        <w:noProof/>
      </w:rPr>
      <w:instrText>2020</w:instrText>
    </w:r>
    <w:r>
      <w:fldChar w:fldCharType="end"/>
    </w:r>
    <w:r>
      <w:instrText xml:space="preserve"> \* MERGEFORMAT </w:instrText>
    </w:r>
    <w:r>
      <w:fldChar w:fldCharType="separate"/>
    </w:r>
    <w:ins w:id="67" w:author="Italo Busi" w:date="2020-01-25T12:31:00Z">
      <w:r w:rsidR="00277FAA">
        <w:rPr>
          <w:noProof/>
        </w:rPr>
        <w:t>2020</w:t>
      </w:r>
    </w:ins>
    <w:r>
      <w:fldChar w:fldCharType="end"/>
    </w:r>
    <w:r>
      <w:tab/>
      <w:t xml:space="preserve">[Page </w:t>
    </w:r>
    <w:r>
      <w:fldChar w:fldCharType="begin"/>
    </w:r>
    <w:r>
      <w:instrText xml:space="preserve"> PAGE </w:instrText>
    </w:r>
    <w:r>
      <w:fldChar w:fldCharType="separate"/>
    </w:r>
    <w:r w:rsidR="00277FAA">
      <w:rPr>
        <w:noProof/>
      </w:rPr>
      <w:t>1</w:t>
    </w:r>
    <w:r>
      <w:fldChar w:fldCharType="end"/>
    </w:r>
    <w:r>
      <w:t>]</w:t>
    </w:r>
  </w:p>
  <w:p w14:paraId="69C253BA" w14:textId="740F5D13" w:rsidR="00C9774F" w:rsidRDefault="00C9774F"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8DCA4" w14:textId="77777777" w:rsidR="00275E1F" w:rsidRDefault="00275E1F">
      <w:r>
        <w:separator/>
      </w:r>
    </w:p>
  </w:footnote>
  <w:footnote w:type="continuationSeparator" w:id="0">
    <w:p w14:paraId="043DB943" w14:textId="77777777" w:rsidR="00275E1F" w:rsidRDefault="00275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3D30DFBC" w:rsidR="00C9774F" w:rsidRDefault="00C9774F"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277FAA">
      <w:rPr>
        <w:noProof/>
      </w:rPr>
      <w:t>January 2020</w:t>
    </w:r>
    <w:r>
      <w:fldChar w:fldCharType="end"/>
    </w:r>
  </w:p>
  <w:p w14:paraId="49EB19EA" w14:textId="77777777" w:rsidR="00C9774F" w:rsidRDefault="00C9774F"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C9774F" w:rsidRDefault="00C9774F" w:rsidP="00F410C4">
    <w:pPr>
      <w:pStyle w:val="Header"/>
      <w:rPr>
        <w:highlight w:val="yellow"/>
      </w:rPr>
    </w:pPr>
  </w:p>
  <w:p w14:paraId="7E35E760" w14:textId="77777777" w:rsidR="00C9774F" w:rsidRDefault="00C9774F" w:rsidP="00F410C4">
    <w:pPr>
      <w:pStyle w:val="Header"/>
      <w:rPr>
        <w:highlight w:val="yellow"/>
      </w:rPr>
    </w:pPr>
  </w:p>
  <w:p w14:paraId="74FA4323" w14:textId="77777777" w:rsidR="00C9774F" w:rsidRDefault="00C9774F" w:rsidP="00F410C4">
    <w:pPr>
      <w:pStyle w:val="Header"/>
    </w:pPr>
    <w:r w:rsidRPr="007064B6">
      <w:t>TEAS Working Group</w:t>
    </w:r>
    <w:r>
      <w:tab/>
    </w:r>
    <w:r w:rsidRPr="00F410C4">
      <w:tab/>
    </w:r>
    <w:r>
      <w:t xml:space="preserve">Fabio </w:t>
    </w:r>
    <w:r w:rsidRPr="007064B6">
      <w:t>Peruzzini</w:t>
    </w:r>
  </w:p>
  <w:p w14:paraId="3FEE79E5" w14:textId="77777777" w:rsidR="00C9774F" w:rsidRDefault="00C9774F" w:rsidP="00F410C4">
    <w:pPr>
      <w:pStyle w:val="Header"/>
    </w:pPr>
    <w:r>
      <w:t>Internet Draft</w:t>
    </w:r>
    <w:r>
      <w:tab/>
    </w:r>
    <w:r w:rsidRPr="00F410C4">
      <w:tab/>
    </w:r>
    <w:r>
      <w:t>TIM</w:t>
    </w:r>
  </w:p>
  <w:p w14:paraId="3AC71A7D" w14:textId="77777777" w:rsidR="00C9774F" w:rsidRDefault="00C9774F" w:rsidP="00F410C4">
    <w:pPr>
      <w:pStyle w:val="Header"/>
    </w:pPr>
    <w:r>
      <w:t xml:space="preserve">Intended status: </w:t>
    </w:r>
    <w:r>
      <w:rPr>
        <w:highlight w:val="yellow"/>
      </w:rPr>
      <w:t>Informational</w:t>
    </w:r>
    <w:r>
      <w:tab/>
    </w:r>
    <w:r>
      <w:tab/>
      <w:t>Italo Busi</w:t>
    </w:r>
  </w:p>
  <w:p w14:paraId="034FEE27" w14:textId="77777777" w:rsidR="00C9774F" w:rsidRDefault="00C9774F" w:rsidP="00F410C4">
    <w:pPr>
      <w:pStyle w:val="Header"/>
    </w:pPr>
    <w:r>
      <w:tab/>
    </w:r>
    <w:r>
      <w:tab/>
      <w:t>Huawei</w:t>
    </w:r>
  </w:p>
  <w:p w14:paraId="2C6FFF3F" w14:textId="77777777" w:rsidR="00C9774F" w:rsidRDefault="00C9774F" w:rsidP="00F410C4">
    <w:pPr>
      <w:pStyle w:val="Header"/>
    </w:pPr>
    <w:r>
      <w:tab/>
    </w:r>
    <w:r>
      <w:tab/>
      <w:t>Daniel King</w:t>
    </w:r>
  </w:p>
  <w:p w14:paraId="5F9FECC1" w14:textId="77777777" w:rsidR="00C9774F" w:rsidRDefault="00C9774F" w:rsidP="00F410C4">
    <w:pPr>
      <w:pStyle w:val="Header"/>
    </w:pPr>
    <w:r>
      <w:tab/>
    </w:r>
    <w:r>
      <w:tab/>
      <w:t>Old Dog Consulting</w:t>
    </w:r>
  </w:p>
  <w:p w14:paraId="154A82EE" w14:textId="77777777" w:rsidR="00C9774F" w:rsidRDefault="00C9774F" w:rsidP="00F410C4">
    <w:pPr>
      <w:pStyle w:val="Header"/>
    </w:pPr>
    <w:r>
      <w:tab/>
    </w:r>
    <w:r>
      <w:tab/>
      <w:t>Sergio Belotti</w:t>
    </w:r>
  </w:p>
  <w:p w14:paraId="668D9DA1" w14:textId="77777777" w:rsidR="00C9774F" w:rsidRPr="00390C09" w:rsidRDefault="00C9774F" w:rsidP="00F410C4">
    <w:pPr>
      <w:pStyle w:val="Header"/>
      <w:rPr>
        <w:lang w:val="en-GB"/>
      </w:rPr>
    </w:pPr>
    <w:r>
      <w:tab/>
    </w:r>
    <w:r>
      <w:tab/>
    </w:r>
    <w:r w:rsidRPr="00390C09">
      <w:rPr>
        <w:lang w:val="en-GB"/>
      </w:rPr>
      <w:t>Nokia</w:t>
    </w:r>
  </w:p>
  <w:p w14:paraId="61E51A07" w14:textId="77777777" w:rsidR="00C9774F" w:rsidRPr="00390C09" w:rsidRDefault="00C9774F" w:rsidP="00F410C4">
    <w:pPr>
      <w:pStyle w:val="Header"/>
      <w:rPr>
        <w:lang w:val="en-GB"/>
      </w:rPr>
    </w:pPr>
    <w:r w:rsidRPr="00390C09">
      <w:rPr>
        <w:lang w:val="en-GB"/>
      </w:rPr>
      <w:tab/>
    </w:r>
    <w:r w:rsidRPr="00390C09">
      <w:rPr>
        <w:lang w:val="en-GB"/>
      </w:rPr>
      <w:tab/>
      <w:t>Gabriele Galimberti</w:t>
    </w:r>
  </w:p>
  <w:p w14:paraId="2D247801" w14:textId="77777777" w:rsidR="00C9774F" w:rsidRPr="00390C09" w:rsidRDefault="00C9774F" w:rsidP="00F410C4">
    <w:pPr>
      <w:pStyle w:val="Header"/>
      <w:rPr>
        <w:lang w:val="en-GB"/>
      </w:rPr>
    </w:pPr>
    <w:r w:rsidRPr="00390C09">
      <w:rPr>
        <w:lang w:val="en-GB"/>
      </w:rPr>
      <w:tab/>
    </w:r>
    <w:r w:rsidRPr="00390C09">
      <w:rPr>
        <w:lang w:val="en-GB"/>
      </w:rPr>
      <w:tab/>
      <w:t>Cisco</w:t>
    </w:r>
  </w:p>
  <w:p w14:paraId="6B1C82B2" w14:textId="77777777" w:rsidR="00C9774F" w:rsidRPr="00390C09" w:rsidRDefault="00C9774F" w:rsidP="00F410C4">
    <w:pPr>
      <w:pStyle w:val="Header"/>
      <w:rPr>
        <w:lang w:val="en-GB"/>
      </w:rPr>
    </w:pPr>
  </w:p>
  <w:p w14:paraId="3FCED9AE" w14:textId="705AAB30" w:rsidR="00C9774F" w:rsidRDefault="00C9774F"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277FAA">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8E4975">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r w:rsidR="008E4975">
      <w:rPr>
        <w:noProof/>
      </w:rPr>
      <w:instrText>April</w:instrText>
    </w:r>
    <w:r>
      <w:fldChar w:fldCharType="end"/>
    </w:r>
    <w:r>
      <w:instrText xml:space="preserve"> \* MERGEFORMAT </w:instrText>
    </w:r>
    <w:r>
      <w:fldChar w:fldCharType="separate"/>
    </w:r>
    <w:ins w:id="64" w:author="Italo Busi" w:date="2020-01-25T12:31:00Z">
      <w:r w:rsidR="00277FAA" w:rsidRPr="00277FAA">
        <w:rPr>
          <w:noProof/>
        </w:rPr>
        <w:t>July</w:t>
      </w:r>
    </w:ins>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277FAA">
      <w:rPr>
        <w:noProof/>
      </w:rPr>
      <w:instrText>1</w:instrText>
    </w:r>
    <w:r>
      <w:fldChar w:fldCharType="end"/>
    </w:r>
    <w:r>
      <w:instrText xml:space="preserve"> &lt; 7 </w:instrText>
    </w:r>
    <w:r>
      <w:fldChar w:fldCharType="begin"/>
    </w:r>
    <w:r>
      <w:instrText xml:space="preserve"> SAVEDATE \@ "YYYY" \* MERGEFORMAT </w:instrText>
    </w:r>
    <w:r>
      <w:fldChar w:fldCharType="separate"/>
    </w:r>
    <w:r w:rsidR="00277FAA">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8E4975">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8E4975">
      <w:rPr>
        <w:noProof/>
      </w:rPr>
      <w:instrText>2019</w:instrText>
    </w:r>
    <w:r>
      <w:fldChar w:fldCharType="end"/>
    </w:r>
    <w:r>
      <w:instrText xml:space="preserve"> + 1 \* MERGEFORMAT </w:instrText>
    </w:r>
    <w:r>
      <w:fldChar w:fldCharType="separate"/>
    </w:r>
    <w:r w:rsidR="008E4975">
      <w:rPr>
        <w:noProof/>
      </w:rPr>
      <w:instrText>2020</w:instrText>
    </w:r>
    <w:r>
      <w:fldChar w:fldCharType="end"/>
    </w:r>
    <w:r>
      <w:instrText xml:space="preserve"> "Fail" \* MERGEFORMAT  \* MERGEFORMAT </w:instrText>
    </w:r>
    <w:r>
      <w:fldChar w:fldCharType="separate"/>
    </w:r>
    <w:r w:rsidR="008E4975">
      <w:rPr>
        <w:noProof/>
      </w:rPr>
      <w:instrText>2020</w:instrText>
    </w:r>
    <w:r>
      <w:fldChar w:fldCharType="end"/>
    </w:r>
    <w:r>
      <w:instrText xml:space="preserve"> \* MERGEFORMAT </w:instrText>
    </w:r>
    <w:r>
      <w:fldChar w:fldCharType="separate"/>
    </w:r>
    <w:ins w:id="65" w:author="Italo Busi" w:date="2020-01-25T12:31:00Z">
      <w:r w:rsidR="00277FAA">
        <w:rPr>
          <w:noProof/>
        </w:rPr>
        <w:t>2020</w:t>
      </w:r>
    </w:ins>
    <w:r>
      <w:fldChar w:fldCharType="end"/>
    </w:r>
    <w:r>
      <w:tab/>
    </w:r>
    <w:r>
      <w:tab/>
    </w:r>
    <w:r>
      <w:fldChar w:fldCharType="begin"/>
    </w:r>
    <w:r>
      <w:instrText xml:space="preserve"> SAVEDATE  \@ "MMMM d, yyyy" </w:instrText>
    </w:r>
    <w:r>
      <w:fldChar w:fldCharType="separate"/>
    </w:r>
    <w:r w:rsidR="00277FAA">
      <w:rPr>
        <w:noProof/>
      </w:rPr>
      <w:t>January 25, 2020</w:t>
    </w:r>
    <w:r>
      <w:fldChar w:fldCharType="end"/>
    </w:r>
  </w:p>
  <w:p w14:paraId="7D81BB27" w14:textId="77777777" w:rsidR="00C9774F" w:rsidRDefault="00C9774F" w:rsidP="00F410C4">
    <w:pPr>
      <w:pStyle w:val="Header"/>
    </w:pPr>
    <w:r>
      <w:tab/>
    </w:r>
  </w:p>
  <w:p w14:paraId="74F5CA4A" w14:textId="77777777" w:rsidR="00C9774F" w:rsidRDefault="00C9774F"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0"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17"/>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4"/>
  </w:num>
  <w:num w:numId="18">
    <w:abstractNumId w:val="14"/>
    <w:lvlOverride w:ilvl="0">
      <w:startOverride w:val="1"/>
    </w:lvlOverride>
  </w:num>
  <w:num w:numId="19">
    <w:abstractNumId w:val="20"/>
  </w:num>
  <w:num w:numId="20">
    <w:abstractNumId w:val="13"/>
  </w:num>
  <w:num w:numId="21">
    <w:abstractNumId w:val="14"/>
  </w:num>
  <w:num w:numId="22">
    <w:abstractNumId w:val="11"/>
  </w:num>
  <w:num w:numId="23">
    <w:abstractNumId w:val="12"/>
  </w:num>
  <w:num w:numId="24">
    <w:abstractNumId w:val="10"/>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AUAOUUYAC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7DAD"/>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706F6"/>
    <w:rsid w:val="002740CD"/>
    <w:rsid w:val="00275C44"/>
    <w:rsid w:val="00275E1F"/>
    <w:rsid w:val="0027759C"/>
    <w:rsid w:val="00277FAA"/>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E12E5"/>
    <w:rsid w:val="003E249F"/>
    <w:rsid w:val="003F7DA5"/>
    <w:rsid w:val="004005D0"/>
    <w:rsid w:val="00415D34"/>
    <w:rsid w:val="004224A2"/>
    <w:rsid w:val="00426A67"/>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54EF"/>
    <w:rsid w:val="005268A1"/>
    <w:rsid w:val="0052735F"/>
    <w:rsid w:val="00532C0A"/>
    <w:rsid w:val="005368B8"/>
    <w:rsid w:val="00544979"/>
    <w:rsid w:val="00557357"/>
    <w:rsid w:val="005613B7"/>
    <w:rsid w:val="005630EE"/>
    <w:rsid w:val="00564AA2"/>
    <w:rsid w:val="005676EB"/>
    <w:rsid w:val="00575149"/>
    <w:rsid w:val="00581197"/>
    <w:rsid w:val="00581409"/>
    <w:rsid w:val="0059017C"/>
    <w:rsid w:val="00595D86"/>
    <w:rsid w:val="00597ACE"/>
    <w:rsid w:val="005B1400"/>
    <w:rsid w:val="005B57D1"/>
    <w:rsid w:val="005B7B35"/>
    <w:rsid w:val="005C03FF"/>
    <w:rsid w:val="005C11CC"/>
    <w:rsid w:val="005C5912"/>
    <w:rsid w:val="005E13F3"/>
    <w:rsid w:val="005F1CB3"/>
    <w:rsid w:val="005F1D39"/>
    <w:rsid w:val="005F2B95"/>
    <w:rsid w:val="005F2CBA"/>
    <w:rsid w:val="005F461F"/>
    <w:rsid w:val="00605243"/>
    <w:rsid w:val="006148C6"/>
    <w:rsid w:val="006212DB"/>
    <w:rsid w:val="006227BF"/>
    <w:rsid w:val="006254F9"/>
    <w:rsid w:val="0062608B"/>
    <w:rsid w:val="00627811"/>
    <w:rsid w:val="006308F2"/>
    <w:rsid w:val="00633074"/>
    <w:rsid w:val="006343E2"/>
    <w:rsid w:val="0063752C"/>
    <w:rsid w:val="00642655"/>
    <w:rsid w:val="006472B9"/>
    <w:rsid w:val="00657594"/>
    <w:rsid w:val="00662D52"/>
    <w:rsid w:val="006677A8"/>
    <w:rsid w:val="00667AAF"/>
    <w:rsid w:val="00677935"/>
    <w:rsid w:val="00683FBF"/>
    <w:rsid w:val="00696527"/>
    <w:rsid w:val="006A1998"/>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3412"/>
    <w:rsid w:val="00715478"/>
    <w:rsid w:val="0072225C"/>
    <w:rsid w:val="007336C2"/>
    <w:rsid w:val="007376B6"/>
    <w:rsid w:val="007414A3"/>
    <w:rsid w:val="00750C66"/>
    <w:rsid w:val="007535B4"/>
    <w:rsid w:val="00753DF3"/>
    <w:rsid w:val="00756310"/>
    <w:rsid w:val="00757691"/>
    <w:rsid w:val="00760CF0"/>
    <w:rsid w:val="00766E6F"/>
    <w:rsid w:val="00776578"/>
    <w:rsid w:val="00782D41"/>
    <w:rsid w:val="007A01B5"/>
    <w:rsid w:val="007A64CF"/>
    <w:rsid w:val="007C75B3"/>
    <w:rsid w:val="007D1124"/>
    <w:rsid w:val="007D2F46"/>
    <w:rsid w:val="007D525E"/>
    <w:rsid w:val="007D61D1"/>
    <w:rsid w:val="007E33B0"/>
    <w:rsid w:val="007F7864"/>
    <w:rsid w:val="007F7886"/>
    <w:rsid w:val="007F7DB5"/>
    <w:rsid w:val="00803157"/>
    <w:rsid w:val="00803480"/>
    <w:rsid w:val="00803AE2"/>
    <w:rsid w:val="00804F21"/>
    <w:rsid w:val="008110F4"/>
    <w:rsid w:val="008122D3"/>
    <w:rsid w:val="00812F2F"/>
    <w:rsid w:val="0081357B"/>
    <w:rsid w:val="00823F55"/>
    <w:rsid w:val="0083433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1241"/>
    <w:rsid w:val="00A41519"/>
    <w:rsid w:val="00A43372"/>
    <w:rsid w:val="00A454F5"/>
    <w:rsid w:val="00A47C47"/>
    <w:rsid w:val="00A53AB9"/>
    <w:rsid w:val="00A540EA"/>
    <w:rsid w:val="00A5738F"/>
    <w:rsid w:val="00A65A11"/>
    <w:rsid w:val="00A7014C"/>
    <w:rsid w:val="00A71BE4"/>
    <w:rsid w:val="00A73565"/>
    <w:rsid w:val="00A7613F"/>
    <w:rsid w:val="00A8355A"/>
    <w:rsid w:val="00A902EA"/>
    <w:rsid w:val="00A91C7F"/>
    <w:rsid w:val="00A95721"/>
    <w:rsid w:val="00AA6E08"/>
    <w:rsid w:val="00AB1302"/>
    <w:rsid w:val="00AB6AC6"/>
    <w:rsid w:val="00AC0BDB"/>
    <w:rsid w:val="00AC1076"/>
    <w:rsid w:val="00AD7D5D"/>
    <w:rsid w:val="00AE009F"/>
    <w:rsid w:val="00AE0541"/>
    <w:rsid w:val="00AE084D"/>
    <w:rsid w:val="00AE0B88"/>
    <w:rsid w:val="00AE3361"/>
    <w:rsid w:val="00AE33E0"/>
    <w:rsid w:val="00AF3B48"/>
    <w:rsid w:val="00B016B1"/>
    <w:rsid w:val="00B01DFE"/>
    <w:rsid w:val="00B05D40"/>
    <w:rsid w:val="00B06B29"/>
    <w:rsid w:val="00B11E11"/>
    <w:rsid w:val="00B1456D"/>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22A"/>
    <w:rsid w:val="00D45E14"/>
    <w:rsid w:val="00D574B3"/>
    <w:rsid w:val="00D60B40"/>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B0170"/>
    <w:rsid w:val="00DB1636"/>
    <w:rsid w:val="00DB6399"/>
    <w:rsid w:val="00DC09AA"/>
    <w:rsid w:val="00DC212D"/>
    <w:rsid w:val="00DC520D"/>
    <w:rsid w:val="00DC5824"/>
    <w:rsid w:val="00DC614E"/>
    <w:rsid w:val="00DC7D14"/>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7437"/>
    <w:rsid w:val="00FC1076"/>
    <w:rsid w:val="00FC505F"/>
    <w:rsid w:val="00FC576E"/>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rsid w:val="005F2CBA"/>
    <w:pPr>
      <w:spacing w:line="240" w:lineRule="auto"/>
    </w:pPr>
    <w:rPr>
      <w:sz w:val="20"/>
      <w:szCs w:val="20"/>
    </w:rPr>
  </w:style>
  <w:style w:type="character" w:customStyle="1" w:styleId="CommentTextChar">
    <w:name w:val="Comment Text Char"/>
    <w:basedOn w:val="DefaultParagraphFont"/>
    <w:link w:val="CommentText"/>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
    <w:name w:val="Unresolved Mention"/>
    <w:basedOn w:val="DefaultParagraphFont"/>
    <w:uiPriority w:val="99"/>
    <w:semiHidden/>
    <w:unhideWhenUsed/>
    <w:rsid w:val="006B2F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zhengyanlei@chinaunicom.cn"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ggalimbe@cisc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gio.belotti@nokia.com" TargetMode="External"/><Relationship Id="rId5" Type="http://schemas.openxmlformats.org/officeDocument/2006/relationships/webSettings" Target="webSettings.xml"/><Relationship Id="rId15" Type="http://schemas.openxmlformats.org/officeDocument/2006/relationships/hyperlink" Target="mailto:jeff.bouquier@vodafone.com" TargetMode="External"/><Relationship Id="rId10" Type="http://schemas.openxmlformats.org/officeDocument/2006/relationships/hyperlink" Target="mailto:daniel@olddog.co.u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wcorreia@timbrasil.com.b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72C25-04A0-46F8-A3BB-82D806EEE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10</TotalTime>
  <Pages>18</Pages>
  <Words>4777</Words>
  <Characters>27233</Characters>
  <Application>Microsoft Office Word</Application>
  <DocSecurity>0</DocSecurity>
  <Lines>226</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31947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18</cp:revision>
  <cp:lastPrinted>2019-10-31T13:10:00Z</cp:lastPrinted>
  <dcterms:created xsi:type="dcterms:W3CDTF">2019-10-31T11:50:00Z</dcterms:created>
  <dcterms:modified xsi:type="dcterms:W3CDTF">2020-01-25T11:31:00Z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1540306278</vt:lpwstr>
  </property>
  <property fmtid="{D5CDD505-2E9C-101B-9397-08002B2CF9AE}" pid="6" name="MSIP_Label_0359f705-2ba0-454b-9cfc-6ce5bcaac040_Enabled">
    <vt:lpwstr>True</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Owner">
    <vt:lpwstr>jeff.bouquier@vodafone.com</vt:lpwstr>
  </property>
  <property fmtid="{D5CDD505-2E9C-101B-9397-08002B2CF9AE}" pid="9" name="MSIP_Label_0359f705-2ba0-454b-9cfc-6ce5bcaac040_SetDate">
    <vt:lpwstr>2019-10-31T09:56:25.5088071Z</vt:lpwstr>
  </property>
  <property fmtid="{D5CDD505-2E9C-101B-9397-08002B2CF9AE}" pid="10" name="MSIP_Label_0359f705-2ba0-454b-9cfc-6ce5bcaac040_Name">
    <vt:lpwstr>C2 General</vt:lpwstr>
  </property>
  <property fmtid="{D5CDD505-2E9C-101B-9397-08002B2CF9AE}" pid="11" name="MSIP_Label_0359f705-2ba0-454b-9cfc-6ce5bcaac040_Application">
    <vt:lpwstr>Microsoft Azure Information Protection</vt:lpwstr>
  </property>
  <property fmtid="{D5CDD505-2E9C-101B-9397-08002B2CF9AE}" pid="12" name="MSIP_Label_0359f705-2ba0-454b-9cfc-6ce5bcaac040_Extended_MSFT_Method">
    <vt:lpwstr>Automatic</vt:lpwstr>
  </property>
  <property fmtid="{D5CDD505-2E9C-101B-9397-08002B2CF9AE}" pid="13" name="Sensitivity">
    <vt:lpwstr>C2 General</vt:lpwstr>
  </property>
</Properties>
</file>