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B91F9" w14:textId="57DC5907" w:rsidR="0072663E" w:rsidRDefault="004F6C4D">
      <w:pPr>
        <w:rPr>
          <w:lang w:val="es-DO"/>
        </w:rPr>
      </w:pPr>
      <w:r>
        <w:rPr>
          <w:lang w:val="es-DO"/>
        </w:rPr>
        <w:t xml:space="preserve">PhD variables </w:t>
      </w:r>
      <w:proofErr w:type="spellStart"/>
      <w:r>
        <w:rPr>
          <w:lang w:val="es-DO"/>
        </w:rPr>
        <w:t>transformations</w:t>
      </w:r>
      <w:proofErr w:type="spellEnd"/>
    </w:p>
    <w:p w14:paraId="1583F136" w14:textId="5741527C" w:rsidR="004F6C4D" w:rsidRDefault="004F6C4D" w:rsidP="004F6C4D">
      <w:r w:rsidRPr="004F6C4D">
        <w:t xml:space="preserve">Data </w:t>
      </w:r>
      <w:proofErr w:type="gramStart"/>
      <w:r w:rsidRPr="004F6C4D">
        <w:t>where</w:t>
      </w:r>
      <w:proofErr w:type="gramEnd"/>
      <w:r w:rsidRPr="004F6C4D">
        <w:t xml:space="preserve"> transformed to induce s</w:t>
      </w:r>
      <w:r>
        <w:t>tationary. The order of integration of the variables was determined using the Augmented Dickey-Fuller Test, the KPSS test, the Philip-Perron test and graphical inspection.</w:t>
      </w:r>
    </w:p>
    <w:p w14:paraId="0C702F3B" w14:textId="555E6DBF" w:rsidR="005043F2" w:rsidRDefault="005043F2" w:rsidP="005043F2">
      <w:pPr>
        <w:pStyle w:val="Prrafodelista"/>
        <w:numPr>
          <w:ilvl w:val="0"/>
          <w:numId w:val="1"/>
        </w:numPr>
        <w:rPr>
          <w:lang w:val="es-DO"/>
        </w:rPr>
      </w:pPr>
      <w:r w:rsidRPr="00D30B62">
        <w:rPr>
          <w:lang w:val="es-DO"/>
        </w:rPr>
        <w:t xml:space="preserve">Industrial </w:t>
      </w:r>
      <w:proofErr w:type="spellStart"/>
      <w:r w:rsidRPr="00D30B62">
        <w:rPr>
          <w:lang w:val="es-DO"/>
        </w:rPr>
        <w:t>Production</w:t>
      </w:r>
      <w:proofErr w:type="spellEnd"/>
      <w:r w:rsidRPr="00D30B62">
        <w:rPr>
          <w:lang w:val="es-DO"/>
        </w:rPr>
        <w:t xml:space="preserve">: Total </w:t>
      </w:r>
      <w:proofErr w:type="spellStart"/>
      <w:r w:rsidRPr="00D30B62">
        <w:rPr>
          <w:lang w:val="es-DO"/>
        </w:rPr>
        <w:t>Index</w:t>
      </w:r>
      <w:proofErr w:type="spellEnd"/>
    </w:p>
    <w:p w14:paraId="22A51633" w14:textId="38DFE5F6" w:rsidR="00185953" w:rsidRPr="00185953" w:rsidRDefault="00185953" w:rsidP="00185953">
      <w:pPr>
        <w:pStyle w:val="Prrafodelista"/>
      </w:pPr>
      <w:r w:rsidRPr="00185953">
        <w:t>Transformation: Intermonth log growth rate</w:t>
      </w:r>
    </w:p>
    <w:p w14:paraId="46D0A9F9" w14:textId="5186349E" w:rsidR="005043F2" w:rsidRDefault="005043F2" w:rsidP="005043F2">
      <w:pPr>
        <w:pStyle w:val="Prrafodelista"/>
        <w:numPr>
          <w:ilvl w:val="0"/>
          <w:numId w:val="1"/>
        </w:numPr>
      </w:pPr>
      <w:r w:rsidRPr="001E769A">
        <w:t>Industrial Production: Final Products and Nonindustrial Supplies</w:t>
      </w:r>
    </w:p>
    <w:p w14:paraId="3293054A" w14:textId="4A58C567" w:rsidR="00185953" w:rsidRDefault="00027BC1" w:rsidP="00027BC1">
      <w:pPr>
        <w:ind w:left="360"/>
      </w:pPr>
      <w:r>
        <w:t xml:space="preserve">      </w:t>
      </w:r>
      <w:r w:rsidRPr="00185953">
        <w:t>Transformation: Intermonth log growth rate</w:t>
      </w:r>
    </w:p>
    <w:p w14:paraId="4E159E26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240141">
        <w:t>Industrial Production: Final Products</w:t>
      </w:r>
    </w:p>
    <w:p w14:paraId="2E6106A0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240141">
        <w:t>Industrial Production: Consumer Goods</w:t>
      </w:r>
    </w:p>
    <w:p w14:paraId="5B47F467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9B16A5">
        <w:t>Industrial Production: Durable Consumer Goods</w:t>
      </w:r>
    </w:p>
    <w:p w14:paraId="7277E9CF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54547B">
        <w:t>Industrial Production: Non-Durable Consumer Goods</w:t>
      </w:r>
    </w:p>
    <w:p w14:paraId="7D519498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D30B62">
        <w:t>Industrial Production: Equipment: Business Equipment</w:t>
      </w:r>
    </w:p>
    <w:p w14:paraId="3DBE88B9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D30B62">
        <w:t>Industrial Production: Materials</w:t>
      </w:r>
    </w:p>
    <w:p w14:paraId="519004A3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D30B62">
        <w:t>Industrial Production: Manufacturing</w:t>
      </w:r>
    </w:p>
    <w:p w14:paraId="1D0EBC7B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D30B62">
        <w:t>Industrial Production: Energy, Total</w:t>
      </w:r>
    </w:p>
    <w:p w14:paraId="5961774D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D30B62">
        <w:t>Industrial Production: Non-Energy, Total</w:t>
      </w:r>
    </w:p>
    <w:p w14:paraId="0B2A9CCB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EF1D35">
        <w:t>Industrial Production: Manufacturing: Durable Goods: Motor Vehicles and Parts</w:t>
      </w:r>
    </w:p>
    <w:p w14:paraId="7CCDC6B9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EF1D35">
        <w:t>Industrial Production: Manufacturing: Durable Goods: Computers, Communications Equipment, and Semiconductors</w:t>
      </w:r>
    </w:p>
    <w:p w14:paraId="7D4DA323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544616">
        <w:t>Capacity Utilization: Total Index</w:t>
      </w:r>
    </w:p>
    <w:p w14:paraId="26786057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4553F3">
        <w:t>Capacity Utilization: Manufacturing</w:t>
      </w:r>
    </w:p>
    <w:p w14:paraId="7314AF5C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466B49">
        <w:t>Capacity Utilization: Durable Manufacturing</w:t>
      </w:r>
    </w:p>
    <w:p w14:paraId="7B9860BE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936BE5">
        <w:t>Capacity Utilization: Non-Durable Manufacturing</w:t>
      </w:r>
    </w:p>
    <w:p w14:paraId="1FC450D6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936BE5">
        <w:t>Capacity Utilization</w:t>
      </w:r>
      <w:proofErr w:type="gramStart"/>
      <w:r w:rsidRPr="00936BE5">
        <w:t>: :</w:t>
      </w:r>
      <w:proofErr w:type="gramEnd"/>
      <w:r w:rsidRPr="00936BE5">
        <w:t xml:space="preserve"> Computers, Communications Equipment, and Semiconductors</w:t>
      </w:r>
    </w:p>
    <w:p w14:paraId="495DE64D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90249F">
        <w:t>Help-Wanted Advertising in Newspapers for United States</w:t>
      </w:r>
    </w:p>
    <w:p w14:paraId="3258F988" w14:textId="74E86957" w:rsidR="005043F2" w:rsidRDefault="005043F2" w:rsidP="005043F2">
      <w:pPr>
        <w:pStyle w:val="Prrafodelista"/>
        <w:numPr>
          <w:ilvl w:val="0"/>
          <w:numId w:val="1"/>
        </w:numPr>
      </w:pPr>
      <w:r w:rsidRPr="00375BD9">
        <w:t>Unemployment Level</w:t>
      </w:r>
    </w:p>
    <w:p w14:paraId="0475B54D" w14:textId="2443E515" w:rsidR="00027BC1" w:rsidRPr="00185953" w:rsidRDefault="00027BC1" w:rsidP="00027BC1">
      <w:pPr>
        <w:pStyle w:val="Prrafodelista"/>
      </w:pPr>
      <w:r>
        <w:t xml:space="preserve">Up to here, </w:t>
      </w:r>
      <w:r w:rsidRPr="00185953">
        <w:t>Transformation: Intermonth log growth rate</w:t>
      </w:r>
    </w:p>
    <w:p w14:paraId="131E176F" w14:textId="77777777" w:rsidR="00027BC1" w:rsidRDefault="00027BC1" w:rsidP="00027BC1">
      <w:pPr>
        <w:pStyle w:val="Prrafodelista"/>
      </w:pPr>
    </w:p>
    <w:p w14:paraId="1A699CEB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8E2928">
        <w:t>All Employees, Total Nonfarm</w:t>
      </w:r>
    </w:p>
    <w:p w14:paraId="60B593EC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B9284E">
        <w:t>Average Weeks Unemployed</w:t>
      </w:r>
    </w:p>
    <w:p w14:paraId="30F8B98C" w14:textId="24ED12F1" w:rsidR="005043F2" w:rsidRDefault="005043F2" w:rsidP="005043F2">
      <w:pPr>
        <w:pStyle w:val="Prrafodelista"/>
        <w:numPr>
          <w:ilvl w:val="0"/>
          <w:numId w:val="1"/>
        </w:numPr>
      </w:pPr>
      <w:r w:rsidRPr="004D243A">
        <w:t>Number Unemployed for Less Than 5 Weeks</w:t>
      </w:r>
    </w:p>
    <w:p w14:paraId="35FC6AC3" w14:textId="27104393" w:rsidR="00154F7F" w:rsidRDefault="00154F7F" w:rsidP="00154F7F">
      <w:pPr>
        <w:pStyle w:val="Prrafodelista"/>
      </w:pPr>
      <w:r>
        <w:t>Levels</w:t>
      </w:r>
    </w:p>
    <w:p w14:paraId="50F31084" w14:textId="2E9E9D8D" w:rsidR="005043F2" w:rsidRDefault="005043F2" w:rsidP="005043F2">
      <w:pPr>
        <w:pStyle w:val="Prrafodelista"/>
        <w:numPr>
          <w:ilvl w:val="0"/>
          <w:numId w:val="1"/>
        </w:numPr>
      </w:pPr>
      <w:r w:rsidRPr="00536E2F">
        <w:t>Number Unemployed for 5-14 Weeks</w:t>
      </w:r>
    </w:p>
    <w:p w14:paraId="160EE8F1" w14:textId="5CF18C15" w:rsidR="00154F7F" w:rsidRDefault="00154F7F" w:rsidP="00154F7F">
      <w:pPr>
        <w:pStyle w:val="Prrafodelista"/>
      </w:pPr>
      <w:r>
        <w:t>Levels</w:t>
      </w:r>
    </w:p>
    <w:p w14:paraId="17CD7DEF" w14:textId="3CB78A7E" w:rsidR="005043F2" w:rsidRDefault="005043F2" w:rsidP="005043F2">
      <w:pPr>
        <w:pStyle w:val="Prrafodelista"/>
        <w:numPr>
          <w:ilvl w:val="0"/>
          <w:numId w:val="1"/>
        </w:numPr>
      </w:pPr>
      <w:r w:rsidRPr="00536E2F">
        <w:t>Number Unemployed for 15-26 Weeks</w:t>
      </w:r>
    </w:p>
    <w:p w14:paraId="6848E780" w14:textId="4FE610A3" w:rsidR="00C5365B" w:rsidRDefault="00C5365B" w:rsidP="00C5365B">
      <w:pPr>
        <w:pStyle w:val="Prrafodelista"/>
      </w:pPr>
      <w:r w:rsidRPr="00185953">
        <w:t>Transformation: Intermonth log growth rate</w:t>
      </w:r>
    </w:p>
    <w:p w14:paraId="4164F578" w14:textId="48190FB6" w:rsidR="005043F2" w:rsidRDefault="005043F2" w:rsidP="005043F2">
      <w:pPr>
        <w:pStyle w:val="Prrafodelista"/>
        <w:numPr>
          <w:ilvl w:val="0"/>
          <w:numId w:val="1"/>
        </w:numPr>
      </w:pPr>
      <w:r w:rsidRPr="00536E2F">
        <w:t>Number Unemployed for 15 Weeks &amp; over</w:t>
      </w:r>
    </w:p>
    <w:p w14:paraId="047C9270" w14:textId="3A0A7395" w:rsidR="00C5365B" w:rsidRDefault="00C5365B" w:rsidP="00C5365B">
      <w:pPr>
        <w:pStyle w:val="Prrafodelista"/>
      </w:pPr>
      <w:bookmarkStart w:id="0" w:name="_Hlk111371015"/>
      <w:r w:rsidRPr="00185953">
        <w:t>Transformation: Intermonth log growth rate</w:t>
      </w:r>
    </w:p>
    <w:bookmarkEnd w:id="0"/>
    <w:p w14:paraId="243FD460" w14:textId="32DAB966" w:rsidR="00C5365B" w:rsidRDefault="005043F2" w:rsidP="00C5365B">
      <w:pPr>
        <w:pStyle w:val="Prrafodelista"/>
        <w:numPr>
          <w:ilvl w:val="0"/>
          <w:numId w:val="1"/>
        </w:numPr>
      </w:pPr>
      <w:r w:rsidRPr="00A139FE">
        <w:t>Initial Claims</w:t>
      </w:r>
    </w:p>
    <w:p w14:paraId="0C0754D3" w14:textId="3FA0A705" w:rsidR="00C5365B" w:rsidRDefault="00C5365B" w:rsidP="00C5365B">
      <w:pPr>
        <w:pStyle w:val="Prrafodelista"/>
      </w:pPr>
      <w:r>
        <w:t>Levels</w:t>
      </w:r>
    </w:p>
    <w:p w14:paraId="32B2CD6A" w14:textId="7E32FEA5" w:rsidR="005043F2" w:rsidRDefault="005043F2" w:rsidP="005043F2">
      <w:pPr>
        <w:pStyle w:val="Prrafodelista"/>
        <w:numPr>
          <w:ilvl w:val="0"/>
          <w:numId w:val="1"/>
        </w:numPr>
      </w:pPr>
      <w:r w:rsidRPr="00A94EE9">
        <w:t>Total Nonfarm Private Payroll Employment</w:t>
      </w:r>
      <w:r w:rsidR="00C5365B">
        <w:t>}</w:t>
      </w:r>
    </w:p>
    <w:p w14:paraId="055FF0DD" w14:textId="14D670CD" w:rsidR="00C5365B" w:rsidRDefault="00C5365B" w:rsidP="00C5365B">
      <w:pPr>
        <w:pStyle w:val="Prrafodelista"/>
      </w:pPr>
      <w:r w:rsidRPr="00C5365B">
        <w:t>Transformation: Intermonth log growth rate</w:t>
      </w:r>
    </w:p>
    <w:p w14:paraId="107F2C35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E27674">
        <w:lastRenderedPageBreak/>
        <w:t>Real Manufacturing and Trade Industries Sales</w:t>
      </w:r>
    </w:p>
    <w:p w14:paraId="79CFB8C7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762380">
        <w:t>Real Personal Consumption Expenditures</w:t>
      </w:r>
    </w:p>
    <w:p w14:paraId="30F0AE18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762380">
        <w:t>Real Personal Consumption Expenditures: Durable Goods</w:t>
      </w:r>
    </w:p>
    <w:p w14:paraId="1C5395AE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7F6503">
        <w:t>Real Personal Consumption Expenditures: Nondurable Goods</w:t>
      </w:r>
    </w:p>
    <w:p w14:paraId="4DA1E836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7F6503">
        <w:t>Real Personal Consumption Expenditures: Services</w:t>
      </w:r>
    </w:p>
    <w:p w14:paraId="57563BB4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166709">
        <w:t>Real personal consumption expenditures: Durable goods: Motor vehicles and parts</w:t>
      </w:r>
    </w:p>
    <w:p w14:paraId="223D4B4C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166709">
        <w:t>New Privately-Owned Housing Units Started: Total Units</w:t>
      </w:r>
    </w:p>
    <w:p w14:paraId="247E7376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166709">
        <w:t>New Privately-Owned Housing Units Authorized in Permit-Issuing Places: Total Units</w:t>
      </w:r>
    </w:p>
    <w:p w14:paraId="222028F8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2725FF">
        <w:t>Real Manufacturing and Trade Inventories</w:t>
      </w:r>
    </w:p>
    <w:p w14:paraId="46D0874A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7052BB">
        <w:t>Manufacturers' New Orders, All Industries for United States</w:t>
      </w:r>
    </w:p>
    <w:p w14:paraId="48E2E984" w14:textId="780BAB8B" w:rsidR="005043F2" w:rsidRDefault="005043F2" w:rsidP="005043F2">
      <w:pPr>
        <w:pStyle w:val="Prrafodelista"/>
        <w:numPr>
          <w:ilvl w:val="0"/>
          <w:numId w:val="1"/>
        </w:numPr>
      </w:pPr>
      <w:r w:rsidRPr="00E240A6">
        <w:t>Manufacturers' New Orders: Durable Goods</w:t>
      </w:r>
    </w:p>
    <w:p w14:paraId="4425394E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E240A6">
        <w:t>Manufacturers' New Orders: Nondurable Goods</w:t>
      </w:r>
    </w:p>
    <w:p w14:paraId="631442B2" w14:textId="77777777" w:rsidR="005043F2" w:rsidRDefault="005043F2" w:rsidP="005043F2">
      <w:pPr>
        <w:pStyle w:val="Prrafodelista"/>
        <w:numPr>
          <w:ilvl w:val="0"/>
          <w:numId w:val="1"/>
        </w:numPr>
      </w:pPr>
      <w:r>
        <w:t>S&amp;P 500</w:t>
      </w:r>
    </w:p>
    <w:p w14:paraId="1B4F8CF2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6B13F4">
        <w:t>U.S. Dollars to Euro Spot Exchange Rate</w:t>
      </w:r>
    </w:p>
    <w:p w14:paraId="55DED111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E05DE1">
        <w:t>Swiss Francs to U.S. Dollar Spot Exchange Rate</w:t>
      </w:r>
    </w:p>
    <w:p w14:paraId="60075902" w14:textId="77777777" w:rsidR="005043F2" w:rsidRDefault="005043F2" w:rsidP="005043F2">
      <w:pPr>
        <w:pStyle w:val="Prrafodelista"/>
        <w:numPr>
          <w:ilvl w:val="0"/>
          <w:numId w:val="1"/>
        </w:numPr>
      </w:pPr>
      <w:r w:rsidRPr="00E05DE1">
        <w:t>Japanese Yen to U.S. Dollar Spot Exchange Rate</w:t>
      </w:r>
    </w:p>
    <w:p w14:paraId="14EE87C8" w14:textId="0223246D" w:rsidR="005043F2" w:rsidRDefault="005043F2" w:rsidP="005043F2">
      <w:pPr>
        <w:pStyle w:val="Prrafodelista"/>
        <w:numPr>
          <w:ilvl w:val="0"/>
          <w:numId w:val="1"/>
        </w:numPr>
      </w:pPr>
      <w:r w:rsidRPr="00E05DE1">
        <w:t>U.S. Dollars to U.K. Pound Sterling Spot Exchange Rate</w:t>
      </w:r>
    </w:p>
    <w:p w14:paraId="3F95F9A4" w14:textId="77777777" w:rsidR="00D979AB" w:rsidRDefault="00D979AB" w:rsidP="00D979AB">
      <w:pPr>
        <w:pStyle w:val="Prrafodelista"/>
      </w:pPr>
      <w:r>
        <w:t xml:space="preserve">Up to here, </w:t>
      </w:r>
      <w:r w:rsidRPr="00C5365B">
        <w:t>Transformation: Intermonth log growth rate</w:t>
      </w:r>
    </w:p>
    <w:p w14:paraId="19392039" w14:textId="77777777" w:rsidR="00D979AB" w:rsidRPr="001E769A" w:rsidRDefault="00D979AB" w:rsidP="00D979AB">
      <w:pPr>
        <w:pStyle w:val="Prrafodelista"/>
      </w:pPr>
    </w:p>
    <w:p w14:paraId="00064ACC" w14:textId="77777777" w:rsidR="005043F2" w:rsidRPr="004F6C4D" w:rsidRDefault="005043F2" w:rsidP="004F6C4D"/>
    <w:sectPr w:rsidR="005043F2" w:rsidRPr="004F6C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22695"/>
    <w:multiLevelType w:val="hybridMultilevel"/>
    <w:tmpl w:val="6622BC2A"/>
    <w:lvl w:ilvl="0" w:tplc="CFA6AAE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89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4D"/>
    <w:rsid w:val="00027BC1"/>
    <w:rsid w:val="00154F7F"/>
    <w:rsid w:val="00185953"/>
    <w:rsid w:val="004F6C4D"/>
    <w:rsid w:val="005043F2"/>
    <w:rsid w:val="006C39D6"/>
    <w:rsid w:val="0072663E"/>
    <w:rsid w:val="00A93F09"/>
    <w:rsid w:val="00AD61DA"/>
    <w:rsid w:val="00C5365B"/>
    <w:rsid w:val="00D329DA"/>
    <w:rsid w:val="00D9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5DE58D"/>
  <w15:chartTrackingRefBased/>
  <w15:docId w15:val="{D7111956-3CEA-465C-B896-DF28BA4C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4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Fidel López Guerrero</dc:creator>
  <cp:keywords/>
  <dc:description/>
  <cp:lastModifiedBy>Italo Fidel López Guerrero</cp:lastModifiedBy>
  <cp:revision>4</cp:revision>
  <dcterms:created xsi:type="dcterms:W3CDTF">2022-08-13T21:08:00Z</dcterms:created>
  <dcterms:modified xsi:type="dcterms:W3CDTF">2022-08-14T16:45:00Z</dcterms:modified>
</cp:coreProperties>
</file>