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h.7dpocacz3c2d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Manual do usuário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h.gpayvyr68e7y" w:id="1"/>
      <w:bookmarkEnd w:id="1"/>
      <w:r w:rsidDel="00000000" w:rsidR="00000000" w:rsidRPr="00000000">
        <w:drawing>
          <wp:inline distB="114300" distT="114300" distL="114300" distR="114300">
            <wp:extent cx="2691482" cy="2691482"/>
            <wp:effectExtent b="0" l="0" r="0" t="0"/>
            <wp:docPr descr="icon_app.png" id="1" name="image17.png"/>
            <a:graphic>
              <a:graphicData uri="http://schemas.openxmlformats.org/drawingml/2006/picture">
                <pic:pic>
                  <pic:nvPicPr>
                    <pic:cNvPr descr="icon_app.png"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482" cy="269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 Bebometro foi desenvolvido com a proposta de salvar vidas, que poderiam ser perdidas em acidentes de trânsito devido aos motoristas que dirigem embriagados, principalmente jovens que saem da casas noturnas na madrugada e não encontram taxis ou pontos de taxis próximos para voltar para casa em segurança e acabam escolhendo o carro pessoal para tal 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Funcionamento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 forma geral, o aplicativo bloqueia contatos pré-selecionados e exibe um mapa com os pontos de taxis mais próximos de onde o usuário está para que ele possa ligar e pedir um taxi. Para que isso seja feito, o usuário terá que passar por 4 jogos de raciocinio e no fim, o Bebometro calculará se ele está bebado ou não, caso seja constatado que o usuário está bebado, o aplicativo bloqueará os contatos e abrirá o mapa  com  os pontos de taxi mais próximos, caso contrario ele voltará para a tela inicial.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1.Tela inicial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Ao abrir o aplicativo, clicando no botão do canto inferior direito, será mostrado um menu onde o usuário, poderá configurar os contatos a serem bloqueados pelo modo bebado posteriormente ou  abrir a tela Sobre. Caso ele já tenha selecionado os contatos para bloqueio, o usuário pode iniciar os teste clicando no botão central da tela.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81836" cy="5653088"/>
            <wp:effectExtent b="0" l="0" r="0" t="0"/>
            <wp:docPr descr="12311607_1518514335126619_1218948268_o.jpg" id="8" name="image24.jpg"/>
            <a:graphic>
              <a:graphicData uri="http://schemas.openxmlformats.org/drawingml/2006/picture">
                <pic:pic>
                  <pic:nvPicPr>
                    <pic:cNvPr descr="12311607_1518514335126619_1218948268_o.jpg" id="0" name="image2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836" cy="565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1.2Lista de contatos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Todos os contatos selecionados nesta lista seram bloqueados após o modo bebado ser ativado.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OBS: o bloqueio dos contatos é opcional.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084348" cy="5481638"/>
            <wp:effectExtent b="0" l="0" r="0" t="0"/>
            <wp:docPr descr="Screenshot_2015-12-01-14-58-12[1].png" id="5" name="image21.png"/>
            <a:graphic>
              <a:graphicData uri="http://schemas.openxmlformats.org/drawingml/2006/picture">
                <pic:pic>
                  <pic:nvPicPr>
                    <pic:cNvPr descr="Screenshot_2015-12-01-14-58-12[1].png"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348" cy="548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1.3 Sobre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Aqui o usuário pode ver informações sobre o aplicativo.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052715" cy="5434013"/>
            <wp:effectExtent b="0" l="0" r="0" t="0"/>
            <wp:docPr descr="12325832_1518514291793290_1509524965_o.jpg" id="4" name="image20.jpg"/>
            <a:graphic>
              <a:graphicData uri="http://schemas.openxmlformats.org/drawingml/2006/picture">
                <pic:pic>
                  <pic:nvPicPr>
                    <pic:cNvPr descr="12325832_1518514291793290_1509524965_o.jpg"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15" cy="543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1.3 Testes de raciocínio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ter configurado o aplicativo, quando o usuário estiver embriagado ele fará os testes de lógica, para dar início a tais testes, o usuário deverá clicar no icone do central na tela principal.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2. Primeiro teste lógico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isso, o primeiro teste lógico será exibido, uma conta de matemática simples.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Uma conta será gerada aleatoriamente e o teclado será exibido para que o usuário possa inserir sua resposta.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05088" cy="4633972"/>
            <wp:effectExtent b="0" l="0" r="0" t="0"/>
            <wp:docPr descr="Screenshot_2015-12-01-15-04-23[1].png" id="7" name="image23.png"/>
            <a:graphic>
              <a:graphicData uri="http://schemas.openxmlformats.org/drawingml/2006/picture">
                <pic:pic>
                  <pic:nvPicPr>
                    <pic:cNvPr descr="Screenshot_2015-12-01-15-04-23[1].png"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63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2.1 Botão proximo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o usuário ter inserido sua resposta, ele terá que clicar no botão voltar para que o teclado possa ser abaixado e depois ele clicará no botão próximo, assim o aplicativo irá verificar se o usuário acertou a conta ou não, e começará a fazer a contagem dos testes internamente.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 Cores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o usuário ter clicado no botão próximo, ele será levado para o teste seguinte, que consiste em decorar 3 cores diferentes. As cores serão geradas em um intervalo de 1 segundo cada e caso o usuário quiser mudar as cores, ele poderá clicar no botão de atualizar localizado no lado direito no meio da tela.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64248" cy="4919663"/>
            <wp:effectExtent b="0" l="0" r="0" t="0"/>
            <wp:docPr descr="Screenshot_2015-11-30-21-27-25.png" id="10" name="image26.png"/>
            <a:graphic>
              <a:graphicData uri="http://schemas.openxmlformats.org/drawingml/2006/picture">
                <pic:pic>
                  <pic:nvPicPr>
                    <pic:cNvPr descr="Screenshot_2015-11-30-21-27-25.png"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248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76538" cy="4919300"/>
            <wp:effectExtent b="0" l="0" r="0" t="0"/>
            <wp:docPr descr="Screenshot_2015-12-01-15-17-00.png" id="17" name="image33.png"/>
            <a:graphic>
              <a:graphicData uri="http://schemas.openxmlformats.org/drawingml/2006/picture">
                <pic:pic>
                  <pic:nvPicPr>
                    <pic:cNvPr descr="Screenshot_2015-12-01-15-17-00.png"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9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3.1 Cores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ter decorado as cores, o usuário deverá clicar no botão de próximo para que ele possa colocar as cores na ordem correta. Logo após de ter colocado as cores na ordem desejada, o usuário clicará novamente em próximo para que o próximo teste seja aberto.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50552" cy="4548188"/>
            <wp:effectExtent b="0" l="0" r="0" t="0"/>
            <wp:docPr descr="Screenshot_2015-12-01-15-15-26.png" id="15" name="image31.png"/>
            <a:graphic>
              <a:graphicData uri="http://schemas.openxmlformats.org/drawingml/2006/picture">
                <pic:pic>
                  <pic:nvPicPr>
                    <pic:cNvPr descr="Screenshot_2015-12-01-15-15-26.png"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0552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71763" cy="4770273"/>
            <wp:effectExtent b="0" l="0" r="0" t="0"/>
            <wp:docPr descr="Screenshot_2015-12-01-15-15-31.png" id="12" name="image28.png"/>
            <a:graphic>
              <a:graphicData uri="http://schemas.openxmlformats.org/drawingml/2006/picture">
                <pic:pic>
                  <pic:nvPicPr>
                    <pic:cNvPr descr="Screenshot_2015-12-01-15-15-31.png"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770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4. Acerte o Ícone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 ícone do aplicativo ficará se movendo de forma aleatória na tela do smartphone e o usuário tará que clicar em cima dele, caso o usuário clique fora, será considerado teste falhado.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523909" cy="4500563"/>
            <wp:effectExtent b="0" l="0" r="0" t="0"/>
            <wp:docPr descr="12326040_1518514178459968_163743674_o.jpg" id="16" name="image32.jpg"/>
            <a:graphic>
              <a:graphicData uri="http://schemas.openxmlformats.org/drawingml/2006/picture">
                <pic:pic>
                  <pic:nvPicPr>
                    <pic:cNvPr descr="12326040_1518514178459968_163743674_o.jpg" id="0" name="image3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909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5. Microfone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ter feito o clique, o próximo teste será aberto automaticamente mostrando um Ícone de microfone. O usuário clicará no icone e sera informado uma determinada palavra,na qual ele deverá repetir.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38438" cy="4876557"/>
            <wp:effectExtent b="0" l="0" r="0" t="0"/>
            <wp:docPr descr="12314892_1518514148459971_1872734006_o.jpg" id="6" name="image22.jpg"/>
            <a:graphic>
              <a:graphicData uri="http://schemas.openxmlformats.org/drawingml/2006/picture">
                <pic:pic>
                  <pic:nvPicPr>
                    <pic:cNvPr descr="12314892_1518514148459971_1872734006_o.jpg"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487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33688" cy="5031879"/>
            <wp:effectExtent b="0" l="0" r="0" t="0"/>
            <wp:docPr descr="12334046_1518514101793309_2092413717_o.jpg" id="3" name="image19.jpg"/>
            <a:graphic>
              <a:graphicData uri="http://schemas.openxmlformats.org/drawingml/2006/picture">
                <pic:pic>
                  <pic:nvPicPr>
                    <pic:cNvPr descr="12334046_1518514101793309_2092413717_o.jpg"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5031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15048" cy="5005388"/>
            <wp:effectExtent b="0" l="0" r="0" t="0"/>
            <wp:docPr descr="12325738_1518514081793311_65854047_o.jpg" id="13" name="image29.jpg"/>
            <a:graphic>
              <a:graphicData uri="http://schemas.openxmlformats.org/drawingml/2006/picture">
                <pic:pic>
                  <pic:nvPicPr>
                    <pic:cNvPr descr="12325738_1518514081793311_65854047_o.jpg"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048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6. Mapa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o usuário ter dito a respectiva palavra, o aplicativo verificará todos os acertos e erros dos teste passados e se o usuário tiver falhado em  2 ou mais testes, ele será considerado em estado de embriaguez,  assim o aplicativo bloqueará os contatos selecionados anteriormente e abrirá um mapa com a sua localização e todos os pontos de taxis em volta dele.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95588" cy="4976542"/>
            <wp:effectExtent b="0" l="0" r="0" t="0"/>
            <wp:docPr descr="Screenshot_2015-12-01-13-35-02.png" id="11" name="image27.png"/>
            <a:graphic>
              <a:graphicData uri="http://schemas.openxmlformats.org/drawingml/2006/picture">
                <pic:pic>
                  <pic:nvPicPr>
                    <pic:cNvPr descr="Screenshot_2015-12-01-13-35-02.png"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976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6.1 ligação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Assim que o usuário escolher determinado ponto, ele clicará na mensagem branca acima do marcador vermelho, então, o aplicativo abrirá uma tela com as informações do ponto de taxi seguido do botão ligar, onde ele poderá ligar para o ponto de taxi.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24213" cy="5730898"/>
            <wp:effectExtent b="0" l="0" r="0" t="0"/>
            <wp:docPr descr="Screenshot_2015-12-01-13-35-14.png" id="14" name="image30.png"/>
            <a:graphic>
              <a:graphicData uri="http://schemas.openxmlformats.org/drawingml/2006/picture">
                <pic:pic>
                  <pic:nvPicPr>
                    <pic:cNvPr descr="Screenshot_2015-12-01-13-35-14.png"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573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88105" cy="5672138"/>
            <wp:effectExtent b="0" l="0" r="0" t="0"/>
            <wp:docPr descr="Screenshot_2015-12-01-13-35-20.png" id="2" name="image18.png"/>
            <a:graphic>
              <a:graphicData uri="http://schemas.openxmlformats.org/drawingml/2006/picture">
                <pic:pic>
                  <pic:nvPicPr>
                    <pic:cNvPr descr="Screenshot_2015-12-01-13-35-20.png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105" cy="567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37439" cy="8034338"/>
            <wp:effectExtent b="0" l="0" r="0" t="0"/>
            <wp:docPr descr="Screenshot_2015-12-01-13-35-24.png" id="9" name="image25.png"/>
            <a:graphic>
              <a:graphicData uri="http://schemas.openxmlformats.org/drawingml/2006/picture">
                <pic:pic>
                  <pic:nvPicPr>
                    <pic:cNvPr descr="Screenshot_2015-12-01-13-35-24.png"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7439" cy="803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33.png"/><Relationship Id="rId10" Type="http://schemas.openxmlformats.org/officeDocument/2006/relationships/image" Target="media/image26.png"/><Relationship Id="rId21" Type="http://schemas.openxmlformats.org/officeDocument/2006/relationships/image" Target="media/image25.png"/><Relationship Id="rId13" Type="http://schemas.openxmlformats.org/officeDocument/2006/relationships/image" Target="media/image28.png"/><Relationship Id="rId12" Type="http://schemas.openxmlformats.org/officeDocument/2006/relationships/image" Target="media/image3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3.png"/><Relationship Id="rId15" Type="http://schemas.openxmlformats.org/officeDocument/2006/relationships/image" Target="media/image22.jpg"/><Relationship Id="rId14" Type="http://schemas.openxmlformats.org/officeDocument/2006/relationships/image" Target="media/image32.jpg"/><Relationship Id="rId17" Type="http://schemas.openxmlformats.org/officeDocument/2006/relationships/image" Target="media/image29.jpg"/><Relationship Id="rId16" Type="http://schemas.openxmlformats.org/officeDocument/2006/relationships/image" Target="media/image19.jpg"/><Relationship Id="rId5" Type="http://schemas.openxmlformats.org/officeDocument/2006/relationships/image" Target="media/image17.png"/><Relationship Id="rId19" Type="http://schemas.openxmlformats.org/officeDocument/2006/relationships/image" Target="media/image30.png"/><Relationship Id="rId6" Type="http://schemas.openxmlformats.org/officeDocument/2006/relationships/image" Target="media/image24.jpg"/><Relationship Id="rId18" Type="http://schemas.openxmlformats.org/officeDocument/2006/relationships/image" Target="media/image27.png"/><Relationship Id="rId7" Type="http://schemas.openxmlformats.org/officeDocument/2006/relationships/image" Target="media/image21.png"/><Relationship Id="rId8" Type="http://schemas.openxmlformats.org/officeDocument/2006/relationships/image" Target="media/image20.jpg"/></Relationships>
</file>