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rFonts w:ascii="EB Garamond" w:cs="EB Garamond" w:eastAsia="EB Garamond" w:hAnsi="EB Garamond"/>
          <w:b w:val="1"/>
          <w:sz w:val="96"/>
          <w:szCs w:val="96"/>
        </w:rPr>
      </w:pPr>
      <w:bookmarkStart w:colFirst="0" w:colLast="0" w:name="_nwv3vrj80fwz" w:id="0"/>
      <w:bookmarkEnd w:id="0"/>
      <w:r w:rsidDel="00000000" w:rsidR="00000000" w:rsidRPr="00000000">
        <w:rPr>
          <w:rFonts w:ascii="EB Garamond" w:cs="EB Garamond" w:eastAsia="EB Garamond" w:hAnsi="EB Garamond"/>
          <w:b w:val="1"/>
          <w:sz w:val="96"/>
          <w:szCs w:val="96"/>
          <w:rtl w:val="0"/>
        </w:rPr>
        <w:t xml:space="preserve">Manual de usuario</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18"/>
          <w:szCs w:val="18"/>
        </w:rPr>
      </w:pPr>
      <w:r w:rsidDel="00000000" w:rsidR="00000000" w:rsidRPr="00000000">
        <w:rPr>
          <w:b w:val="1"/>
          <w:sz w:val="18"/>
          <w:szCs w:val="18"/>
          <w:rtl w:val="0"/>
        </w:rPr>
        <w:t xml:space="preserve">Comisión nº14</w:t>
      </w:r>
    </w:p>
    <w:p w:rsidR="00000000" w:rsidDel="00000000" w:rsidP="00000000" w:rsidRDefault="00000000" w:rsidRPr="00000000" w14:paraId="00000029">
      <w:pPr>
        <w:rPr>
          <w:sz w:val="24"/>
          <w:szCs w:val="24"/>
        </w:rPr>
      </w:pPr>
      <w:r w:rsidDel="00000000" w:rsidR="00000000" w:rsidRPr="00000000">
        <w:rPr>
          <w:sz w:val="24"/>
          <w:szCs w:val="24"/>
          <w:rtl w:val="0"/>
        </w:rPr>
        <w:t xml:space="preserve">Nicolás Medina / Matias Rios / Alan Rychert</w:t>
      </w:r>
    </w:p>
    <w:p w:rsidR="00000000" w:rsidDel="00000000" w:rsidP="00000000" w:rsidRDefault="00000000" w:rsidRPr="00000000" w14:paraId="0000002A">
      <w:pPr>
        <w:rPr>
          <w:i w:val="1"/>
        </w:rPr>
      </w:pPr>
      <w:r w:rsidDel="00000000" w:rsidR="00000000" w:rsidRPr="00000000">
        <w:rPr>
          <w:i w:val="1"/>
          <w:rtl w:val="0"/>
        </w:rPr>
        <w:t xml:space="preserve">Proyecto estructura de datos</w:t>
      </w:r>
    </w:p>
    <w:p w:rsidR="00000000" w:rsidDel="00000000" w:rsidP="00000000" w:rsidRDefault="00000000" w:rsidRPr="00000000" w14:paraId="0000002B">
      <w:pPr>
        <w:pStyle w:val="Heading1"/>
        <w:rPr/>
      </w:pPr>
      <w:bookmarkStart w:colFirst="0" w:colLast="0" w:name="_kfrbj0ye6ntd" w:id="1"/>
      <w:bookmarkEnd w:id="1"/>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2C">
      <w:pPr>
        <w:ind w:left="0" w:right="4.133858267717301" w:firstLine="0"/>
        <w:rPr>
          <w:b w:val="1"/>
          <w:sz w:val="24"/>
          <w:szCs w:val="24"/>
        </w:rPr>
      </w:pPr>
      <w:r w:rsidDel="00000000" w:rsidR="00000000" w:rsidRPr="00000000">
        <w:rPr>
          <w:sz w:val="24"/>
          <w:szCs w:val="24"/>
          <w:rtl w:val="0"/>
        </w:rPr>
        <w:t xml:space="preserve">1. Introducción. Presentación del programa </w:t>
        <w:tab/>
        <w:tab/>
        <w:tab/>
        <w:tab/>
        <w:tab/>
        <w:tab/>
        <w:t xml:space="preserve">    </w:t>
      </w:r>
      <w:r w:rsidDel="00000000" w:rsidR="00000000" w:rsidRPr="00000000">
        <w:rPr>
          <w:b w:val="1"/>
          <w:sz w:val="24"/>
          <w:szCs w:val="24"/>
          <w:rtl w:val="0"/>
        </w:rPr>
        <w:t xml:space="preserve">3</w:t>
      </w:r>
      <w:r w:rsidDel="00000000" w:rsidR="00000000" w:rsidRPr="00000000">
        <w:rPr>
          <w:rtl w:val="0"/>
        </w:rPr>
      </w:r>
    </w:p>
    <w:p w:rsidR="00000000" w:rsidDel="00000000" w:rsidP="00000000" w:rsidRDefault="00000000" w:rsidRPr="00000000" w14:paraId="0000002D">
      <w:pPr>
        <w:ind w:right="4.133858267717301"/>
        <w:rPr>
          <w:sz w:val="24"/>
          <w:szCs w:val="24"/>
        </w:rPr>
      </w:pPr>
      <w:r w:rsidDel="00000000" w:rsidR="00000000" w:rsidRPr="00000000">
        <w:rPr>
          <w:rtl w:val="0"/>
        </w:rPr>
      </w:r>
    </w:p>
    <w:p w:rsidR="00000000" w:rsidDel="00000000" w:rsidP="00000000" w:rsidRDefault="00000000" w:rsidRPr="00000000" w14:paraId="0000002E">
      <w:pPr>
        <w:ind w:right="4.133858267717301"/>
        <w:rPr>
          <w:sz w:val="24"/>
          <w:szCs w:val="24"/>
        </w:rPr>
      </w:pPr>
      <w:r w:rsidDel="00000000" w:rsidR="00000000" w:rsidRPr="00000000">
        <w:rPr>
          <w:sz w:val="24"/>
          <w:szCs w:val="24"/>
          <w:rtl w:val="0"/>
        </w:rPr>
        <w:t xml:space="preserve">           1.1  Pantalla principal                                                       </w:t>
        <w:tab/>
        <w:tab/>
        <w:tab/>
        <w:t xml:space="preserve">    3</w:t>
      </w:r>
    </w:p>
    <w:p w:rsidR="00000000" w:rsidDel="00000000" w:rsidP="00000000" w:rsidRDefault="00000000" w:rsidRPr="00000000" w14:paraId="0000002F">
      <w:pPr>
        <w:rPr>
          <w:sz w:val="24"/>
          <w:szCs w:val="24"/>
        </w:rPr>
      </w:pPr>
      <w:r w:rsidDel="00000000" w:rsidR="00000000" w:rsidRPr="00000000">
        <w:rPr>
          <w:sz w:val="24"/>
          <w:szCs w:val="24"/>
          <w:rtl w:val="0"/>
        </w:rPr>
        <w:tab/>
        <w:t xml:space="preserve">1.2  Creando un árbol</w:t>
        <w:tab/>
        <w:tab/>
        <w:tab/>
        <w:tab/>
        <w:tab/>
        <w:tab/>
        <w:tab/>
        <w:tab/>
        <w:t xml:space="preserve">    3</w:t>
      </w:r>
    </w:p>
    <w:p w:rsidR="00000000" w:rsidDel="00000000" w:rsidP="00000000" w:rsidRDefault="00000000" w:rsidRPr="00000000" w14:paraId="00000030">
      <w:pPr>
        <w:rPr>
          <w:sz w:val="24"/>
          <w:szCs w:val="24"/>
        </w:rPr>
      </w:pPr>
      <w:r w:rsidDel="00000000" w:rsidR="00000000" w:rsidRPr="00000000">
        <w:rPr>
          <w:sz w:val="24"/>
          <w:szCs w:val="24"/>
          <w:rtl w:val="0"/>
        </w:rPr>
        <w:tab/>
        <w:t xml:space="preserve">1.3  Archivo válido</w:t>
        <w:tab/>
        <w:tab/>
        <w:tab/>
        <w:tab/>
        <w:tab/>
        <w:tab/>
        <w:tab/>
        <w:tab/>
        <w:tab/>
        <w:t xml:space="preserve">    4</w:t>
      </w:r>
    </w:p>
    <w:p w:rsidR="00000000" w:rsidDel="00000000" w:rsidP="00000000" w:rsidRDefault="00000000" w:rsidRPr="00000000" w14:paraId="00000031">
      <w:pPr>
        <w:ind w:left="0" w:firstLine="0"/>
        <w:rPr>
          <w:sz w:val="24"/>
          <w:szCs w:val="24"/>
        </w:rPr>
      </w:pPr>
      <w:r w:rsidDel="00000000" w:rsidR="00000000" w:rsidRPr="00000000">
        <w:rPr>
          <w:rtl w:val="0"/>
        </w:rPr>
      </w:r>
    </w:p>
    <w:p w:rsidR="00000000" w:rsidDel="00000000" w:rsidP="00000000" w:rsidRDefault="00000000" w:rsidRPr="00000000" w14:paraId="00000032">
      <w:pPr>
        <w:ind w:left="0" w:firstLine="0"/>
        <w:rPr>
          <w:b w:val="1"/>
          <w:sz w:val="24"/>
          <w:szCs w:val="24"/>
        </w:rPr>
      </w:pPr>
      <w:r w:rsidDel="00000000" w:rsidR="00000000" w:rsidRPr="00000000">
        <w:rPr>
          <w:sz w:val="24"/>
          <w:szCs w:val="24"/>
          <w:rtl w:val="0"/>
        </w:rPr>
        <w:t xml:space="preserve">2. Opciones que modifican el estado interno</w:t>
        <w:tab/>
        <w:tab/>
        <w:tab/>
        <w:tab/>
        <w:tab/>
        <w:tab/>
        <w:t xml:space="preserve">   </w:t>
      </w:r>
      <w:r w:rsidDel="00000000" w:rsidR="00000000" w:rsidRPr="00000000">
        <w:rPr>
          <w:b w:val="1"/>
          <w:sz w:val="24"/>
          <w:szCs w:val="24"/>
          <w:rtl w:val="0"/>
        </w:rPr>
        <w:t xml:space="preserve"> 6</w:t>
      </w:r>
    </w:p>
    <w:p w:rsidR="00000000" w:rsidDel="00000000" w:rsidP="00000000" w:rsidRDefault="00000000" w:rsidRPr="00000000" w14:paraId="00000033">
      <w:pPr>
        <w:ind w:left="0" w:firstLine="0"/>
        <w:rPr>
          <w:sz w:val="24"/>
          <w:szCs w:val="24"/>
        </w:rPr>
      </w:pPr>
      <w:r w:rsidDel="00000000" w:rsidR="00000000" w:rsidRPr="00000000">
        <w:rPr>
          <w:rtl w:val="0"/>
        </w:rPr>
      </w:r>
    </w:p>
    <w:p w:rsidR="00000000" w:rsidDel="00000000" w:rsidP="00000000" w:rsidRDefault="00000000" w:rsidRPr="00000000" w14:paraId="00000034">
      <w:pPr>
        <w:ind w:left="0" w:firstLine="0"/>
        <w:rPr>
          <w:sz w:val="24"/>
          <w:szCs w:val="24"/>
        </w:rPr>
      </w:pPr>
      <w:r w:rsidDel="00000000" w:rsidR="00000000" w:rsidRPr="00000000">
        <w:rPr>
          <w:sz w:val="24"/>
          <w:szCs w:val="24"/>
          <w:rtl w:val="0"/>
        </w:rPr>
        <w:tab/>
        <w:t xml:space="preserve">2.1  Añadir archivo</w:t>
        <w:tab/>
        <w:tab/>
        <w:tab/>
        <w:tab/>
        <w:tab/>
        <w:tab/>
        <w:tab/>
        <w:tab/>
        <w:tab/>
        <w:t xml:space="preserve">    6</w:t>
      </w:r>
    </w:p>
    <w:p w:rsidR="00000000" w:rsidDel="00000000" w:rsidP="00000000" w:rsidRDefault="00000000" w:rsidRPr="00000000" w14:paraId="00000035">
      <w:pPr>
        <w:ind w:left="0" w:firstLine="0"/>
        <w:rPr>
          <w:sz w:val="24"/>
          <w:szCs w:val="24"/>
        </w:rPr>
      </w:pPr>
      <w:r w:rsidDel="00000000" w:rsidR="00000000" w:rsidRPr="00000000">
        <w:rPr>
          <w:sz w:val="24"/>
          <w:szCs w:val="24"/>
          <w:rtl w:val="0"/>
        </w:rPr>
        <w:tab/>
        <w:t xml:space="preserve">2.2  Remover archivo</w:t>
        <w:tab/>
        <w:tab/>
        <w:tab/>
        <w:tab/>
        <w:tab/>
        <w:tab/>
        <w:tab/>
        <w:tab/>
        <w:t xml:space="preserve">    6</w:t>
      </w:r>
    </w:p>
    <w:p w:rsidR="00000000" w:rsidDel="00000000" w:rsidP="00000000" w:rsidRDefault="00000000" w:rsidRPr="00000000" w14:paraId="00000036">
      <w:pPr>
        <w:ind w:left="0" w:firstLine="0"/>
        <w:rPr>
          <w:sz w:val="24"/>
          <w:szCs w:val="24"/>
        </w:rPr>
      </w:pPr>
      <w:r w:rsidDel="00000000" w:rsidR="00000000" w:rsidRPr="00000000">
        <w:rPr>
          <w:sz w:val="24"/>
          <w:szCs w:val="24"/>
          <w:rtl w:val="0"/>
        </w:rPr>
        <w:tab/>
        <w:t xml:space="preserve">2.3  Añadir directorio   </w:t>
        <w:tab/>
        <w:tab/>
        <w:tab/>
        <w:tab/>
        <w:tab/>
        <w:tab/>
        <w:tab/>
        <w:tab/>
        <w:t xml:space="preserve">    7</w:t>
      </w:r>
    </w:p>
    <w:p w:rsidR="00000000" w:rsidDel="00000000" w:rsidP="00000000" w:rsidRDefault="00000000" w:rsidRPr="00000000" w14:paraId="00000037">
      <w:pPr>
        <w:ind w:left="0" w:firstLine="0"/>
        <w:rPr>
          <w:sz w:val="24"/>
          <w:szCs w:val="24"/>
        </w:rPr>
      </w:pPr>
      <w:r w:rsidDel="00000000" w:rsidR="00000000" w:rsidRPr="00000000">
        <w:rPr>
          <w:sz w:val="24"/>
          <w:szCs w:val="24"/>
          <w:rtl w:val="0"/>
        </w:rPr>
        <w:tab/>
        <w:t xml:space="preserve">2.4  Remover directorio</w:t>
        <w:tab/>
        <w:tab/>
        <w:tab/>
        <w:tab/>
        <w:tab/>
        <w:tab/>
        <w:tab/>
        <w:tab/>
        <w:t xml:space="preserve">    8</w:t>
      </w:r>
    </w:p>
    <w:p w:rsidR="00000000" w:rsidDel="00000000" w:rsidP="00000000" w:rsidRDefault="00000000" w:rsidRPr="00000000" w14:paraId="00000038">
      <w:pPr>
        <w:ind w:left="0" w:firstLine="0"/>
        <w:rPr>
          <w:sz w:val="24"/>
          <w:szCs w:val="24"/>
        </w:rPr>
      </w:pPr>
      <w:r w:rsidDel="00000000" w:rsidR="00000000" w:rsidRPr="00000000">
        <w:rPr>
          <w:sz w:val="24"/>
          <w:szCs w:val="24"/>
          <w:rtl w:val="0"/>
        </w:rPr>
        <w:tab/>
        <w:t xml:space="preserve">2.5  Mover directorio</w:t>
        <w:tab/>
        <w:tab/>
        <w:tab/>
        <w:tab/>
        <w:tab/>
        <w:tab/>
        <w:tab/>
        <w:tab/>
        <w:t xml:space="preserve">    8</w:t>
      </w:r>
    </w:p>
    <w:p w:rsidR="00000000" w:rsidDel="00000000" w:rsidP="00000000" w:rsidRDefault="00000000" w:rsidRPr="00000000" w14:paraId="00000039">
      <w:pPr>
        <w:ind w:firstLine="0"/>
        <w:rPr>
          <w:sz w:val="24"/>
          <w:szCs w:val="24"/>
        </w:rPr>
      </w:pPr>
      <w:r w:rsidDel="00000000" w:rsidR="00000000" w:rsidRPr="00000000">
        <w:rPr>
          <w:rtl w:val="0"/>
        </w:rPr>
      </w:r>
    </w:p>
    <w:p w:rsidR="00000000" w:rsidDel="00000000" w:rsidP="00000000" w:rsidRDefault="00000000" w:rsidRPr="00000000" w14:paraId="0000003A">
      <w:pPr>
        <w:ind w:firstLine="0"/>
        <w:rPr>
          <w:b w:val="1"/>
          <w:sz w:val="24"/>
          <w:szCs w:val="24"/>
        </w:rPr>
      </w:pPr>
      <w:r w:rsidDel="00000000" w:rsidR="00000000" w:rsidRPr="00000000">
        <w:rPr>
          <w:sz w:val="24"/>
          <w:szCs w:val="24"/>
          <w:rtl w:val="0"/>
        </w:rPr>
        <w:t xml:space="preserve">3. Opciones que no modifican el estado interno   </w:t>
        <w:tab/>
        <w:tab/>
        <w:tab/>
        <w:tab/>
        <w:tab/>
        <w:t xml:space="preserve">    </w:t>
      </w:r>
      <w:r w:rsidDel="00000000" w:rsidR="00000000" w:rsidRPr="00000000">
        <w:rPr>
          <w:b w:val="1"/>
          <w:sz w:val="24"/>
          <w:szCs w:val="24"/>
          <w:rtl w:val="0"/>
        </w:rPr>
        <w:t xml:space="preserve">9</w:t>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ind w:left="720" w:firstLine="0"/>
        <w:rPr>
          <w:sz w:val="24"/>
          <w:szCs w:val="24"/>
        </w:rPr>
      </w:pPr>
      <w:r w:rsidDel="00000000" w:rsidR="00000000" w:rsidRPr="00000000">
        <w:rPr>
          <w:sz w:val="24"/>
          <w:szCs w:val="24"/>
          <w:rtl w:val="0"/>
        </w:rPr>
        <w:t xml:space="preserve">3.1  Listado por nivel</w:t>
        <w:tab/>
        <w:tab/>
        <w:tab/>
        <w:tab/>
        <w:tab/>
        <w:tab/>
        <w:tab/>
        <w:tab/>
        <w:t xml:space="preserve">    9</w:t>
      </w:r>
    </w:p>
    <w:p w:rsidR="00000000" w:rsidDel="00000000" w:rsidP="00000000" w:rsidRDefault="00000000" w:rsidRPr="00000000" w14:paraId="0000003D">
      <w:pPr>
        <w:ind w:left="720" w:firstLine="0"/>
        <w:rPr>
          <w:sz w:val="24"/>
          <w:szCs w:val="24"/>
        </w:rPr>
      </w:pPr>
      <w:r w:rsidDel="00000000" w:rsidR="00000000" w:rsidRPr="00000000">
        <w:rPr>
          <w:sz w:val="24"/>
          <w:szCs w:val="24"/>
          <w:rtl w:val="0"/>
        </w:rPr>
        <w:t xml:space="preserve">3.2  Listado por extensión</w:t>
        <w:tab/>
        <w:tab/>
        <w:tab/>
        <w:tab/>
        <w:tab/>
        <w:tab/>
        <w:tab/>
        <w:tab/>
        <w:t xml:space="preserve">    9</w:t>
      </w:r>
    </w:p>
    <w:p w:rsidR="00000000" w:rsidDel="00000000" w:rsidP="00000000" w:rsidRDefault="00000000" w:rsidRPr="00000000" w14:paraId="0000003E">
      <w:pPr>
        <w:ind w:left="720" w:firstLine="0"/>
        <w:rPr>
          <w:sz w:val="24"/>
          <w:szCs w:val="24"/>
        </w:rPr>
      </w:pPr>
      <w:r w:rsidDel="00000000" w:rsidR="00000000" w:rsidRPr="00000000">
        <w:rPr>
          <w:sz w:val="24"/>
          <w:szCs w:val="24"/>
          <w:rtl w:val="0"/>
        </w:rPr>
        <w:t xml:space="preserve">3.3  Listado por profundidad</w:t>
        <w:tab/>
        <w:tab/>
        <w:tab/>
        <w:tab/>
        <w:tab/>
        <w:tab/>
        <w:tab/>
        <w:t xml:space="preserve">  10</w:t>
      </w:r>
    </w:p>
    <w:p w:rsidR="00000000" w:rsidDel="00000000" w:rsidP="00000000" w:rsidRDefault="00000000" w:rsidRPr="00000000" w14:paraId="0000003F">
      <w:pPr>
        <w:ind w:left="720" w:firstLine="0"/>
        <w:rPr>
          <w:sz w:val="24"/>
          <w:szCs w:val="24"/>
        </w:rPr>
      </w:pPr>
      <w:r w:rsidDel="00000000" w:rsidR="00000000" w:rsidRPr="00000000">
        <w:rPr>
          <w:sz w:val="24"/>
          <w:szCs w:val="24"/>
          <w:rtl w:val="0"/>
        </w:rPr>
        <w:t xml:space="preserve">3.4  Cantidad de carpetas y archivos</w:t>
        <w:tab/>
        <w:tab/>
        <w:tab/>
        <w:tab/>
        <w:tab/>
        <w:tab/>
        <w:t xml:space="preserve">  10</w:t>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pStyle w:val="Heading1"/>
        <w:rPr/>
      </w:pPr>
      <w:bookmarkStart w:colFirst="0" w:colLast="0" w:name="_3tu32bibtk8v" w:id="2"/>
      <w:bookmarkEnd w:id="2"/>
      <w:r w:rsidDel="00000000" w:rsidR="00000000" w:rsidRPr="00000000">
        <w:rPr>
          <w:rtl w:val="0"/>
        </w:rPr>
        <w:t xml:space="preserve">Introducción. Presentación del programa</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Bienvenidos al manual de instrucciones del proyecto de Estructura de datos, realizado por los alumnos Nicolás Medina, Matias Rios y Alan Rychert. A lo largo del manual se presentará una guía de la utilización de la aplicación de forma completa.</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sz w:val="24"/>
          <w:szCs w:val="24"/>
        </w:rPr>
        <w:drawing>
          <wp:inline distB="114300" distT="114300" distL="114300" distR="114300">
            <wp:extent cx="5760000" cy="3543300"/>
            <wp:effectExtent b="0" l="0" r="0" t="0"/>
            <wp:docPr id="1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7600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sz w:val="24"/>
          <w:szCs w:val="24"/>
          <w:rtl w:val="0"/>
        </w:rPr>
        <w:t xml:space="preserve">1.1 Pantalla principal</w:t>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sz w:val="24"/>
          <w:szCs w:val="24"/>
          <w:rtl w:val="0"/>
        </w:rPr>
        <w:t xml:space="preserve">Al ejecutar el programa, con las únicas opciones de crear una jerarquía, minimizar, maximizar o cerrar la ventana. Notará que todas el resto de funciones están deshabilitadas, esto se debe a que ninguna puede ser utilizada si no hay ningún árbol creado.</w:t>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sz w:val="24"/>
          <w:szCs w:val="24"/>
          <w:rtl w:val="0"/>
        </w:rPr>
        <w:t xml:space="preserve">1.2 Creando un árbol</w:t>
      </w:r>
      <w:r w:rsidDel="00000000" w:rsidR="00000000" w:rsidRPr="00000000">
        <w:drawing>
          <wp:anchor allowOverlap="1" behindDoc="0" distB="114300" distT="114300" distL="114300" distR="114300" hidden="0" layoutInCell="1" locked="0" relativeHeight="0" simplePos="0">
            <wp:simplePos x="0" y="0"/>
            <wp:positionH relativeFrom="column">
              <wp:posOffset>3719513</wp:posOffset>
            </wp:positionH>
            <wp:positionV relativeFrom="paragraph">
              <wp:posOffset>200025</wp:posOffset>
            </wp:positionV>
            <wp:extent cx="2828925" cy="1171575"/>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7"/>
                    <a:srcRect b="0" l="0" r="0" t="0"/>
                    <a:stretch>
                      <a:fillRect/>
                    </a:stretch>
                  </pic:blipFill>
                  <pic:spPr>
                    <a:xfrm>
                      <a:off x="0" y="0"/>
                      <a:ext cx="2828925" cy="1171575"/>
                    </a:xfrm>
                    <a:prstGeom prst="rect"/>
                    <a:ln/>
                  </pic:spPr>
                </pic:pic>
              </a:graphicData>
            </a:graphic>
          </wp:anchor>
        </w:drawing>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sz w:val="24"/>
          <w:szCs w:val="24"/>
          <w:rtl w:val="0"/>
        </w:rPr>
        <w:t xml:space="preserve">Para crear un árbol, oprima el botón generar jerarquía. Este le solicitara la dirección de un archivo (Por ejemplo un bloc de notas) donde se encontrará la jerarquía del árbol deseado. Una vez ingresado se habitaran todos los botones.</w:t>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sz w:val="24"/>
          <w:szCs w:val="24"/>
          <w:rtl w:val="0"/>
        </w:rPr>
        <w:t xml:space="preserve">En el caso de que se ingrese una dirección que no se valida o un archivo que no sea compatible, el programa le informará de un error y podrá intentarlo de nuevo.</w:t>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1547813</wp:posOffset>
            </wp:positionH>
            <wp:positionV relativeFrom="paragraph">
              <wp:posOffset>228600</wp:posOffset>
            </wp:positionV>
            <wp:extent cx="2638425" cy="1123950"/>
            <wp:effectExtent b="0" l="0" r="0" t="0"/>
            <wp:wrapSquare wrapText="bothSides" distB="114300" distT="114300" distL="114300" distR="114300"/>
            <wp:docPr id="10"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2638425" cy="1123950"/>
                    </a:xfrm>
                    <a:prstGeom prst="rect"/>
                    <a:ln/>
                  </pic:spPr>
                </pic:pic>
              </a:graphicData>
            </a:graphic>
          </wp:anchor>
        </w:drawing>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sz w:val="24"/>
          <w:szCs w:val="24"/>
          <w:rtl w:val="0"/>
        </w:rPr>
        <w:t xml:space="preserve">Así como uso la opción generar jerarquía para crear un nuevo árbol usted puede volverlo a utilizar si desea generar uno nuevo. Tenga en cuenta que perderá el árbol anterior.</w:t>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sz w:val="24"/>
          <w:szCs w:val="24"/>
        </w:rPr>
        <w:drawing>
          <wp:inline distB="114300" distT="114300" distL="114300" distR="114300">
            <wp:extent cx="5760000" cy="3530600"/>
            <wp:effectExtent b="0" l="0" r="0" t="0"/>
            <wp:docPr id="11"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60000" cy="3530600"/>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rPr>
          <w:sz w:val="18"/>
          <w:szCs w:val="18"/>
        </w:rPr>
      </w:pPr>
      <w:r w:rsidDel="00000000" w:rsidR="00000000" w:rsidRPr="00000000">
        <w:rPr>
          <w:sz w:val="24"/>
          <w:szCs w:val="24"/>
          <w:rtl w:val="0"/>
        </w:rPr>
        <w:tab/>
        <w:tab/>
        <w:tab/>
        <w:tab/>
        <w:tab/>
      </w:r>
      <w:r w:rsidDel="00000000" w:rsidR="00000000" w:rsidRPr="00000000">
        <w:rPr>
          <w:sz w:val="18"/>
          <w:szCs w:val="18"/>
          <w:rtl w:val="0"/>
        </w:rPr>
        <w:t xml:space="preserve">Ejemplo de árbol creado</w:t>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sz w:val="24"/>
          <w:szCs w:val="24"/>
          <w:rtl w:val="0"/>
        </w:rPr>
        <w:t xml:space="preserve">1.3 Archivo válido</w:t>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sz w:val="24"/>
          <w:szCs w:val="24"/>
          <w:rtl w:val="0"/>
        </w:rPr>
        <w:t xml:space="preserve">Algo a tener en cuenta en el momento de la generación de una jerarquía es que al archivo (el cual tiene que ser de lectura) contenga una estructura válida.</w:t>
      </w:r>
    </w:p>
    <w:p w:rsidR="00000000" w:rsidDel="00000000" w:rsidP="00000000" w:rsidRDefault="00000000" w:rsidRPr="00000000" w14:paraId="00000073">
      <w:pPr>
        <w:rPr>
          <w:sz w:val="24"/>
          <w:szCs w:val="24"/>
        </w:rPr>
      </w:pPr>
      <w:r w:rsidDel="00000000" w:rsidR="00000000" w:rsidRPr="00000000">
        <w:rPr>
          <w:sz w:val="24"/>
          <w:szCs w:val="24"/>
          <w:rtl w:val="0"/>
        </w:rPr>
        <w:t xml:space="preserve">Para ser válido deberá de poseer una carpeta principal la cual contendrá todo lo que el usuario desea agregar al árbol. Así mismo la carpeta principal, las carpetas internas, listas de subcarpetas y los archivos necesitarán cumplir de algunos requisitos para ser válidos. El requisito principal de estas es que necesitan poseer una apertura y un cierre de carpeta los cuales la apertura se definirá entre “&lt;” y “&gt;” y dentro lo que se desea abrir, y el cierre con “&lt;/” y “&gt;”. Por ejemplo, “&lt;carpeta&gt;  &lt;/carpeta&gt;”. </w:t>
      </w:r>
    </w:p>
    <w:p w:rsidR="00000000" w:rsidDel="00000000" w:rsidP="00000000" w:rsidRDefault="00000000" w:rsidRPr="00000000" w14:paraId="00000074">
      <w:pPr>
        <w:rPr>
          <w:sz w:val="24"/>
          <w:szCs w:val="24"/>
        </w:rPr>
      </w:pPr>
      <w:r w:rsidDel="00000000" w:rsidR="00000000" w:rsidRPr="00000000">
        <w:rPr>
          <w:sz w:val="24"/>
          <w:szCs w:val="24"/>
          <w:rtl w:val="0"/>
        </w:rPr>
        <w:t xml:space="preserve">el otro requisito son los nombres, las listas de subcarpetas no poseen nombres, los archivos tendrán el nombre seguida de su de su apertura y al terminar su nombre estará el cierre.Por ejemplo, “&lt;archivo&gt;Prueba.txt&lt;/archivo&gt;”. Otro requisito de los archivos es la necesidad de una extensión para ser válido. Las carpetas tendrán su nombre definido después de haber definido su aperturo y este estará escrito entre “&lt;nombre&gt;” y “&lt;/nombre&gt;” . y entre el nombre y “&lt;/carpeta&gt;” se encontrarán todos los componentes de la carpeta.</w:t>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sz w:val="24"/>
          <w:szCs w:val="24"/>
        </w:rPr>
        <w:drawing>
          <wp:inline distB="114300" distT="114300" distL="114300" distR="114300">
            <wp:extent cx="5760000" cy="4533900"/>
            <wp:effectExtent b="0" l="0" r="0" t="0"/>
            <wp:docPr id="3" name="image15.png"/>
            <a:graphic>
              <a:graphicData uri="http://schemas.openxmlformats.org/drawingml/2006/picture">
                <pic:pic>
                  <pic:nvPicPr>
                    <pic:cNvPr id="0" name="image15.png"/>
                    <pic:cNvPicPr preferRelativeResize="0"/>
                  </pic:nvPicPr>
                  <pic:blipFill>
                    <a:blip r:embed="rId10"/>
                    <a:srcRect b="0" l="0" r="0" t="0"/>
                    <a:stretch>
                      <a:fillRect/>
                    </a:stretch>
                  </pic:blipFill>
                  <pic:spPr>
                    <a:xfrm>
                      <a:off x="0" y="0"/>
                      <a:ext cx="57600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sz w:val="18"/>
          <w:szCs w:val="18"/>
        </w:rPr>
      </w:pPr>
      <w:r w:rsidDel="00000000" w:rsidR="00000000" w:rsidRPr="00000000">
        <w:rPr>
          <w:sz w:val="24"/>
          <w:szCs w:val="24"/>
          <w:rtl w:val="0"/>
        </w:rPr>
        <w:tab/>
        <w:tab/>
        <w:tab/>
        <w:tab/>
      </w:r>
      <w:r w:rsidDel="00000000" w:rsidR="00000000" w:rsidRPr="00000000">
        <w:rPr>
          <w:sz w:val="18"/>
          <w:szCs w:val="18"/>
          <w:rtl w:val="0"/>
        </w:rPr>
        <w:t xml:space="preserve">Ejemplo de un archivo de texto válido</w:t>
      </w:r>
    </w:p>
    <w:p w:rsidR="00000000" w:rsidDel="00000000" w:rsidP="00000000" w:rsidRDefault="00000000" w:rsidRPr="00000000" w14:paraId="00000078">
      <w:pPr>
        <w:pStyle w:val="Heading1"/>
        <w:rPr/>
      </w:pPr>
      <w:bookmarkStart w:colFirst="0" w:colLast="0" w:name="_i8ikhag09u" w:id="3"/>
      <w:bookmarkEnd w:id="3"/>
      <w:r w:rsidDel="00000000" w:rsidR="00000000" w:rsidRPr="00000000">
        <w:rPr>
          <w:rtl w:val="0"/>
        </w:rPr>
        <w:t xml:space="preserve">Opciones que modifican el estado interno</w:t>
      </w:r>
    </w:p>
    <w:p w:rsidR="00000000" w:rsidDel="00000000" w:rsidP="00000000" w:rsidRDefault="00000000" w:rsidRPr="00000000" w14:paraId="00000079">
      <w:pPr>
        <w:rPr>
          <w:sz w:val="24"/>
          <w:szCs w:val="24"/>
        </w:rPr>
      </w:pPr>
      <w:r w:rsidDel="00000000" w:rsidR="00000000" w:rsidRPr="00000000">
        <w:rPr>
          <w:sz w:val="24"/>
          <w:szCs w:val="24"/>
          <w:rtl w:val="0"/>
        </w:rPr>
        <w:t xml:space="preserve">En esta categoría se encontrarán todas las opciones que le permitirán modificar el estado interno del árbol</w:t>
      </w: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sz w:val="24"/>
          <w:szCs w:val="24"/>
          <w:rtl w:val="0"/>
        </w:rPr>
        <w:t xml:space="preserve">2.1 Añadir archivo</w:t>
      </w:r>
    </w:p>
    <w:p w:rsidR="00000000" w:rsidDel="00000000" w:rsidP="00000000" w:rsidRDefault="00000000" w:rsidRPr="00000000" w14:paraId="0000007C">
      <w:pPr>
        <w:rPr>
          <w:sz w:val="24"/>
          <w:szCs w:val="24"/>
        </w:rPr>
      </w:pPr>
      <w:r w:rsidDel="00000000" w:rsidR="00000000" w:rsidRPr="00000000">
        <w:rPr>
          <w:rtl w:val="0"/>
        </w:rPr>
      </w:r>
    </w:p>
    <w:p w:rsidR="00000000" w:rsidDel="00000000" w:rsidP="00000000" w:rsidRDefault="00000000" w:rsidRPr="00000000" w14:paraId="0000007D">
      <w:pPr>
        <w:rPr>
          <w:sz w:val="24"/>
          <w:szCs w:val="24"/>
        </w:rPr>
      </w:pPr>
      <w:r w:rsidDel="00000000" w:rsidR="00000000" w:rsidRPr="00000000">
        <w:rPr>
          <w:sz w:val="24"/>
          <w:szCs w:val="24"/>
          <w:rtl w:val="0"/>
        </w:rPr>
        <w:t xml:space="preserve">Ya teniendo el árbol con la jerarquía que usted eligió, ahora podrá agregar archivos a los directorios que usted desee. Para insertar un nuevo archivo, presione el botón “añadir archivo”.</w:t>
      </w:r>
    </w:p>
    <w:p w:rsidR="00000000" w:rsidDel="00000000" w:rsidP="00000000" w:rsidRDefault="00000000" w:rsidRPr="00000000" w14:paraId="0000007E">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3690938" cy="1162050"/>
            <wp:effectExtent b="0" l="0" r="0" t="0"/>
            <wp:wrapSquare wrapText="bothSides" distB="114300" distT="114300" distL="114300" distR="114300"/>
            <wp:docPr id="23"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3690938" cy="1162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3695700</wp:posOffset>
            </wp:positionH>
            <wp:positionV relativeFrom="paragraph">
              <wp:posOffset>276225</wp:posOffset>
            </wp:positionV>
            <wp:extent cx="2876550" cy="1181100"/>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2876550" cy="1181100"/>
                    </a:xfrm>
                    <a:prstGeom prst="rect"/>
                    <a:ln/>
                  </pic:spPr>
                </pic:pic>
              </a:graphicData>
            </a:graphic>
          </wp:anchor>
        </w:drawing>
      </w:r>
    </w:p>
    <w:p w:rsidR="00000000" w:rsidDel="00000000" w:rsidP="00000000" w:rsidRDefault="00000000" w:rsidRPr="00000000" w14:paraId="0000007F">
      <w:pPr>
        <w:rPr>
          <w:sz w:val="24"/>
          <w:szCs w:val="24"/>
        </w:rPr>
      </w:pPr>
      <w:r w:rsidDel="00000000" w:rsidR="00000000" w:rsidRPr="00000000">
        <w:rPr>
          <w:sz w:val="24"/>
          <w:szCs w:val="24"/>
          <w:rtl w:val="0"/>
        </w:rPr>
        <w:t xml:space="preserve">El proceso de añadir un archivo le solicitara dos cosas, la primera es el nombre del archivo que desea añadir, el cual necesita cumplir el requisito de tener una extensión </w:t>
      </w:r>
    </w:p>
    <w:p w:rsidR="00000000" w:rsidDel="00000000" w:rsidP="00000000" w:rsidRDefault="00000000" w:rsidRPr="00000000" w14:paraId="00000080">
      <w:pPr>
        <w:rPr>
          <w:sz w:val="24"/>
          <w:szCs w:val="24"/>
        </w:rPr>
      </w:pPr>
      <w:r w:rsidDel="00000000" w:rsidR="00000000" w:rsidRPr="00000000">
        <w:rPr>
          <w:sz w:val="24"/>
          <w:szCs w:val="24"/>
          <w:rtl w:val="0"/>
        </w:rPr>
        <w:t xml:space="preserve">(por ejemplo .txt) y la segunda es una dirección válida donde ubicará el archivo el archivo. Si no cumple cualquiera de los dos requisitos producirá un error y no se agregara el archivo.</w:t>
      </w: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2933700</wp:posOffset>
            </wp:positionH>
            <wp:positionV relativeFrom="paragraph">
              <wp:posOffset>133350</wp:posOffset>
            </wp:positionV>
            <wp:extent cx="3400425" cy="1104900"/>
            <wp:effectExtent b="0" l="0" r="0" t="0"/>
            <wp:wrapSquare wrapText="bothSides" distB="114300" distT="114300" distL="114300" distR="11430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400425" cy="11049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133350</wp:posOffset>
            </wp:positionV>
            <wp:extent cx="2543175" cy="1114425"/>
            <wp:effectExtent b="0" l="0" r="0" t="0"/>
            <wp:wrapSquare wrapText="bothSides" distB="114300" distT="114300" distL="114300" distR="114300"/>
            <wp:docPr id="14"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543175" cy="1114425"/>
                    </a:xfrm>
                    <a:prstGeom prst="rect"/>
                    <a:ln/>
                  </pic:spPr>
                </pic:pic>
              </a:graphicData>
            </a:graphic>
          </wp:anchor>
        </w:drawing>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sz w:val="24"/>
          <w:szCs w:val="24"/>
          <w:rtl w:val="0"/>
        </w:rPr>
        <w:t xml:space="preserve">2.2 Remover archivo</w:t>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sz w:val="24"/>
          <w:szCs w:val="24"/>
          <w:rtl w:val="0"/>
        </w:rPr>
        <w:t xml:space="preserve">Así como se pueden añadir archivos también puede removerlos si lo desea. Para remover un archivo lo unico que necesitara la ruta del mismo. </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561975</wp:posOffset>
            </wp:positionV>
            <wp:extent cx="4733925" cy="1152525"/>
            <wp:effectExtent b="0" l="0" r="0" t="0"/>
            <wp:wrapSquare wrapText="bothSides" distB="114300" distT="114300" distL="114300" distR="114300"/>
            <wp:docPr id="2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733925" cy="1152525"/>
                    </a:xfrm>
                    <a:prstGeom prst="rect"/>
                    <a:ln/>
                  </pic:spPr>
                </pic:pic>
              </a:graphicData>
            </a:graphic>
          </wp:anchor>
        </w:drawing>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sz w:val="24"/>
          <w:szCs w:val="24"/>
          <w:rtl w:val="0"/>
        </w:rPr>
        <w:t xml:space="preserve">En caso de que la ruta no sea válida o no exista se producirá un error y podrá volver a intentarlo presionando nuevamente el botón.</w:t>
      </w:r>
    </w:p>
    <w:p w:rsidR="00000000" w:rsidDel="00000000" w:rsidP="00000000" w:rsidRDefault="00000000" w:rsidRPr="00000000" w14:paraId="00000092">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1184550</wp:posOffset>
            </wp:positionH>
            <wp:positionV relativeFrom="paragraph">
              <wp:posOffset>140587</wp:posOffset>
            </wp:positionV>
            <wp:extent cx="3390900" cy="1104900"/>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3390900" cy="1104900"/>
                    </a:xfrm>
                    <a:prstGeom prst="rect"/>
                    <a:ln/>
                  </pic:spPr>
                </pic:pic>
              </a:graphicData>
            </a:graphic>
          </wp:anchor>
        </w:drawing>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sz w:val="24"/>
          <w:szCs w:val="24"/>
          <w:rtl w:val="0"/>
        </w:rPr>
        <w:t xml:space="preserve">2.3 Añadir directorio</w:t>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sz w:val="24"/>
          <w:szCs w:val="24"/>
          <w:rtl w:val="0"/>
        </w:rPr>
        <w:t xml:space="preserve">De la misma manera que usted puede añadir archivos a la estructura del tipo árbol de la misma forma también puede añadir directorios al mismo.</w:t>
      </w:r>
    </w:p>
    <w:p w:rsidR="00000000" w:rsidDel="00000000" w:rsidP="00000000" w:rsidRDefault="00000000" w:rsidRPr="00000000" w14:paraId="0000009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3705225</wp:posOffset>
            </wp:positionH>
            <wp:positionV relativeFrom="paragraph">
              <wp:posOffset>285750</wp:posOffset>
            </wp:positionV>
            <wp:extent cx="2895600" cy="1152525"/>
            <wp:effectExtent b="0" l="0" r="0" t="0"/>
            <wp:wrapSquare wrapText="bothSides" distB="114300" distT="114300" distL="114300" distR="114300"/>
            <wp:docPr id="1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2895600"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285750</wp:posOffset>
            </wp:positionV>
            <wp:extent cx="3700463" cy="1152525"/>
            <wp:effectExtent b="0" l="0" r="0" t="0"/>
            <wp:wrapSquare wrapText="bothSides" distB="114300" distT="114300" distL="114300" distR="114300"/>
            <wp:docPr id="17"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3700463"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1438275</wp:posOffset>
            </wp:positionV>
            <wp:extent cx="2857500" cy="1171575"/>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2857500" cy="1171575"/>
                    </a:xfrm>
                    <a:prstGeom prst="rect"/>
                    <a:ln/>
                  </pic:spPr>
                </pic:pic>
              </a:graphicData>
            </a:graphic>
          </wp:anchor>
        </w:drawing>
      </w:r>
    </w:p>
    <w:p w:rsidR="00000000" w:rsidDel="00000000" w:rsidP="00000000" w:rsidRDefault="00000000" w:rsidRPr="00000000" w14:paraId="0000009E">
      <w:pPr>
        <w:rPr>
          <w:sz w:val="24"/>
          <w:szCs w:val="24"/>
        </w:rPr>
      </w:pPr>
      <w:r w:rsidDel="00000000" w:rsidR="00000000" w:rsidRPr="00000000">
        <w:rPr>
          <w:rtl w:val="0"/>
        </w:rPr>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rPr>
          <w:sz w:val="24"/>
          <w:szCs w:val="24"/>
        </w:rPr>
      </w:pPr>
      <w:r w:rsidDel="00000000" w:rsidR="00000000" w:rsidRPr="00000000">
        <w:rPr>
          <w:rtl w:val="0"/>
        </w:rPr>
      </w:r>
    </w:p>
    <w:p w:rsidR="00000000" w:rsidDel="00000000" w:rsidP="00000000" w:rsidRDefault="00000000" w:rsidRPr="00000000" w14:paraId="000000A1">
      <w:pPr>
        <w:rPr>
          <w:sz w:val="24"/>
          <w:szCs w:val="24"/>
        </w:rPr>
      </w:pPr>
      <w:r w:rsidDel="00000000" w:rsidR="00000000" w:rsidRPr="00000000">
        <w:rPr>
          <w:rtl w:val="0"/>
        </w:rPr>
      </w:r>
    </w:p>
    <w:p w:rsidR="00000000" w:rsidDel="00000000" w:rsidP="00000000" w:rsidRDefault="00000000" w:rsidRPr="00000000" w14:paraId="000000A2">
      <w:pPr>
        <w:rPr>
          <w:sz w:val="24"/>
          <w:szCs w:val="24"/>
        </w:rPr>
      </w:pPr>
      <w:r w:rsidDel="00000000" w:rsidR="00000000" w:rsidRPr="00000000">
        <w:rPr>
          <w:rtl w:val="0"/>
        </w:rPr>
      </w:r>
    </w:p>
    <w:p w:rsidR="00000000" w:rsidDel="00000000" w:rsidP="00000000" w:rsidRDefault="00000000" w:rsidRPr="00000000" w14:paraId="000000A3">
      <w:pPr>
        <w:rPr>
          <w:sz w:val="24"/>
          <w:szCs w:val="24"/>
        </w:rPr>
      </w:pPr>
      <w:r w:rsidDel="00000000" w:rsidR="00000000" w:rsidRPr="00000000">
        <w:rPr>
          <w:sz w:val="24"/>
          <w:szCs w:val="24"/>
          <w:rtl w:val="0"/>
        </w:rPr>
        <w:t xml:space="preserve">Al igual que cuando ingresa un archivo se le solicitarán dos cosas. La primera de ellas es el nombre del directorio que desea añadir, y la segunda de ellas es la dirección donde ubicará el directorio.</w:t>
      </w:r>
    </w:p>
    <w:p w:rsidR="00000000" w:rsidDel="00000000" w:rsidP="00000000" w:rsidRDefault="00000000" w:rsidRPr="00000000" w14:paraId="000000A4">
      <w:pPr>
        <w:rPr>
          <w:sz w:val="24"/>
          <w:szCs w:val="24"/>
        </w:rPr>
      </w:pPr>
      <w:r w:rsidDel="00000000" w:rsidR="00000000" w:rsidRPr="00000000">
        <w:rPr>
          <w:sz w:val="24"/>
          <w:szCs w:val="24"/>
          <w:rtl w:val="0"/>
        </w:rPr>
        <w:t xml:space="preserve">Al igual que cuando agrega un archivo si la ruta que ingresa no es válida o no existe se producirá un error.</w:t>
      </w:r>
    </w:p>
    <w:p w:rsidR="00000000" w:rsidDel="00000000" w:rsidP="00000000" w:rsidRDefault="00000000" w:rsidRPr="00000000" w14:paraId="000000A5">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1175025</wp:posOffset>
            </wp:positionH>
            <wp:positionV relativeFrom="paragraph">
              <wp:posOffset>171450</wp:posOffset>
            </wp:positionV>
            <wp:extent cx="3409950" cy="1076325"/>
            <wp:effectExtent b="0" l="0" r="0" t="0"/>
            <wp:wrapSquare wrapText="bothSides" distB="114300" distT="114300" distL="114300" distR="114300"/>
            <wp:docPr id="21" name="image20.png"/>
            <a:graphic>
              <a:graphicData uri="http://schemas.openxmlformats.org/drawingml/2006/picture">
                <pic:pic>
                  <pic:nvPicPr>
                    <pic:cNvPr id="0" name="image20.png"/>
                    <pic:cNvPicPr preferRelativeResize="0"/>
                  </pic:nvPicPr>
                  <pic:blipFill>
                    <a:blip r:embed="rId20"/>
                    <a:srcRect b="0" l="0" r="0" t="0"/>
                    <a:stretch>
                      <a:fillRect/>
                    </a:stretch>
                  </pic:blipFill>
                  <pic:spPr>
                    <a:xfrm>
                      <a:off x="0" y="0"/>
                      <a:ext cx="3409950" cy="1076325"/>
                    </a:xfrm>
                    <a:prstGeom prst="rect"/>
                    <a:ln/>
                  </pic:spPr>
                </pic:pic>
              </a:graphicData>
            </a:graphic>
          </wp:anchor>
        </w:drawing>
      </w:r>
    </w:p>
    <w:p w:rsidR="00000000" w:rsidDel="00000000" w:rsidP="00000000" w:rsidRDefault="00000000" w:rsidRPr="00000000" w14:paraId="000000A6">
      <w:pPr>
        <w:rPr>
          <w:sz w:val="24"/>
          <w:szCs w:val="24"/>
        </w:rPr>
      </w:pPr>
      <w:r w:rsidDel="00000000" w:rsidR="00000000" w:rsidRPr="00000000">
        <w:rPr>
          <w:rtl w:val="0"/>
        </w:rPr>
      </w:r>
    </w:p>
    <w:p w:rsidR="00000000" w:rsidDel="00000000" w:rsidP="00000000" w:rsidRDefault="00000000" w:rsidRPr="00000000" w14:paraId="000000A7">
      <w:pPr>
        <w:rPr>
          <w:sz w:val="24"/>
          <w:szCs w:val="24"/>
        </w:rPr>
      </w:pPr>
      <w:r w:rsidDel="00000000" w:rsidR="00000000" w:rsidRPr="00000000">
        <w:rPr>
          <w:rtl w:val="0"/>
        </w:rPr>
      </w:r>
    </w:p>
    <w:p w:rsidR="00000000" w:rsidDel="00000000" w:rsidP="00000000" w:rsidRDefault="00000000" w:rsidRPr="00000000" w14:paraId="000000A8">
      <w:pPr>
        <w:rPr>
          <w:sz w:val="24"/>
          <w:szCs w:val="24"/>
        </w:rPr>
      </w:pPr>
      <w:r w:rsidDel="00000000" w:rsidR="00000000" w:rsidRPr="00000000">
        <w:rPr>
          <w:rtl w:val="0"/>
        </w:rPr>
      </w:r>
    </w:p>
    <w:p w:rsidR="00000000" w:rsidDel="00000000" w:rsidP="00000000" w:rsidRDefault="00000000" w:rsidRPr="00000000" w14:paraId="000000A9">
      <w:pPr>
        <w:rPr>
          <w:sz w:val="24"/>
          <w:szCs w:val="24"/>
        </w:rPr>
      </w:pPr>
      <w:r w:rsidDel="00000000" w:rsidR="00000000" w:rsidRPr="00000000">
        <w:rPr>
          <w:rtl w:val="0"/>
        </w:rPr>
      </w:r>
    </w:p>
    <w:p w:rsidR="00000000" w:rsidDel="00000000" w:rsidP="00000000" w:rsidRDefault="00000000" w:rsidRPr="00000000" w14:paraId="000000AA">
      <w:pPr>
        <w:rPr>
          <w:sz w:val="24"/>
          <w:szCs w:val="24"/>
        </w:rPr>
      </w:pPr>
      <w:r w:rsidDel="00000000" w:rsidR="00000000" w:rsidRPr="00000000">
        <w:rPr>
          <w:rtl w:val="0"/>
        </w:rPr>
      </w:r>
    </w:p>
    <w:p w:rsidR="00000000" w:rsidDel="00000000" w:rsidP="00000000" w:rsidRDefault="00000000" w:rsidRPr="00000000" w14:paraId="000000AB">
      <w:pPr>
        <w:rPr>
          <w:sz w:val="24"/>
          <w:szCs w:val="24"/>
        </w:rPr>
      </w:pP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2.4 Remover directorio</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rPr>
          <w:sz w:val="24"/>
          <w:szCs w:val="24"/>
        </w:rPr>
      </w:pPr>
      <w:r w:rsidDel="00000000" w:rsidR="00000000" w:rsidRPr="00000000">
        <w:rPr>
          <w:sz w:val="24"/>
          <w:szCs w:val="24"/>
          <w:rtl w:val="0"/>
        </w:rPr>
        <w:t xml:space="preserve">Al igual que con los archivos al poder añadir directorios también tiene la capacidad de poder removerlos. Para remover un directorio necesitará la ruta donde esta ubicado para poder eliminarlo, tenga en cuenta que perderá todo archivo y subdirectorio que contenga el mismo.</w:t>
      </w:r>
    </w:p>
    <w:p w:rsidR="00000000" w:rsidDel="00000000" w:rsidP="00000000" w:rsidRDefault="00000000" w:rsidRPr="00000000" w14:paraId="000000AF">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990600</wp:posOffset>
            </wp:positionH>
            <wp:positionV relativeFrom="paragraph">
              <wp:posOffset>152400</wp:posOffset>
            </wp:positionV>
            <wp:extent cx="3762375" cy="1190625"/>
            <wp:effectExtent b="0" l="0" r="0" t="0"/>
            <wp:wrapSquare wrapText="bothSides" distB="114300" distT="114300" distL="114300" distR="114300"/>
            <wp:docPr id="25" name="image25.png"/>
            <a:graphic>
              <a:graphicData uri="http://schemas.openxmlformats.org/drawingml/2006/picture">
                <pic:pic>
                  <pic:nvPicPr>
                    <pic:cNvPr id="0" name="image25.png"/>
                    <pic:cNvPicPr preferRelativeResize="0"/>
                  </pic:nvPicPr>
                  <pic:blipFill>
                    <a:blip r:embed="rId21"/>
                    <a:srcRect b="0" l="0" r="0" t="0"/>
                    <a:stretch>
                      <a:fillRect/>
                    </a:stretch>
                  </pic:blipFill>
                  <pic:spPr>
                    <a:xfrm>
                      <a:off x="0" y="0"/>
                      <a:ext cx="3762375" cy="1190625"/>
                    </a:xfrm>
                    <a:prstGeom prst="rect"/>
                    <a:ln/>
                  </pic:spPr>
                </pic:pic>
              </a:graphicData>
            </a:graphic>
          </wp:anchor>
        </w:drawing>
      </w:r>
    </w:p>
    <w:p w:rsidR="00000000" w:rsidDel="00000000" w:rsidP="00000000" w:rsidRDefault="00000000" w:rsidRPr="00000000" w14:paraId="000000B0">
      <w:pPr>
        <w:rPr>
          <w:sz w:val="24"/>
          <w:szCs w:val="24"/>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rtl w:val="0"/>
        </w:rPr>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rtl w:val="0"/>
        </w:rPr>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rtl w:val="0"/>
        </w:rPr>
      </w:r>
    </w:p>
    <w:p w:rsidR="00000000" w:rsidDel="00000000" w:rsidP="00000000" w:rsidRDefault="00000000" w:rsidRPr="00000000" w14:paraId="000000B7">
      <w:pPr>
        <w:rPr>
          <w:sz w:val="24"/>
          <w:szCs w:val="24"/>
        </w:rPr>
      </w:pPr>
      <w:r w:rsidDel="00000000" w:rsidR="00000000" w:rsidRPr="00000000">
        <w:rPr>
          <w:sz w:val="24"/>
          <w:szCs w:val="24"/>
          <w:rtl w:val="0"/>
        </w:rPr>
        <w:t xml:space="preserve">En caso de que la ruta ingresada no sea válida se producirá un error y podrá volver a proceder eliminar nuevamente si así lo desea.</w:t>
      </w:r>
    </w:p>
    <w:p w:rsidR="00000000" w:rsidDel="00000000" w:rsidP="00000000" w:rsidRDefault="00000000" w:rsidRPr="00000000" w14:paraId="000000B8">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1157288</wp:posOffset>
            </wp:positionH>
            <wp:positionV relativeFrom="paragraph">
              <wp:posOffset>190500</wp:posOffset>
            </wp:positionV>
            <wp:extent cx="3419475" cy="1114425"/>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22"/>
                    <a:srcRect b="0" l="0" r="0" t="0"/>
                    <a:stretch>
                      <a:fillRect/>
                    </a:stretch>
                  </pic:blipFill>
                  <pic:spPr>
                    <a:xfrm>
                      <a:off x="0" y="0"/>
                      <a:ext cx="3419475" cy="1114425"/>
                    </a:xfrm>
                    <a:prstGeom prst="rect"/>
                    <a:ln/>
                  </pic:spPr>
                </pic:pic>
              </a:graphicData>
            </a:graphic>
          </wp:anchor>
        </w:drawing>
      </w:r>
    </w:p>
    <w:p w:rsidR="00000000" w:rsidDel="00000000" w:rsidP="00000000" w:rsidRDefault="00000000" w:rsidRPr="00000000" w14:paraId="000000B9">
      <w:pPr>
        <w:rPr>
          <w:sz w:val="24"/>
          <w:szCs w:val="24"/>
        </w:rPr>
      </w:pP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rtl w:val="0"/>
        </w:rPr>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rtl w:val="0"/>
        </w:rPr>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sz w:val="24"/>
          <w:szCs w:val="24"/>
          <w:rtl w:val="0"/>
        </w:rPr>
        <w:t xml:space="preserve">2.5 Mover directorio</w:t>
      </w:r>
    </w:p>
    <w:p w:rsidR="00000000" w:rsidDel="00000000" w:rsidP="00000000" w:rsidRDefault="00000000" w:rsidRPr="00000000" w14:paraId="000000C0">
      <w:pPr>
        <w:rPr>
          <w:sz w:val="24"/>
          <w:szCs w:val="24"/>
        </w:rPr>
      </w:pPr>
      <w:r w:rsidDel="00000000" w:rsidR="00000000" w:rsidRPr="00000000">
        <w:rPr>
          <w:rtl w:val="0"/>
        </w:rPr>
      </w:r>
    </w:p>
    <w:p w:rsidR="00000000" w:rsidDel="00000000" w:rsidP="00000000" w:rsidRDefault="00000000" w:rsidRPr="00000000" w14:paraId="000000C1">
      <w:pPr>
        <w:rPr>
          <w:sz w:val="24"/>
          <w:szCs w:val="24"/>
        </w:rPr>
      </w:pPr>
      <w:r w:rsidDel="00000000" w:rsidR="00000000" w:rsidRPr="00000000">
        <w:rPr>
          <w:sz w:val="24"/>
          <w:szCs w:val="24"/>
          <w:rtl w:val="0"/>
        </w:rPr>
        <w:t xml:space="preserve">Esta opción lo que permite, como dice el nombre, mover un directorio junto con todo lo que este contiene hacia otro. Para poder realizar esta necesitará de dos requisitos que son, primero, la dirección del directorio a mover y como segundo requisito el destino.</w:t>
      </w:r>
    </w:p>
    <w:p w:rsidR="00000000" w:rsidDel="00000000" w:rsidP="00000000" w:rsidRDefault="00000000" w:rsidRPr="00000000" w14:paraId="000000C2">
      <w:pPr>
        <w:rPr>
          <w:sz w:val="24"/>
          <w:szCs w:val="24"/>
        </w:rPr>
      </w:pPr>
      <w:r w:rsidDel="00000000" w:rsidR="00000000" w:rsidRPr="00000000">
        <w:rPr>
          <w:sz w:val="24"/>
          <w:szCs w:val="24"/>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3028950</wp:posOffset>
            </wp:positionH>
            <wp:positionV relativeFrom="paragraph">
              <wp:posOffset>233363</wp:posOffset>
            </wp:positionV>
            <wp:extent cx="2781300" cy="1152525"/>
            <wp:effectExtent b="0" l="0" r="0" t="0"/>
            <wp:wrapSquare wrapText="bothSides" distB="114300" distT="114300" distL="114300" distR="114300"/>
            <wp:docPr id="7"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2781300" cy="11525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905125" cy="1162050"/>
            <wp:effectExtent b="0" l="0" r="0" t="0"/>
            <wp:wrapSquare wrapText="bothSides" distB="114300" distT="114300" distL="114300" distR="114300"/>
            <wp:docPr id="6"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2905125" cy="1162050"/>
                    </a:xfrm>
                    <a:prstGeom prst="rect"/>
                    <a:ln/>
                  </pic:spPr>
                </pic:pic>
              </a:graphicData>
            </a:graphic>
          </wp:anchor>
        </w:drawing>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rPr>
          <w:sz w:val="24"/>
          <w:szCs w:val="24"/>
        </w:rPr>
      </w:pPr>
      <w:r w:rsidDel="00000000" w:rsidR="00000000" w:rsidRPr="00000000">
        <w:rPr>
          <w:sz w:val="24"/>
          <w:szCs w:val="24"/>
          <w:rtl w:val="0"/>
        </w:rPr>
        <w:t xml:space="preserve">Al igual de como pasa en los otros casos se producirá un error en caso de que al menos una de las dos direcciones no exista o no sea válida.</w:t>
      </w:r>
      <w:r w:rsidDel="00000000" w:rsidR="00000000" w:rsidRPr="00000000">
        <w:rPr>
          <w:rtl w:val="0"/>
        </w:rPr>
      </w:r>
    </w:p>
    <w:p w:rsidR="00000000" w:rsidDel="00000000" w:rsidP="00000000" w:rsidRDefault="00000000" w:rsidRPr="00000000" w14:paraId="000000C6">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2857500</wp:posOffset>
            </wp:positionH>
            <wp:positionV relativeFrom="paragraph">
              <wp:posOffset>233363</wp:posOffset>
            </wp:positionV>
            <wp:extent cx="3419475" cy="1095375"/>
            <wp:effectExtent b="0" l="0" r="0" t="0"/>
            <wp:wrapSquare wrapText="bothSides" distB="114300" distT="114300" distL="114300" distR="114300"/>
            <wp:docPr id="24" name="image21.png"/>
            <a:graphic>
              <a:graphicData uri="http://schemas.openxmlformats.org/drawingml/2006/picture">
                <pic:pic>
                  <pic:nvPicPr>
                    <pic:cNvPr id="0" name="image21.png"/>
                    <pic:cNvPicPr preferRelativeResize="0"/>
                  </pic:nvPicPr>
                  <pic:blipFill>
                    <a:blip r:embed="rId25"/>
                    <a:srcRect b="0" l="0" r="0" t="0"/>
                    <a:stretch>
                      <a:fillRect/>
                    </a:stretch>
                  </pic:blipFill>
                  <pic:spPr>
                    <a:xfrm>
                      <a:off x="0" y="0"/>
                      <a:ext cx="3419475" cy="109537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228600</wp:posOffset>
            </wp:positionV>
            <wp:extent cx="2552700" cy="1104900"/>
            <wp:effectExtent b="0" l="0" r="0" t="0"/>
            <wp:wrapSquare wrapText="bothSides" distB="114300" distT="114300" distL="114300" distR="114300"/>
            <wp:docPr id="4"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552700" cy="1104900"/>
                    </a:xfrm>
                    <a:prstGeom prst="rect"/>
                    <a:ln/>
                  </pic:spPr>
                </pic:pic>
              </a:graphicData>
            </a:graphic>
          </wp:anchor>
        </w:drawing>
      </w:r>
    </w:p>
    <w:p w:rsidR="00000000" w:rsidDel="00000000" w:rsidP="00000000" w:rsidRDefault="00000000" w:rsidRPr="00000000" w14:paraId="000000C7">
      <w:pPr>
        <w:rPr>
          <w:sz w:val="24"/>
          <w:szCs w:val="24"/>
        </w:rPr>
      </w:pPr>
      <w:r w:rsidDel="00000000" w:rsidR="00000000" w:rsidRPr="00000000">
        <w:rPr>
          <w:rtl w:val="0"/>
        </w:rPr>
      </w:r>
    </w:p>
    <w:p w:rsidR="00000000" w:rsidDel="00000000" w:rsidP="00000000" w:rsidRDefault="00000000" w:rsidRPr="00000000" w14:paraId="000000C8">
      <w:pPr>
        <w:pStyle w:val="Heading1"/>
        <w:rPr/>
      </w:pPr>
      <w:bookmarkStart w:colFirst="0" w:colLast="0" w:name="_9zaot872cbfx" w:id="4"/>
      <w:bookmarkEnd w:id="4"/>
      <w:r w:rsidDel="00000000" w:rsidR="00000000" w:rsidRPr="00000000">
        <w:rPr>
          <w:rtl w:val="0"/>
        </w:rPr>
      </w:r>
    </w:p>
    <w:p w:rsidR="00000000" w:rsidDel="00000000" w:rsidP="00000000" w:rsidRDefault="00000000" w:rsidRPr="00000000" w14:paraId="000000C9">
      <w:pPr>
        <w:pStyle w:val="Heading1"/>
        <w:rPr/>
      </w:pPr>
      <w:bookmarkStart w:colFirst="0" w:colLast="0" w:name="_n6mq7cxpt364" w:id="5"/>
      <w:bookmarkEnd w:id="5"/>
      <w:r w:rsidDel="00000000" w:rsidR="00000000" w:rsidRPr="00000000">
        <w:rPr>
          <w:rtl w:val="0"/>
        </w:rPr>
        <w:t xml:space="preserve">Opciones que no modifican el estado interno</w:t>
      </w:r>
    </w:p>
    <w:p w:rsidR="00000000" w:rsidDel="00000000" w:rsidP="00000000" w:rsidRDefault="00000000" w:rsidRPr="00000000" w14:paraId="000000CA">
      <w:pPr>
        <w:rPr>
          <w:sz w:val="24"/>
          <w:szCs w:val="24"/>
        </w:rPr>
      </w:pPr>
      <w:r w:rsidDel="00000000" w:rsidR="00000000" w:rsidRPr="00000000">
        <w:rPr>
          <w:rtl w:val="0"/>
        </w:rPr>
      </w:r>
    </w:p>
    <w:p w:rsidR="00000000" w:rsidDel="00000000" w:rsidP="00000000" w:rsidRDefault="00000000" w:rsidRPr="00000000" w14:paraId="000000CB">
      <w:pPr>
        <w:rPr>
          <w:sz w:val="24"/>
          <w:szCs w:val="24"/>
        </w:rPr>
      </w:pPr>
      <w:r w:rsidDel="00000000" w:rsidR="00000000" w:rsidRPr="00000000">
        <w:rPr>
          <w:sz w:val="24"/>
          <w:szCs w:val="24"/>
          <w:rtl w:val="0"/>
        </w:rPr>
        <w:t xml:space="preserve">Este tipo de opciones a diferencia de sus antecesores no modifican el arbol de ninguna manera, lo único que hacen es mostrar información de utilidad al usuario si así lo desea.</w:t>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rPr>
          <w:sz w:val="24"/>
          <w:szCs w:val="24"/>
        </w:rPr>
      </w:pPr>
      <w:r w:rsidDel="00000000" w:rsidR="00000000" w:rsidRPr="00000000">
        <w:rPr>
          <w:sz w:val="24"/>
          <w:szCs w:val="24"/>
          <w:rtl w:val="0"/>
        </w:rPr>
        <w:t xml:space="preserve">3.1 Listado por nivel</w:t>
      </w:r>
    </w:p>
    <w:p w:rsidR="00000000" w:rsidDel="00000000" w:rsidP="00000000" w:rsidRDefault="00000000" w:rsidRPr="00000000" w14:paraId="000000CE">
      <w:pPr>
        <w:rPr>
          <w:sz w:val="24"/>
          <w:szCs w:val="24"/>
        </w:rPr>
      </w:pPr>
      <w:r w:rsidDel="00000000" w:rsidR="00000000" w:rsidRPr="00000000">
        <w:rPr>
          <w:rtl w:val="0"/>
        </w:rPr>
      </w:r>
    </w:p>
    <w:p w:rsidR="00000000" w:rsidDel="00000000" w:rsidP="00000000" w:rsidRDefault="00000000" w:rsidRPr="00000000" w14:paraId="000000CF">
      <w:pPr>
        <w:rPr>
          <w:sz w:val="24"/>
          <w:szCs w:val="24"/>
        </w:rPr>
      </w:pPr>
      <w:r w:rsidDel="00000000" w:rsidR="00000000" w:rsidRPr="00000000">
        <w:rPr>
          <w:sz w:val="24"/>
          <w:szCs w:val="24"/>
          <w:rtl w:val="0"/>
        </w:rPr>
        <w:t xml:space="preserve">Este tipo de listado le brindará al usuario información donde se mostrarán todos los elementos pertenecientes al árbol ordenados por nivel </w:t>
      </w:r>
      <w:r w:rsidDel="00000000" w:rsidR="00000000" w:rsidRPr="00000000">
        <w:rPr>
          <w:rtl w:val="0"/>
        </w:rPr>
      </w:r>
    </w:p>
    <w:p w:rsidR="00000000" w:rsidDel="00000000" w:rsidP="00000000" w:rsidRDefault="00000000" w:rsidRPr="00000000" w14:paraId="000000D0">
      <w:pPr>
        <w:rPr>
          <w:sz w:val="18"/>
          <w:szCs w:val="1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2762250" cy="1428750"/>
            <wp:effectExtent b="0" l="0" r="0" t="0"/>
            <wp:wrapSquare wrapText="bothSides" distB="114300" distT="114300" distL="114300" distR="114300"/>
            <wp:docPr id="22" name="image18.png"/>
            <a:graphic>
              <a:graphicData uri="http://schemas.openxmlformats.org/drawingml/2006/picture">
                <pic:pic>
                  <pic:nvPicPr>
                    <pic:cNvPr id="0" name="image18.png"/>
                    <pic:cNvPicPr preferRelativeResize="0"/>
                  </pic:nvPicPr>
                  <pic:blipFill>
                    <a:blip r:embed="rId27"/>
                    <a:srcRect b="0" l="0" r="0" t="0"/>
                    <a:stretch>
                      <a:fillRect/>
                    </a:stretch>
                  </pic:blipFill>
                  <pic:spPr>
                    <a:xfrm>
                      <a:off x="0" y="0"/>
                      <a:ext cx="2762250" cy="1428750"/>
                    </a:xfrm>
                    <a:prstGeom prst="rect"/>
                    <a:ln/>
                  </pic:spPr>
                </pic:pic>
              </a:graphicData>
            </a:graphic>
          </wp:anchor>
        </w:drawing>
      </w:r>
    </w:p>
    <w:p w:rsidR="00000000" w:rsidDel="00000000" w:rsidP="00000000" w:rsidRDefault="00000000" w:rsidRPr="00000000" w14:paraId="000000D1">
      <w:pPr>
        <w:rPr>
          <w:sz w:val="24"/>
          <w:szCs w:val="24"/>
        </w:rPr>
      </w:pPr>
      <w:r w:rsidDel="00000000" w:rsidR="00000000" w:rsidRPr="00000000">
        <w:rPr>
          <w:rtl w:val="0"/>
        </w:rPr>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rPr>
          <w:sz w:val="18"/>
          <w:szCs w:val="18"/>
        </w:rPr>
      </w:pPr>
      <w:r w:rsidDel="00000000" w:rsidR="00000000" w:rsidRPr="00000000">
        <w:rPr>
          <w:sz w:val="18"/>
          <w:szCs w:val="18"/>
          <w:rtl w:val="0"/>
        </w:rPr>
        <w:t xml:space="preserve">Ejemplo de </w:t>
      </w:r>
    </w:p>
    <w:p w:rsidR="00000000" w:rsidDel="00000000" w:rsidP="00000000" w:rsidRDefault="00000000" w:rsidRPr="00000000" w14:paraId="000000D4">
      <w:pPr>
        <w:rPr>
          <w:sz w:val="18"/>
          <w:szCs w:val="18"/>
        </w:rPr>
      </w:pPr>
      <w:r w:rsidDel="00000000" w:rsidR="00000000" w:rsidRPr="00000000">
        <w:rPr>
          <w:sz w:val="18"/>
          <w:szCs w:val="18"/>
          <w:rtl w:val="0"/>
        </w:rPr>
        <w:t xml:space="preserve">listado por nivel</w:t>
      </w:r>
    </w:p>
    <w:p w:rsidR="00000000" w:rsidDel="00000000" w:rsidP="00000000" w:rsidRDefault="00000000" w:rsidRPr="00000000" w14:paraId="000000D5">
      <w:pPr>
        <w:rPr>
          <w:sz w:val="24"/>
          <w:szCs w:val="24"/>
        </w:rPr>
      </w:pPr>
      <w:r w:rsidDel="00000000" w:rsidR="00000000" w:rsidRPr="00000000">
        <w:rPr>
          <w:rtl w:val="0"/>
        </w:rPr>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rtl w:val="0"/>
        </w:rPr>
      </w:r>
    </w:p>
    <w:p w:rsidR="00000000" w:rsidDel="00000000" w:rsidP="00000000" w:rsidRDefault="00000000" w:rsidRPr="00000000" w14:paraId="000000D9">
      <w:pPr>
        <w:rPr>
          <w:sz w:val="24"/>
          <w:szCs w:val="24"/>
        </w:rPr>
      </w:pPr>
      <w:r w:rsidDel="00000000" w:rsidR="00000000" w:rsidRPr="00000000">
        <w:rPr>
          <w:rtl w:val="0"/>
        </w:rPr>
      </w:r>
    </w:p>
    <w:p w:rsidR="00000000" w:rsidDel="00000000" w:rsidP="00000000" w:rsidRDefault="00000000" w:rsidRPr="00000000" w14:paraId="000000DA">
      <w:pPr>
        <w:rPr>
          <w:sz w:val="24"/>
          <w:szCs w:val="24"/>
        </w:rPr>
      </w:pPr>
      <w:r w:rsidDel="00000000" w:rsidR="00000000" w:rsidRPr="00000000">
        <w:rPr>
          <w:sz w:val="24"/>
          <w:szCs w:val="24"/>
          <w:rtl w:val="0"/>
        </w:rPr>
        <w:t xml:space="preserve">3.2 Listado por extensión</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sz w:val="24"/>
          <w:szCs w:val="24"/>
          <w:rtl w:val="0"/>
        </w:rPr>
        <w:t xml:space="preserve">Este listado le brindara al usuario información donde se mostrara las extensiones existentes en el árbol (por ejemplo .jar) . Luego se visualizarán los archivos tales que contienen dicha extensión.</w:t>
      </w:r>
    </w:p>
    <w:p w:rsidR="00000000" w:rsidDel="00000000" w:rsidP="00000000" w:rsidRDefault="00000000" w:rsidRPr="00000000" w14:paraId="000000DD">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1619250</wp:posOffset>
            </wp:positionH>
            <wp:positionV relativeFrom="paragraph">
              <wp:posOffset>133350</wp:posOffset>
            </wp:positionV>
            <wp:extent cx="2524125" cy="2447925"/>
            <wp:effectExtent b="0" l="0" r="0" t="0"/>
            <wp:wrapSquare wrapText="bothSides" distB="114300" distT="114300" distL="114300" distR="114300"/>
            <wp:docPr id="13"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2524125" cy="2447925"/>
                    </a:xfrm>
                    <a:prstGeom prst="rect"/>
                    <a:ln/>
                  </pic:spPr>
                </pic:pic>
              </a:graphicData>
            </a:graphic>
          </wp:anchor>
        </w:drawing>
      </w:r>
    </w:p>
    <w:p w:rsidR="00000000" w:rsidDel="00000000" w:rsidP="00000000" w:rsidRDefault="00000000" w:rsidRPr="00000000" w14:paraId="000000DE">
      <w:pPr>
        <w:ind w:left="0" w:firstLine="0"/>
        <w:rPr>
          <w:sz w:val="24"/>
          <w:szCs w:val="24"/>
        </w:rPr>
      </w:pPr>
      <w:r w:rsidDel="00000000" w:rsidR="00000000" w:rsidRPr="00000000">
        <w:rPr>
          <w:sz w:val="24"/>
          <w:szCs w:val="24"/>
          <w:rtl w:val="0"/>
        </w:rPr>
        <w:t xml:space="preserve">  </w:t>
        <w:tab/>
        <w:tab/>
        <w:tab/>
        <w:t xml:space="preserve"> </w:t>
      </w:r>
    </w:p>
    <w:p w:rsidR="00000000" w:rsidDel="00000000" w:rsidP="00000000" w:rsidRDefault="00000000" w:rsidRPr="00000000" w14:paraId="000000DF">
      <w:pPr>
        <w:ind w:left="0" w:firstLine="0"/>
        <w:rPr>
          <w:sz w:val="24"/>
          <w:szCs w:val="24"/>
        </w:rPr>
      </w:pPr>
      <w:r w:rsidDel="00000000" w:rsidR="00000000" w:rsidRPr="00000000">
        <w:rPr>
          <w:rtl w:val="0"/>
        </w:rPr>
      </w:r>
    </w:p>
    <w:p w:rsidR="00000000" w:rsidDel="00000000" w:rsidP="00000000" w:rsidRDefault="00000000" w:rsidRPr="00000000" w14:paraId="000000E0">
      <w:pPr>
        <w:ind w:left="0" w:firstLine="0"/>
        <w:rPr>
          <w:sz w:val="24"/>
          <w:szCs w:val="24"/>
        </w:rPr>
      </w:pPr>
      <w:r w:rsidDel="00000000" w:rsidR="00000000" w:rsidRPr="00000000">
        <w:rPr>
          <w:rtl w:val="0"/>
        </w:rPr>
      </w:r>
    </w:p>
    <w:p w:rsidR="00000000" w:rsidDel="00000000" w:rsidP="00000000" w:rsidRDefault="00000000" w:rsidRPr="00000000" w14:paraId="000000E1">
      <w:pPr>
        <w:ind w:left="1440" w:firstLine="720"/>
        <w:rPr>
          <w:sz w:val="18"/>
          <w:szCs w:val="18"/>
        </w:rPr>
      </w:pPr>
      <w:r w:rsidDel="00000000" w:rsidR="00000000" w:rsidRPr="00000000">
        <w:rPr>
          <w:sz w:val="24"/>
          <w:szCs w:val="24"/>
          <w:rtl w:val="0"/>
        </w:rPr>
        <w:t xml:space="preserve"> </w:t>
      </w:r>
      <w:r w:rsidDel="00000000" w:rsidR="00000000" w:rsidRPr="00000000">
        <w:rPr>
          <w:sz w:val="18"/>
          <w:szCs w:val="18"/>
          <w:rtl w:val="0"/>
        </w:rPr>
        <w:t xml:space="preserve">Ejemplo de </w:t>
      </w:r>
    </w:p>
    <w:p w:rsidR="00000000" w:rsidDel="00000000" w:rsidP="00000000" w:rsidRDefault="00000000" w:rsidRPr="00000000" w14:paraId="000000E2">
      <w:pPr>
        <w:ind w:left="2160" w:firstLine="720"/>
        <w:rPr>
          <w:sz w:val="18"/>
          <w:szCs w:val="18"/>
        </w:rPr>
      </w:pPr>
      <w:r w:rsidDel="00000000" w:rsidR="00000000" w:rsidRPr="00000000">
        <w:rPr>
          <w:sz w:val="18"/>
          <w:szCs w:val="18"/>
          <w:rtl w:val="0"/>
        </w:rPr>
        <w:t xml:space="preserve">un listado por</w:t>
      </w:r>
    </w:p>
    <w:p w:rsidR="00000000" w:rsidDel="00000000" w:rsidP="00000000" w:rsidRDefault="00000000" w:rsidRPr="00000000" w14:paraId="000000E3">
      <w:pPr>
        <w:ind w:left="2160" w:firstLine="720"/>
        <w:rPr>
          <w:sz w:val="18"/>
          <w:szCs w:val="18"/>
        </w:rPr>
      </w:pPr>
      <w:r w:rsidDel="00000000" w:rsidR="00000000" w:rsidRPr="00000000">
        <w:rPr>
          <w:sz w:val="18"/>
          <w:szCs w:val="18"/>
          <w:rtl w:val="0"/>
        </w:rPr>
        <w:t xml:space="preserve">extensión</w:t>
      </w:r>
    </w:p>
    <w:p w:rsidR="00000000" w:rsidDel="00000000" w:rsidP="00000000" w:rsidRDefault="00000000" w:rsidRPr="00000000" w14:paraId="000000E4">
      <w:pPr>
        <w:rPr>
          <w:sz w:val="24"/>
          <w:szCs w:val="24"/>
        </w:rPr>
      </w:pP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rtl w:val="0"/>
        </w:rPr>
      </w:r>
    </w:p>
    <w:p w:rsidR="00000000" w:rsidDel="00000000" w:rsidP="00000000" w:rsidRDefault="00000000" w:rsidRPr="00000000" w14:paraId="000000E6">
      <w:pPr>
        <w:rPr>
          <w:sz w:val="24"/>
          <w:szCs w:val="24"/>
        </w:rPr>
      </w:pPr>
      <w:r w:rsidDel="00000000" w:rsidR="00000000" w:rsidRPr="00000000">
        <w:rPr>
          <w:sz w:val="24"/>
          <w:szCs w:val="24"/>
          <w:rtl w:val="0"/>
        </w:rPr>
        <w:t xml:space="preserve">3.3 Listado por profundidad</w:t>
      </w:r>
    </w:p>
    <w:p w:rsidR="00000000" w:rsidDel="00000000" w:rsidP="00000000" w:rsidRDefault="00000000" w:rsidRPr="00000000" w14:paraId="000000E7">
      <w:pPr>
        <w:rPr>
          <w:sz w:val="24"/>
          <w:szCs w:val="24"/>
        </w:rPr>
      </w:pPr>
      <w:r w:rsidDel="00000000" w:rsidR="00000000" w:rsidRPr="00000000">
        <w:rPr>
          <w:rtl w:val="0"/>
        </w:rPr>
      </w:r>
    </w:p>
    <w:p w:rsidR="00000000" w:rsidDel="00000000" w:rsidP="00000000" w:rsidRDefault="00000000" w:rsidRPr="00000000" w14:paraId="000000E8">
      <w:pPr>
        <w:rPr>
          <w:sz w:val="24"/>
          <w:szCs w:val="24"/>
        </w:rPr>
      </w:pPr>
      <w:r w:rsidDel="00000000" w:rsidR="00000000" w:rsidRPr="00000000">
        <w:rPr>
          <w:sz w:val="24"/>
          <w:szCs w:val="24"/>
          <w:rtl w:val="0"/>
        </w:rPr>
        <w:t xml:space="preserve">Este listado brindara las rutas completas de cada uno de los directorios del árbol, junto con la profundidad de estos, teniendo en cuenta que la raíz es de profundidad cero.</w:t>
      </w:r>
    </w:p>
    <w:p w:rsidR="00000000" w:rsidDel="00000000" w:rsidP="00000000" w:rsidRDefault="00000000" w:rsidRPr="00000000" w14:paraId="000000E9">
      <w:pPr>
        <w:rPr>
          <w:sz w:val="24"/>
          <w:szCs w:val="24"/>
        </w:rPr>
      </w:pP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741637</wp:posOffset>
            </wp:positionH>
            <wp:positionV relativeFrom="paragraph">
              <wp:posOffset>114300</wp:posOffset>
            </wp:positionV>
            <wp:extent cx="4276725" cy="1866900"/>
            <wp:effectExtent b="0" l="0" r="0" t="0"/>
            <wp:wrapSquare wrapText="bothSides" distB="114300" distT="114300" distL="114300" distR="114300"/>
            <wp:docPr id="9"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4276725" cy="1866900"/>
                    </a:xfrm>
                    <a:prstGeom prst="rect"/>
                    <a:ln/>
                  </pic:spPr>
                </pic:pic>
              </a:graphicData>
            </a:graphic>
          </wp:anchor>
        </w:drawing>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rPr>
          <w:sz w:val="24"/>
          <w:szCs w:val="24"/>
        </w:rPr>
      </w:pPr>
      <w:r w:rsidDel="00000000" w:rsidR="00000000" w:rsidRPr="00000000">
        <w:rPr>
          <w:rtl w:val="0"/>
        </w:rPr>
      </w:r>
    </w:p>
    <w:p w:rsidR="00000000" w:rsidDel="00000000" w:rsidP="00000000" w:rsidRDefault="00000000" w:rsidRPr="00000000" w14:paraId="000000F0">
      <w:pPr>
        <w:rPr>
          <w:sz w:val="24"/>
          <w:szCs w:val="24"/>
        </w:rPr>
      </w:pPr>
      <w:r w:rsidDel="00000000" w:rsidR="00000000" w:rsidRPr="00000000">
        <w:rPr>
          <w:rtl w:val="0"/>
        </w:rPr>
      </w:r>
    </w:p>
    <w:p w:rsidR="00000000" w:rsidDel="00000000" w:rsidP="00000000" w:rsidRDefault="00000000" w:rsidRPr="00000000" w14:paraId="000000F1">
      <w:pPr>
        <w:rPr>
          <w:sz w:val="24"/>
          <w:szCs w:val="24"/>
        </w:rPr>
      </w:pPr>
      <w:r w:rsidDel="00000000" w:rsidR="00000000" w:rsidRPr="00000000">
        <w:rPr>
          <w:rtl w:val="0"/>
        </w:rPr>
      </w:r>
    </w:p>
    <w:p w:rsidR="00000000" w:rsidDel="00000000" w:rsidP="00000000" w:rsidRDefault="00000000" w:rsidRPr="00000000" w14:paraId="000000F2">
      <w:pPr>
        <w:rPr>
          <w:sz w:val="24"/>
          <w:szCs w:val="24"/>
        </w:rPr>
      </w:pPr>
      <w:r w:rsidDel="00000000" w:rsidR="00000000" w:rsidRPr="00000000">
        <w:rPr>
          <w:rtl w:val="0"/>
        </w:rPr>
      </w:r>
    </w:p>
    <w:p w:rsidR="00000000" w:rsidDel="00000000" w:rsidP="00000000" w:rsidRDefault="00000000" w:rsidRPr="00000000" w14:paraId="000000F3">
      <w:pPr>
        <w:rPr>
          <w:sz w:val="24"/>
          <w:szCs w:val="24"/>
        </w:rPr>
      </w:pPr>
      <w:r w:rsidDel="00000000" w:rsidR="00000000" w:rsidRPr="00000000">
        <w:rPr>
          <w:rtl w:val="0"/>
        </w:rPr>
      </w:r>
    </w:p>
    <w:p w:rsidR="00000000" w:rsidDel="00000000" w:rsidP="00000000" w:rsidRDefault="00000000" w:rsidRPr="00000000" w14:paraId="000000F4">
      <w:pPr>
        <w:rPr>
          <w:sz w:val="24"/>
          <w:szCs w:val="24"/>
        </w:rPr>
      </w:pPr>
      <w:r w:rsidDel="00000000" w:rsidR="00000000" w:rsidRPr="00000000">
        <w:rPr>
          <w:rtl w:val="0"/>
        </w:rPr>
      </w:r>
    </w:p>
    <w:p w:rsidR="00000000" w:rsidDel="00000000" w:rsidP="00000000" w:rsidRDefault="00000000" w:rsidRPr="00000000" w14:paraId="000000F5">
      <w:pPr>
        <w:ind w:left="2160" w:firstLine="720"/>
        <w:rPr>
          <w:sz w:val="18"/>
          <w:szCs w:val="18"/>
        </w:rPr>
      </w:pPr>
      <w:r w:rsidDel="00000000" w:rsidR="00000000" w:rsidRPr="00000000">
        <w:rPr>
          <w:sz w:val="18"/>
          <w:szCs w:val="18"/>
          <w:rtl w:val="0"/>
        </w:rPr>
        <w:t xml:space="preserve">Ejemplo de listado por profundidad</w:t>
      </w:r>
    </w:p>
    <w:p w:rsidR="00000000" w:rsidDel="00000000" w:rsidP="00000000" w:rsidRDefault="00000000" w:rsidRPr="00000000" w14:paraId="000000F6">
      <w:pPr>
        <w:ind w:left="0" w:firstLine="0"/>
        <w:rPr>
          <w:sz w:val="24"/>
          <w:szCs w:val="24"/>
        </w:rPr>
      </w:pPr>
      <w:r w:rsidDel="00000000" w:rsidR="00000000" w:rsidRPr="00000000">
        <w:rPr>
          <w:rtl w:val="0"/>
        </w:rPr>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ind w:left="0" w:firstLine="0"/>
        <w:rPr>
          <w:sz w:val="24"/>
          <w:szCs w:val="24"/>
        </w:rPr>
      </w:pPr>
      <w:r w:rsidDel="00000000" w:rsidR="00000000" w:rsidRPr="00000000">
        <w:rPr>
          <w:rtl w:val="0"/>
        </w:rPr>
      </w:r>
    </w:p>
    <w:p w:rsidR="00000000" w:rsidDel="00000000" w:rsidP="00000000" w:rsidRDefault="00000000" w:rsidRPr="00000000" w14:paraId="000000F9">
      <w:pPr>
        <w:ind w:left="0" w:firstLine="0"/>
        <w:rPr>
          <w:sz w:val="24"/>
          <w:szCs w:val="24"/>
        </w:rPr>
      </w:pPr>
      <w:r w:rsidDel="00000000" w:rsidR="00000000" w:rsidRPr="00000000">
        <w:rPr>
          <w:sz w:val="24"/>
          <w:szCs w:val="24"/>
          <w:rtl w:val="0"/>
        </w:rPr>
        <w:t xml:space="preserve">3.4 Cantidad de carpetas y archivos</w:t>
      </w:r>
    </w:p>
    <w:p w:rsidR="00000000" w:rsidDel="00000000" w:rsidP="00000000" w:rsidRDefault="00000000" w:rsidRPr="00000000" w14:paraId="000000FA">
      <w:pPr>
        <w:ind w:left="0" w:firstLine="0"/>
        <w:rPr>
          <w:sz w:val="24"/>
          <w:szCs w:val="24"/>
        </w:rPr>
      </w:pPr>
      <w:r w:rsidDel="00000000" w:rsidR="00000000" w:rsidRPr="00000000">
        <w:rPr>
          <w:rtl w:val="0"/>
        </w:rPr>
      </w:r>
    </w:p>
    <w:p w:rsidR="00000000" w:rsidDel="00000000" w:rsidP="00000000" w:rsidRDefault="00000000" w:rsidRPr="00000000" w14:paraId="000000FB">
      <w:pPr>
        <w:ind w:left="0" w:firstLine="0"/>
        <w:rPr>
          <w:sz w:val="24"/>
          <w:szCs w:val="24"/>
        </w:rPr>
      </w:pPr>
      <w:r w:rsidDel="00000000" w:rsidR="00000000" w:rsidRPr="00000000">
        <w:rPr>
          <w:sz w:val="24"/>
          <w:szCs w:val="24"/>
          <w:rtl w:val="0"/>
        </w:rPr>
        <w:t xml:space="preserve">Esta opción a diferencia del resto en esta categoría simplemente como indica el nombre nos brindara la cantidad de archivos y carpetas pertenecientes al árbol.</w:t>
      </w:r>
    </w:p>
    <w:p w:rsidR="00000000" w:rsidDel="00000000" w:rsidP="00000000" w:rsidRDefault="00000000" w:rsidRPr="00000000" w14:paraId="000000FC">
      <w:pPr>
        <w:ind w:left="0" w:firstLine="0"/>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1617937</wp:posOffset>
            </wp:positionH>
            <wp:positionV relativeFrom="paragraph">
              <wp:posOffset>247650</wp:posOffset>
            </wp:positionV>
            <wp:extent cx="2524125" cy="1133475"/>
            <wp:effectExtent b="0" l="0" r="0" t="0"/>
            <wp:wrapSquare wrapText="bothSides" distB="114300" distT="114300" distL="114300" distR="114300"/>
            <wp:docPr id="18" name="image17.png"/>
            <a:graphic>
              <a:graphicData uri="http://schemas.openxmlformats.org/drawingml/2006/picture">
                <pic:pic>
                  <pic:nvPicPr>
                    <pic:cNvPr id="0" name="image17.png"/>
                    <pic:cNvPicPr preferRelativeResize="0"/>
                  </pic:nvPicPr>
                  <pic:blipFill>
                    <a:blip r:embed="rId30"/>
                    <a:srcRect b="0" l="0" r="0" t="0"/>
                    <a:stretch>
                      <a:fillRect/>
                    </a:stretch>
                  </pic:blipFill>
                  <pic:spPr>
                    <a:xfrm>
                      <a:off x="0" y="0"/>
                      <a:ext cx="2524125" cy="1133475"/>
                    </a:xfrm>
                    <a:prstGeom prst="rect"/>
                    <a:ln/>
                  </pic:spPr>
                </pic:pic>
              </a:graphicData>
            </a:graphic>
          </wp:anchor>
        </w:drawing>
      </w:r>
    </w:p>
    <w:p w:rsidR="00000000" w:rsidDel="00000000" w:rsidP="00000000" w:rsidRDefault="00000000" w:rsidRPr="00000000" w14:paraId="000000FD">
      <w:pPr>
        <w:ind w:left="0" w:firstLine="0"/>
        <w:rPr>
          <w:sz w:val="24"/>
          <w:szCs w:val="24"/>
        </w:rPr>
      </w:pPr>
      <w:r w:rsidDel="00000000" w:rsidR="00000000" w:rsidRPr="00000000">
        <w:rPr>
          <w:rtl w:val="0"/>
        </w:rPr>
      </w:r>
    </w:p>
    <w:p w:rsidR="00000000" w:rsidDel="00000000" w:rsidP="00000000" w:rsidRDefault="00000000" w:rsidRPr="00000000" w14:paraId="000000FE">
      <w:pPr>
        <w:ind w:left="0" w:firstLine="0"/>
        <w:rPr>
          <w:sz w:val="24"/>
          <w:szCs w:val="24"/>
        </w:rPr>
      </w:pPr>
      <w:r w:rsidDel="00000000" w:rsidR="00000000" w:rsidRPr="00000000">
        <w:rPr>
          <w:rtl w:val="0"/>
        </w:rPr>
      </w:r>
    </w:p>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ind w:left="0" w:firstLine="0"/>
        <w:rPr>
          <w:sz w:val="24"/>
          <w:szCs w:val="24"/>
        </w:rPr>
      </w:pPr>
      <w:r w:rsidDel="00000000" w:rsidR="00000000" w:rsidRPr="00000000">
        <w:rPr>
          <w:rtl w:val="0"/>
        </w:rPr>
      </w:r>
    </w:p>
    <w:p w:rsidR="00000000" w:rsidDel="00000000" w:rsidP="00000000" w:rsidRDefault="00000000" w:rsidRPr="00000000" w14:paraId="00000101">
      <w:pPr>
        <w:ind w:left="0" w:firstLine="0"/>
        <w:rPr>
          <w:sz w:val="24"/>
          <w:szCs w:val="24"/>
        </w:rPr>
      </w:pPr>
      <w:r w:rsidDel="00000000" w:rsidR="00000000" w:rsidRPr="00000000">
        <w:rPr>
          <w:rtl w:val="0"/>
        </w:rPr>
      </w:r>
    </w:p>
    <w:p w:rsidR="00000000" w:rsidDel="00000000" w:rsidP="00000000" w:rsidRDefault="00000000" w:rsidRPr="00000000" w14:paraId="00000102">
      <w:pPr>
        <w:ind w:left="0" w:firstLine="0"/>
        <w:rPr>
          <w:sz w:val="24"/>
          <w:szCs w:val="24"/>
        </w:rPr>
      </w:pPr>
      <w:r w:rsidDel="00000000" w:rsidR="00000000" w:rsidRPr="00000000">
        <w:rPr>
          <w:rtl w:val="0"/>
        </w:rPr>
      </w:r>
    </w:p>
    <w:p w:rsidR="00000000" w:rsidDel="00000000" w:rsidP="00000000" w:rsidRDefault="00000000" w:rsidRPr="00000000" w14:paraId="00000103">
      <w:pPr>
        <w:ind w:left="0" w:firstLine="0"/>
        <w:rPr>
          <w:sz w:val="24"/>
          <w:szCs w:val="24"/>
        </w:rPr>
      </w:pPr>
      <w:r w:rsidDel="00000000" w:rsidR="00000000" w:rsidRPr="00000000">
        <w:rPr>
          <w:rtl w:val="0"/>
        </w:rPr>
      </w:r>
    </w:p>
    <w:p w:rsidR="00000000" w:rsidDel="00000000" w:rsidP="00000000" w:rsidRDefault="00000000" w:rsidRPr="00000000" w14:paraId="00000104">
      <w:pPr>
        <w:ind w:left="0" w:firstLine="0"/>
        <w:rPr>
          <w:sz w:val="18"/>
          <w:szCs w:val="18"/>
        </w:rPr>
      </w:pPr>
      <w:r w:rsidDel="00000000" w:rsidR="00000000" w:rsidRPr="00000000">
        <w:rPr>
          <w:sz w:val="24"/>
          <w:szCs w:val="24"/>
          <w:rtl w:val="0"/>
        </w:rPr>
        <w:tab/>
        <w:tab/>
        <w:tab/>
        <w:t xml:space="preserve">          </w:t>
      </w:r>
      <w:r w:rsidDel="00000000" w:rsidR="00000000" w:rsidRPr="00000000">
        <w:rPr>
          <w:sz w:val="18"/>
          <w:szCs w:val="18"/>
          <w:rtl w:val="0"/>
        </w:rPr>
        <w:t xml:space="preserve">Ejemplos de cantidad de carpetas y archivos</w:t>
      </w:r>
      <w:r w:rsidDel="00000000" w:rsidR="00000000" w:rsidRPr="00000000">
        <w:rPr>
          <w:rtl w:val="0"/>
        </w:rPr>
      </w:r>
    </w:p>
    <w:sectPr>
      <w:headerReference r:id="rId31" w:type="default"/>
      <w:headerReference r:id="rId32" w:type="first"/>
      <w:footerReference r:id="rId33" w:type="default"/>
      <w:footerReference r:id="rId34" w:type="first"/>
      <w:pgSz w:h="16834" w:w="11909"/>
      <w:pgMar w:bottom="1440" w:top="1440" w:left="1440" w:right="1399.1338582677172" w:header="720.0000000000001"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EB Garamon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7">
    <w:pPr>
      <w:ind w:left="0" w:right="-1316.4566929133848" w:firstLine="0"/>
      <w:rPr/>
    </w:pPr>
    <w:r w:rsidDel="00000000" w:rsidR="00000000" w:rsidRPr="00000000">
      <w:rPr>
        <w:rtl w:val="0"/>
      </w:rPr>
      <w:t xml:space="preserve">                                                                                                                                                    </w:t>
    </w:r>
  </w:p>
  <w:p w:rsidR="00000000" w:rsidDel="00000000" w:rsidP="00000000" w:rsidRDefault="00000000" w:rsidRPr="00000000" w14:paraId="00000108">
    <w:pPr>
      <w:ind w:left="7200" w:right="-1316.4566929133848" w:firstLine="720"/>
      <w:jc w:val="left"/>
      <w:rPr>
        <w:sz w:val="24"/>
        <w:szCs w:val="24"/>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109">
    <w:pPr>
      <w:ind w:left="7200" w:right="-1316.4566929133848" w:firstLine="720"/>
      <w:jc w:val="center"/>
      <w:rPr>
        <w:sz w:val="36"/>
        <w:szCs w:val="36"/>
      </w:rPr>
    </w:pPr>
    <w:r w:rsidDel="00000000" w:rsidR="00000000" w:rsidRPr="00000000">
      <w:rPr>
        <w:sz w:val="36"/>
        <w:szCs w:val="36"/>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B">
    <w:pPr>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5">
    <w:pPr>
      <w:rPr>
        <w:sz w:val="24"/>
        <w:szCs w:val="24"/>
      </w:rPr>
    </w:pPr>
    <w:r w:rsidDel="00000000" w:rsidR="00000000" w:rsidRPr="00000000">
      <w:rPr>
        <w:sz w:val="24"/>
        <w:szCs w:val="24"/>
        <w:rtl w:val="0"/>
      </w:rPr>
      <w:t xml:space="preserve">Medina / Rios / Rychert</w:t>
    </w:r>
  </w:p>
  <w:p w:rsidR="00000000" w:rsidDel="00000000" w:rsidP="00000000" w:rsidRDefault="00000000" w:rsidRPr="00000000" w14:paraId="00000106">
    <w:pPr>
      <w:rPr>
        <w:i w:val="1"/>
        <w:sz w:val="20"/>
        <w:szCs w:val="20"/>
      </w:rPr>
    </w:pPr>
    <w:r w:rsidDel="00000000" w:rsidR="00000000" w:rsidRPr="00000000">
      <w:rPr>
        <w:i w:val="1"/>
        <w:sz w:val="20"/>
        <w:szCs w:val="20"/>
        <w:rtl w:val="0"/>
      </w:rPr>
      <w:t xml:space="preserve">Manual de usuario</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0.png"/><Relationship Id="rId22" Type="http://schemas.openxmlformats.org/officeDocument/2006/relationships/image" Target="media/image14.png"/><Relationship Id="rId21" Type="http://schemas.openxmlformats.org/officeDocument/2006/relationships/image" Target="media/image25.png"/><Relationship Id="rId24" Type="http://schemas.openxmlformats.org/officeDocument/2006/relationships/image" Target="media/image10.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image" Target="media/image2.png"/><Relationship Id="rId25" Type="http://schemas.openxmlformats.org/officeDocument/2006/relationships/image" Target="media/image21.png"/><Relationship Id="rId28" Type="http://schemas.openxmlformats.org/officeDocument/2006/relationships/image" Target="media/image13.png"/><Relationship Id="rId27" Type="http://schemas.openxmlformats.org/officeDocument/2006/relationships/image" Target="media/image18.png"/><Relationship Id="rId5" Type="http://schemas.openxmlformats.org/officeDocument/2006/relationships/styles" Target="styles.xml"/><Relationship Id="rId6" Type="http://schemas.openxmlformats.org/officeDocument/2006/relationships/image" Target="media/image8.png"/><Relationship Id="rId29" Type="http://schemas.openxmlformats.org/officeDocument/2006/relationships/image" Target="media/image24.png"/><Relationship Id="rId7" Type="http://schemas.openxmlformats.org/officeDocument/2006/relationships/image" Target="media/image22.png"/><Relationship Id="rId8" Type="http://schemas.openxmlformats.org/officeDocument/2006/relationships/image" Target="media/image19.png"/><Relationship Id="rId31" Type="http://schemas.openxmlformats.org/officeDocument/2006/relationships/header" Target="header1.xml"/><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footer" Target="footer1.xml"/><Relationship Id="rId10" Type="http://schemas.openxmlformats.org/officeDocument/2006/relationships/image" Target="media/image15.png"/><Relationship Id="rId32" Type="http://schemas.openxmlformats.org/officeDocument/2006/relationships/header" Target="header2.xml"/><Relationship Id="rId13" Type="http://schemas.openxmlformats.org/officeDocument/2006/relationships/image" Target="media/image3.png"/><Relationship Id="rId12" Type="http://schemas.openxmlformats.org/officeDocument/2006/relationships/image" Target="media/image12.png"/><Relationship Id="rId34" Type="http://schemas.openxmlformats.org/officeDocument/2006/relationships/footer" Target="footer2.xml"/><Relationship Id="rId15" Type="http://schemas.openxmlformats.org/officeDocument/2006/relationships/image" Target="media/image11.png"/><Relationship Id="rId14" Type="http://schemas.openxmlformats.org/officeDocument/2006/relationships/image" Target="media/image4.png"/><Relationship Id="rId17" Type="http://schemas.openxmlformats.org/officeDocument/2006/relationships/image" Target="media/image9.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 Id="rId2" Type="http://schemas.openxmlformats.org/officeDocument/2006/relationships/font" Target="fonts/EBGaramond-bold.ttf"/><Relationship Id="rId3" Type="http://schemas.openxmlformats.org/officeDocument/2006/relationships/font" Target="fonts/EBGaramond-italic.ttf"/><Relationship Id="rId4" Type="http://schemas.openxmlformats.org/officeDocument/2006/relationships/font" Target="fonts/EBGaramond-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