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4FD" w:rsidRDefault="008674FD" w:rsidP="008674FD">
      <w:pPr>
        <w:rPr>
          <w:rtl/>
        </w:rPr>
      </w:pPr>
      <w:r>
        <w:rPr>
          <w:rFonts w:hint="cs"/>
          <w:rtl/>
        </w:rPr>
        <w:t>לוח:</w:t>
      </w:r>
    </w:p>
    <w:p w:rsidR="008674FD" w:rsidRDefault="008674FD" w:rsidP="008674FD">
      <w:pPr>
        <w:pStyle w:val="a3"/>
        <w:numPr>
          <w:ilvl w:val="0"/>
          <w:numId w:val="1"/>
        </w:numPr>
      </w:pPr>
      <w:r>
        <w:rPr>
          <w:rFonts w:hint="cs"/>
          <w:rtl/>
        </w:rPr>
        <w:t>האם יש שם שחקן</w:t>
      </w:r>
    </w:p>
    <w:p w:rsidR="008674FD" w:rsidRDefault="008674FD" w:rsidP="008674FD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האם ביעד אין שחקן של אותו צבע</w:t>
      </w:r>
    </w:p>
    <w:p w:rsidR="008674FD" w:rsidRDefault="008674FD" w:rsidP="008674FD">
      <w:pPr>
        <w:rPr>
          <w:rtl/>
        </w:rPr>
      </w:pPr>
      <w:r>
        <w:rPr>
          <w:rFonts w:hint="cs"/>
          <w:rtl/>
        </w:rPr>
        <w:t>כלי:</w:t>
      </w:r>
    </w:p>
    <w:p w:rsidR="008674FD" w:rsidRDefault="008674FD" w:rsidP="008674FD">
      <w:pPr>
        <w:pStyle w:val="a3"/>
        <w:numPr>
          <w:ilvl w:val="0"/>
          <w:numId w:val="2"/>
        </w:numPr>
      </w:pPr>
      <w:r>
        <w:rPr>
          <w:rFonts w:hint="cs"/>
          <w:rtl/>
        </w:rPr>
        <w:t>הזזה חוקית</w:t>
      </w:r>
    </w:p>
    <w:p w:rsidR="008674FD" w:rsidRDefault="008674FD" w:rsidP="008674FD">
      <w:pPr>
        <w:pStyle w:val="a3"/>
        <w:numPr>
          <w:ilvl w:val="0"/>
          <w:numId w:val="2"/>
        </w:numPr>
      </w:pPr>
      <w:r>
        <w:rPr>
          <w:rFonts w:hint="cs"/>
          <w:rtl/>
        </w:rPr>
        <w:t>אין משהו שחוסם</w:t>
      </w:r>
    </w:p>
    <w:p w:rsidR="008674FD" w:rsidRDefault="008674FD" w:rsidP="008674FD">
      <w:pPr>
        <w:rPr>
          <w:rtl/>
        </w:rPr>
      </w:pPr>
      <w:r>
        <w:rPr>
          <w:rFonts w:hint="cs"/>
          <w:rtl/>
        </w:rPr>
        <w:t>לוח</w:t>
      </w:r>
      <w:r>
        <w:rPr>
          <w:rFonts w:hint="cs"/>
        </w:rPr>
        <w:t>:</w:t>
      </w:r>
    </w:p>
    <w:p w:rsidR="008674FD" w:rsidRDefault="008674FD" w:rsidP="008674FD">
      <w:pPr>
        <w:pStyle w:val="a3"/>
        <w:numPr>
          <w:ilvl w:val="0"/>
          <w:numId w:val="2"/>
        </w:numPr>
      </w:pPr>
      <w:r>
        <w:rPr>
          <w:rFonts w:hint="cs"/>
          <w:rtl/>
        </w:rPr>
        <w:t>האם זה לא גורם לשח</w:t>
      </w:r>
    </w:p>
    <w:p w:rsidR="002D0D56" w:rsidRDefault="002D0D56" w:rsidP="008674FD">
      <w:pPr>
        <w:pStyle w:val="a3"/>
        <w:numPr>
          <w:ilvl w:val="0"/>
          <w:numId w:val="2"/>
        </w:numPr>
      </w:pPr>
      <w:r>
        <w:rPr>
          <w:rFonts w:hint="cs"/>
          <w:rtl/>
        </w:rPr>
        <w:t>האם זה גורם לשח אצל היריב</w:t>
      </w:r>
    </w:p>
    <w:p w:rsidR="008674FD" w:rsidRDefault="008674FD" w:rsidP="008674FD">
      <w:pPr>
        <w:pStyle w:val="a3"/>
        <w:numPr>
          <w:ilvl w:val="0"/>
          <w:numId w:val="2"/>
        </w:numPr>
      </w:pPr>
      <w:r>
        <w:rPr>
          <w:rFonts w:hint="cs"/>
          <w:rtl/>
        </w:rPr>
        <w:t>הזזה</w:t>
      </w:r>
      <w:bookmarkStart w:id="0" w:name="_GoBack"/>
      <w:bookmarkEnd w:id="0"/>
    </w:p>
    <w:sectPr w:rsidR="008674FD" w:rsidSect="00583D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0166"/>
    <w:multiLevelType w:val="hybridMultilevel"/>
    <w:tmpl w:val="ABAA2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F16D3"/>
    <w:multiLevelType w:val="hybridMultilevel"/>
    <w:tmpl w:val="2A32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56A91"/>
    <w:multiLevelType w:val="hybridMultilevel"/>
    <w:tmpl w:val="CADC1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FD"/>
    <w:rsid w:val="002D0D56"/>
    <w:rsid w:val="00583DEA"/>
    <w:rsid w:val="008674FD"/>
    <w:rsid w:val="00987936"/>
    <w:rsid w:val="00AD46ED"/>
    <w:rsid w:val="00C2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7D96"/>
  <w15:chartTrackingRefBased/>
  <w15:docId w15:val="{52960963-8B8E-4B0C-9357-C520745A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22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נתאי קסנר</dc:creator>
  <cp:keywords/>
  <dc:description/>
  <cp:lastModifiedBy>נתאי קסנר</cp:lastModifiedBy>
  <cp:revision>4</cp:revision>
  <dcterms:created xsi:type="dcterms:W3CDTF">2019-12-18T15:44:00Z</dcterms:created>
  <dcterms:modified xsi:type="dcterms:W3CDTF">2019-12-29T00:26:00Z</dcterms:modified>
</cp:coreProperties>
</file>