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40"/>
        <w:jc w:val="center"/>
      </w:pPr>
      <w:r>
        <w:rPr>
          <w:rFonts w:ascii="Arial" w:cs="Arial" w:eastAsia="Arial" w:hAnsi="Arial"/>
          <w:b/>
          <w:bCs/>
          <w:color w:val="C00000"/>
          <w:sz w:val="19"/>
          <w:szCs w:val="19"/>
          <w:rtl/>
        </w:rPr>
        <w:t xml:space="preserve">מסמך פנימי – לא להגשה</w:t>
      </w:r>
    </w:p>
    <w:p>
      <w:pPr>
        <w:bidi/>
        <w:spacing w:after="80"/>
        <w:jc w:val="center"/>
      </w:pPr>
      <w:r>
        <w:rPr>
          <w:rFonts w:ascii="Arial" w:cs="Arial" w:eastAsia="Arial" w:hAnsi="Arial"/>
          <w:b/>
          <w:bCs/>
          <w:sz w:val="28"/>
          <w:szCs w:val="28"/>
          <w:rtl/>
        </w:rPr>
        <w:t xml:space="preserve">מכרז כפר ברא 17/2026 – שאלות פנימיות למחלקות</w:t>
      </w:r>
    </w:p>
    <w:p>
      <w:pPr>
        <w:bidi/>
        <w:spacing w:after="80"/>
        <w:jc w:val="right"/>
      </w:pPr>
      <w:r>
        <w:rPr>
          <w:rFonts w:ascii="Arial" w:cs="Arial" w:eastAsia="Arial" w:hAnsi="Arial"/>
          <w:b w:val="false"/>
          <w:bCs w:val="false"/>
          <w:sz w:val="19"/>
          <w:szCs w:val="19"/>
          <w:rtl/>
        </w:rPr>
        <w:t xml:space="preserve">לוח זמנים: תשובות שמשפיעות על שאלות ההבהרה (משפטי, ביטוח, תנאי סף) – עד 16.10.2026, כדי לשלוח הבהרות עד 19.10. תשובות לתמחור – עד 23.10.2026. הגשה: 28.10.2026 בשעה 13:00.</w:t>
      </w:r>
    </w:p>
    <w:p>
      <w:pPr>
        <w:bidi/>
        <w:spacing w:after="160"/>
        <w:jc w:val="right"/>
      </w:pPr>
      <w:r>
        <w:rPr>
          <w:rFonts w:ascii="Arial" w:cs="Arial" w:eastAsia="Arial" w:hAnsi="Arial"/>
          <w:b w:val="false"/>
          <w:bCs w:val="false"/>
          <w:sz w:val="19"/>
          <w:szCs w:val="19"/>
          <w:rtl/>
        </w:rPr>
        <w:t xml:space="preserve">עמודת "לאן נכנסת התשובה" מפנה לגיליונות ולתאים במודל הכלכלי (מודל_כלכלי_מכרז_17-2026_כפר_ברא.xlsx) או לשאלות ההבהרה למועצה. נא למלא תשובה ליד כל שאלה ולהחזיר לצוות המכרז.</w:t>
      </w:r>
    </w:p>
    <w:tbl>
      <w:tblPr>
        <w:bidiVisual/>
        <w:tblW w:type="dxa" w:w="148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5200"/>
        <w:gridCol w:w="1700"/>
        <w:gridCol w:w="2500"/>
        <w:gridCol w:w="2338"/>
        <w:gridCol w:w="1300"/>
        <w:gridCol w:w="1200"/>
      </w:tblGrid>
      <w:tr>
        <w:trPr>
          <w:tblHeader/>
        </w:trPr>
        <w:tc>
          <w:tcPr>
            <w:tcW w:type="dxa" w:w="6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1F4E79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  <w:rtl/>
              </w:rPr>
              <w:t xml:space="preserve">מס'</w:t>
            </w:r>
          </w:p>
        </w:tc>
        <w:tc>
          <w:tcPr>
            <w:tcW w:type="dxa" w:w="52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1F4E79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  <w:rtl/>
              </w:rPr>
              <w:t xml:space="preserve">שאלה</w:t>
            </w:r>
          </w:p>
        </w:tc>
        <w:tc>
          <w:tcPr>
            <w:tcW w:type="dxa" w:w="1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1F4E79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  <w:rtl/>
              </w:rPr>
              <w:t xml:space="preserve">עמוד / סעיף במכרז</w:t>
            </w:r>
          </w:p>
        </w:tc>
        <w:tc>
          <w:tcPr>
            <w:tcW w:type="dxa" w:w="2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1F4E79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  <w:rtl/>
              </w:rPr>
              <w:t xml:space="preserve">למה זה חשוב</w:t>
            </w:r>
          </w:p>
        </w:tc>
        <w:tc>
          <w:tcPr>
            <w:tcW w:type="dxa" w:w="23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1F4E79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  <w:rtl/>
              </w:rPr>
              <w:t xml:space="preserve">לאן נכנסת התשובה</w:t>
            </w:r>
          </w:p>
        </w:tc>
        <w:tc>
          <w:tcPr>
            <w:tcW w:type="dxa" w:w="1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1F4E79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  <w:rtl/>
              </w:rPr>
              <w:t xml:space="preserve">אחראי</w:t>
            </w:r>
          </w:p>
        </w:tc>
        <w:tc>
          <w:tcPr>
            <w:tcW w:type="dxa" w:w="12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1F4E79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  <w:rtl/>
              </w:rPr>
              <w:t xml:space="preserve">תשובה עד</w:t>
            </w:r>
          </w:p>
        </w:tc>
      </w:tr>
      <w:tr>
        <w:tc>
          <w:tcPr>
            <w:tcW w:type="dxa" w:w="14838"/>
            <w:gridSpan w:val="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right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  <w:rtl/>
              </w:rPr>
              <w:t xml:space="preserve">מכירות וניהול לקוח</w:t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  <w:rtl/>
              </w:rPr>
              <w:t xml:space="preserve">1</w:t>
            </w:r>
          </w:p>
        </w:tc>
        <w:tc>
          <w:tcPr>
            <w:tcW w:type="dxa" w:w="52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  <w:rtl/>
              </w:rPr>
              <w:t xml:space="preserve">האם יש היום קשר עסקי עם המועצה (קווים, אינטרנט)? מי ספק ה-IT, התקשורת והמרכזייה הנוכחי, ומתי מסתיימים החוזים?</w:t>
            </w:r>
          </w:p>
        </w:tc>
        <w:tc>
          <w:tcPr>
            <w:tcW w:type="dxa" w:w="1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  <w:rtl/>
              </w:rPr>
              <w:t xml:space="preserve">עמ' 11, פרק 1 סעיף 6</w:t>
            </w:r>
          </w:p>
        </w:tc>
        <w:tc>
          <w:tcPr>
            <w:tcW w:type="dxa" w:w="2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  <w:rtl/>
              </w:rPr>
              <w:t xml:space="preserve">מבין את נקודת הפתיחה ואת המתחרה המכהן.</w:t>
            </w:r>
          </w:p>
        </w:tc>
        <w:tc>
          <w:tcPr>
            <w:tcW w:type="dxa" w:w="23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  <w:rtl/>
              </w:rPr>
              <w:t xml:space="preserve">שאלת הבהרה 19; גיליון "ניקוד ותחרות"</w:t>
            </w:r>
          </w:p>
        </w:tc>
        <w:tc>
          <w:tcPr>
            <w:tcW w:type="dxa" w:w="1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  <w:rtl/>
              </w:rPr>
              <w:t xml:space="preserve"/>
            </w:r>
          </w:p>
        </w:tc>
        <w:tc>
          <w:tcPr>
            <w:tcW w:type="dxa" w:w="12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  <w:rtl/>
              </w:rPr>
              <w:t xml:space="preserve">23.10.2026</w:t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  <w:rtl/>
              </w:rPr>
              <w:t xml:space="preserve">2</w:t>
            </w:r>
          </w:p>
        </w:tc>
        <w:tc>
          <w:tcPr>
            <w:tcW w:type="dxa" w:w="52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  <w:rtl/>
              </w:rPr>
              <w:t xml:space="preserve">מי המתחרים הצפויים? האם יש ספק IT שבעל השליטה בו תושב כפר ברא?</w:t>
            </w:r>
          </w:p>
        </w:tc>
        <w:tc>
          <w:tcPr>
            <w:tcW w:type="dxa" w:w="1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  <w:rtl/>
              </w:rPr>
              <w:t xml:space="preserve">עמ' 10, סעיף 7.6</w:t>
            </w:r>
          </w:p>
        </w:tc>
        <w:tc>
          <w:tcPr>
            <w:tcW w:type="dxa" w:w="2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  <w:rtl/>
              </w:rPr>
              <w:t xml:space="preserve">ספק מקומי זוכה גם עם ציון נמוך ב-5%.</w:t>
            </w:r>
          </w:p>
        </w:tc>
        <w:tc>
          <w:tcPr>
            <w:tcW w:type="dxa" w:w="23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  <w:rtl/>
              </w:rPr>
              <w:t xml:space="preserve">גיליון "ניקוד ותחרות" (עמודת ספק מקומי)</w:t>
            </w:r>
          </w:p>
        </w:tc>
        <w:tc>
          <w:tcPr>
            <w:tcW w:type="dxa" w:w="1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  <w:rtl/>
              </w:rPr>
              <w:t xml:space="preserve"/>
            </w:r>
          </w:p>
        </w:tc>
        <w:tc>
          <w:tcPr>
            <w:tcW w:type="dxa" w:w="12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  <w:rtl/>
              </w:rPr>
              <w:t xml:space="preserve">23.10.2026</w:t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  <w:rtl/>
              </w:rPr>
              <w:t xml:space="preserve">3</w:t>
            </w:r>
          </w:p>
        </w:tc>
        <w:tc>
          <w:tcPr>
            <w:tcW w:type="dxa" w:w="52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  <w:rtl/>
              </w:rPr>
              <w:t xml:space="preserve">אילו רשויות וגופים ציבוריים קיבלו מאיתנו שירותי IT מנוהלים ב-5 השנים האחרונות? (כל רשות מעבר ל-2 מוסיפה ניקוד)</w:t>
            </w:r>
          </w:p>
        </w:tc>
        <w:tc>
          <w:tcPr>
            <w:tcW w:type="dxa" w:w="1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  <w:rtl/>
              </w:rPr>
              <w:t xml:space="preserve">עמ' 9, סעיף 7.4 קריטריון 1</w:t>
            </w:r>
          </w:p>
        </w:tc>
        <w:tc>
          <w:tcPr>
            <w:tcW w:type="dxa" w:w="2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  <w:rtl/>
              </w:rPr>
              <w:t xml:space="preserve">20 נקודות איכות.</w:t>
            </w:r>
          </w:p>
        </w:tc>
        <w:tc>
          <w:tcPr>
            <w:tcW w:type="dxa" w:w="23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  <w:rtl/>
              </w:rPr>
              <w:t xml:space="preserve">נספח ח'; גיליון "ניקוד ותחרות" (ניסיון)</w:t>
            </w:r>
          </w:p>
        </w:tc>
        <w:tc>
          <w:tcPr>
            <w:tcW w:type="dxa" w:w="1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  <w:rtl/>
              </w:rPr>
              <w:t xml:space="preserve"/>
            </w:r>
          </w:p>
        </w:tc>
        <w:tc>
          <w:tcPr>
            <w:tcW w:type="dxa" w:w="12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  <w:rtl/>
              </w:rPr>
              <w:t xml:space="preserve">23.10.2026</w:t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  <w:rtl/>
              </w:rPr>
              <w:t xml:space="preserve">4</w:t>
            </w:r>
          </w:p>
        </w:tc>
        <w:tc>
          <w:tcPr>
            <w:tcW w:type="dxa" w:w="52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  <w:rtl/>
              </w:rPr>
              <w:t xml:space="preserve">מאילו לקוחות אפשר להשיג 5 המלצות חתומות בנוסח נספח ט' עד 28.10?</w:t>
            </w:r>
          </w:p>
        </w:tc>
        <w:tc>
          <w:tcPr>
            <w:tcW w:type="dxa" w:w="1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  <w:rtl/>
              </w:rPr>
              <w:t xml:space="preserve">עמ' 9, 26; קריטריון 3</w:t>
            </w:r>
          </w:p>
        </w:tc>
        <w:tc>
          <w:tcPr>
            <w:tcW w:type="dxa" w:w="2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  <w:rtl/>
              </w:rPr>
              <w:t xml:space="preserve">10 נקודות (2 לכל המלצה).</w:t>
            </w:r>
          </w:p>
        </w:tc>
        <w:tc>
          <w:tcPr>
            <w:tcW w:type="dxa" w:w="23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  <w:rtl/>
              </w:rPr>
              <w:t xml:space="preserve">נספח ט'; ציון המלצות</w:t>
            </w:r>
          </w:p>
        </w:tc>
        <w:tc>
          <w:tcPr>
            <w:tcW w:type="dxa" w:w="1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  <w:rtl/>
              </w:rPr>
              <w:t xml:space="preserve"/>
            </w:r>
          </w:p>
        </w:tc>
        <w:tc>
          <w:tcPr>
            <w:tcW w:type="dxa" w:w="12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  <w:rtl/>
              </w:rPr>
              <w:t xml:space="preserve">23.10.2026</w:t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  <w:rtl/>
              </w:rPr>
              <w:t xml:space="preserve">5</w:t>
            </w:r>
          </w:p>
        </w:tc>
        <w:tc>
          <w:tcPr>
            <w:tcW w:type="dxa" w:w="52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  <w:rtl/>
              </w:rPr>
              <w:t xml:space="preserve">מי יציג בראיון, ואילו מקרים של זמינות וזמן הגעה לתקלות נציג?</w:t>
            </w:r>
          </w:p>
        </w:tc>
        <w:tc>
          <w:tcPr>
            <w:tcW w:type="dxa" w:w="1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  <w:rtl/>
              </w:rPr>
              <w:t xml:space="preserve">עמ' 9, קריטריון 2</w:t>
            </w:r>
          </w:p>
        </w:tc>
        <w:tc>
          <w:tcPr>
            <w:tcW w:type="dxa" w:w="2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  <w:rtl/>
              </w:rPr>
              <w:t xml:space="preserve">10 נקודות.</w:t>
            </w:r>
          </w:p>
        </w:tc>
        <w:tc>
          <w:tcPr>
            <w:tcW w:type="dxa" w:w="23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  <w:rtl/>
              </w:rPr>
              <w:t xml:space="preserve">הכנה לראיון</w:t>
            </w:r>
          </w:p>
        </w:tc>
        <w:tc>
          <w:tcPr>
            <w:tcW w:type="dxa" w:w="1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  <w:rtl/>
              </w:rPr>
              <w:t xml:space="preserve"/>
            </w:r>
          </w:p>
        </w:tc>
        <w:tc>
          <w:tcPr>
            <w:tcW w:type="dxa" w:w="12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  <w:rtl/>
              </w:rPr>
              <w:t xml:space="preserve">23.10.2026</w:t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  <w:rtl/>
              </w:rPr>
              <w:t xml:space="preserve">6</w:t>
            </w:r>
          </w:p>
        </w:tc>
        <w:tc>
          <w:tcPr>
            <w:tcW w:type="dxa" w:w="52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  <w:rtl/>
              </w:rPr>
              <w:t xml:space="preserve">מה הערך האסטרטגי: אפסייל של קווים, סלולר, אבטחה ורשויות שכנות? האם מצדיק מחיר הקמה נמוך?</w:t>
            </w:r>
          </w:p>
        </w:tc>
        <w:tc>
          <w:tcPr>
            <w:tcW w:type="dxa" w:w="1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  <w:rtl/>
              </w:rPr>
              <w:t xml:space="preserve">עמ' 41–43</w:t>
            </w:r>
          </w:p>
        </w:tc>
        <w:tc>
          <w:tcPr>
            <w:tcW w:type="dxa" w:w="2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  <w:rtl/>
              </w:rPr>
              <w:t xml:space="preserve">מכריע את אסטרטגיית דמי ההקמה.</w:t>
            </w:r>
          </w:p>
        </w:tc>
        <w:tc>
          <w:tcPr>
            <w:tcW w:type="dxa" w:w="23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  <w:rtl/>
              </w:rPr>
              <w:t xml:space="preserve">גיליון "החלטת הגשה"</w:t>
            </w:r>
          </w:p>
        </w:tc>
        <w:tc>
          <w:tcPr>
            <w:tcW w:type="dxa" w:w="1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  <w:rtl/>
              </w:rPr>
              <w:t xml:space="preserve"/>
            </w:r>
          </w:p>
        </w:tc>
        <w:tc>
          <w:tcPr>
            <w:tcW w:type="dxa" w:w="12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  <w:rtl/>
              </w:rPr>
              <w:t xml:space="preserve">23.10.2026</w:t>
            </w:r>
          </w:p>
        </w:tc>
      </w:tr>
      <w:tr>
        <w:tc>
          <w:tcPr>
            <w:tcW w:type="dxa" w:w="14838"/>
            <w:gridSpan w:val="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right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  <w:rtl/>
              </w:rPr>
              <w:t xml:space="preserve">משפטי</w:t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  <w:rtl/>
              </w:rPr>
              <w:t xml:space="preserve">7</w:t>
            </w:r>
          </w:p>
        </w:tc>
        <w:tc>
          <w:tcPr>
            <w:tcW w:type="dxa" w:w="52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  <w:rtl/>
              </w:rPr>
              <w:t xml:space="preserve">האם HOT עומדת לבד בתנאי הסף 3.4–3.5 (5 שנות IT מנוהל לרשויות)? אם לא – האם נגיש עם שותף או קבלן משנה, ואיך זה מסתדר עם איסור ההסבה בסעיף 14.א?</w:t>
            </w:r>
          </w:p>
        </w:tc>
        <w:tc>
          <w:tcPr>
            <w:tcW w:type="dxa" w:w="1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  <w:rtl/>
              </w:rPr>
              <w:t xml:space="preserve">עמ' 6, 33</w:t>
            </w:r>
          </w:p>
        </w:tc>
        <w:tc>
          <w:tcPr>
            <w:tcW w:type="dxa" w:w="2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  <w:rtl/>
              </w:rPr>
              <w:t xml:space="preserve">תנאי סף – אם לא עומדים, לא מגישים.</w:t>
            </w:r>
          </w:p>
        </w:tc>
        <w:tc>
          <w:tcPr>
            <w:tcW w:type="dxa" w:w="23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  <w:rtl/>
              </w:rPr>
              <w:t xml:space="preserve">שאלת הבהרה 11; החלטת הגשה</w:t>
            </w:r>
          </w:p>
        </w:tc>
        <w:tc>
          <w:tcPr>
            <w:tcW w:type="dxa" w:w="1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  <w:rtl/>
              </w:rPr>
              <w:t xml:space="preserve"/>
            </w:r>
          </w:p>
        </w:tc>
        <w:tc>
          <w:tcPr>
            <w:tcW w:type="dxa" w:w="12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  <w:rtl/>
              </w:rPr>
              <w:t xml:space="preserve">16.10.2026</w:t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  <w:rtl/>
              </w:rPr>
              <w:t xml:space="preserve">8</w:t>
            </w:r>
          </w:p>
        </w:tc>
        <w:tc>
          <w:tcPr>
            <w:tcW w:type="dxa" w:w="52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  <w:rtl/>
              </w:rPr>
              <w:t xml:space="preserve">האם אפשר לחתום על נספח ג' (אין תביעות "שיש בהן כדי להשפיע על המשך תפקוד") ונספח ד' (אין הרשעות של מנהלים ב-10 שנים)?</w:t>
            </w:r>
          </w:p>
        </w:tc>
        <w:tc>
          <w:tcPr>
            <w:tcW w:type="dxa" w:w="1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  <w:rtl/>
              </w:rPr>
              <w:t xml:space="preserve">עמ' 20–21</w:t>
            </w:r>
          </w:p>
        </w:tc>
        <w:tc>
          <w:tcPr>
            <w:tcW w:type="dxa" w:w="2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  <w:rtl/>
              </w:rPr>
              <w:t xml:space="preserve">תצהירים כוזבים = פסילה וחילוט.</w:t>
            </w:r>
          </w:p>
        </w:tc>
        <w:tc>
          <w:tcPr>
            <w:tcW w:type="dxa" w:w="23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  <w:rtl/>
              </w:rPr>
              <w:t xml:space="preserve">מסמכי ההגשה</w:t>
            </w:r>
          </w:p>
        </w:tc>
        <w:tc>
          <w:tcPr>
            <w:tcW w:type="dxa" w:w="1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  <w:rtl/>
              </w:rPr>
              <w:t xml:space="preserve"/>
            </w:r>
          </w:p>
        </w:tc>
        <w:tc>
          <w:tcPr>
            <w:tcW w:type="dxa" w:w="12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  <w:rtl/>
              </w:rPr>
              <w:t xml:space="preserve">16.10.2026</w:t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  <w:rtl/>
              </w:rPr>
              <w:t xml:space="preserve">9</w:t>
            </w:r>
          </w:p>
        </w:tc>
        <w:tc>
          <w:tcPr>
            <w:tcW w:type="dxa" w:w="52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  <w:rtl/>
              </w:rPr>
              <w:t xml:space="preserve">האם סעיף 14.ג (העברת 25% ממניות) עלול לחול על שינויים במבנה הבעלות של HOT/Altice?</w:t>
            </w:r>
          </w:p>
        </w:tc>
        <w:tc>
          <w:tcPr>
            <w:tcW w:type="dxa" w:w="1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  <w:rtl/>
              </w:rPr>
              <w:t xml:space="preserve">עמ' 33</w:t>
            </w:r>
          </w:p>
        </w:tc>
        <w:tc>
          <w:tcPr>
            <w:tcW w:type="dxa" w:w="2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  <w:rtl/>
              </w:rPr>
              <w:t xml:space="preserve">הפרה יסודית ושלילת תמורה.</w:t>
            </w:r>
          </w:p>
        </w:tc>
        <w:tc>
          <w:tcPr>
            <w:tcW w:type="dxa" w:w="23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  <w:rtl/>
              </w:rPr>
              <w:t xml:space="preserve">שאלת הבהרה בנושא 14.ג</w:t>
            </w:r>
          </w:p>
        </w:tc>
        <w:tc>
          <w:tcPr>
            <w:tcW w:type="dxa" w:w="1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  <w:rtl/>
              </w:rPr>
              <w:t xml:space="preserve"/>
            </w:r>
          </w:p>
        </w:tc>
        <w:tc>
          <w:tcPr>
            <w:tcW w:type="dxa" w:w="12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  <w:rtl/>
              </w:rPr>
              <w:t xml:space="preserve">16.10.2026</w:t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  <w:rtl/>
              </w:rPr>
              <w:t xml:space="preserve">10</w:t>
            </w:r>
          </w:p>
        </w:tc>
        <w:tc>
          <w:tcPr>
            <w:tcW w:type="dxa" w:w="52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  <w:rtl/>
              </w:rPr>
              <w:t xml:space="preserve">מה עמדתנו לגבי העדפת ספק מקומי – מספיקה שאלת הבהרה או נדרשת פנייה משפטית?</w:t>
            </w:r>
          </w:p>
        </w:tc>
        <w:tc>
          <w:tcPr>
            <w:tcW w:type="dxa" w:w="1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  <w:rtl/>
              </w:rPr>
              <w:t xml:space="preserve">עמ' 10, סעיף 7.6</w:t>
            </w:r>
          </w:p>
        </w:tc>
        <w:tc>
          <w:tcPr>
            <w:tcW w:type="dxa" w:w="2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  <w:rtl/>
              </w:rPr>
              <w:t xml:space="preserve">עלול לקבוע את הזוכה.</w:t>
            </w:r>
          </w:p>
        </w:tc>
        <w:tc>
          <w:tcPr>
            <w:tcW w:type="dxa" w:w="23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  <w:rtl/>
              </w:rPr>
              <w:t xml:space="preserve">שאלת הבהרה 17</w:t>
            </w:r>
          </w:p>
        </w:tc>
        <w:tc>
          <w:tcPr>
            <w:tcW w:type="dxa" w:w="1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  <w:rtl/>
              </w:rPr>
              <w:t xml:space="preserve"/>
            </w:r>
          </w:p>
        </w:tc>
        <w:tc>
          <w:tcPr>
            <w:tcW w:type="dxa" w:w="12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  <w:rtl/>
              </w:rPr>
              <w:t xml:space="preserve">16.10.2026</w:t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  <w:rtl/>
              </w:rPr>
              <w:t xml:space="preserve">11</w:t>
            </w:r>
          </w:p>
        </w:tc>
        <w:tc>
          <w:tcPr>
            <w:tcW w:type="dxa" w:w="52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  <w:rtl/>
              </w:rPr>
              <w:t xml:space="preserve">מה התקרה המקובלת עלינו לאחריות ושיפוי, לקיזוז (גם מהסכמים אחרים) ולתקורה של 10% על תיקון ע"י המועצה?</w:t>
            </w:r>
          </w:p>
        </w:tc>
        <w:tc>
          <w:tcPr>
            <w:tcW w:type="dxa" w:w="1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  <w:rtl/>
              </w:rPr>
              <w:t xml:space="preserve">עמ' 31, 35</w:t>
            </w:r>
          </w:p>
        </w:tc>
        <w:tc>
          <w:tcPr>
            <w:tcW w:type="dxa" w:w="2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  <w:rtl/>
              </w:rPr>
              <w:t xml:space="preserve">חשיפה ללא תקרה.</w:t>
            </w:r>
          </w:p>
        </w:tc>
        <w:tc>
          <w:tcPr>
            <w:tcW w:type="dxa" w:w="23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  <w:rtl/>
              </w:rPr>
              <w:t xml:space="preserve">שאלות הבהרה; החלטת הגשה</w:t>
            </w:r>
          </w:p>
        </w:tc>
        <w:tc>
          <w:tcPr>
            <w:tcW w:type="dxa" w:w="1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  <w:rtl/>
              </w:rPr>
              <w:t xml:space="preserve"/>
            </w:r>
          </w:p>
        </w:tc>
        <w:tc>
          <w:tcPr>
            <w:tcW w:type="dxa" w:w="12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  <w:rtl/>
              </w:rPr>
              <w:t xml:space="preserve">16.10.2026</w:t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  <w:rtl/>
              </w:rPr>
              <w:t xml:space="preserve">12</w:t>
            </w:r>
          </w:p>
        </w:tc>
        <w:tc>
          <w:tcPr>
            <w:tcW w:type="dxa" w:w="52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  <w:rtl/>
              </w:rPr>
              <w:t xml:space="preserve">האם סעיף זכויות היוצרים (6.ג) פוגע בכלים ובתבניות שלנו (סקריפטים, תצורות)?</w:t>
            </w:r>
          </w:p>
        </w:tc>
        <w:tc>
          <w:tcPr>
            <w:tcW w:type="dxa" w:w="1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  <w:rtl/>
              </w:rPr>
              <w:t xml:space="preserve">עמ' 29</w:t>
            </w:r>
          </w:p>
        </w:tc>
        <w:tc>
          <w:tcPr>
            <w:tcW w:type="dxa" w:w="2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  <w:rtl/>
              </w:rPr>
              <w:t xml:space="preserve">קניין רוחני של HOT.</w:t>
            </w:r>
          </w:p>
        </w:tc>
        <w:tc>
          <w:tcPr>
            <w:tcW w:type="dxa" w:w="23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  <w:rtl/>
              </w:rPr>
              <w:t xml:space="preserve">שאלת הבהרה (אם נדרש)</w:t>
            </w:r>
          </w:p>
        </w:tc>
        <w:tc>
          <w:tcPr>
            <w:tcW w:type="dxa" w:w="1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  <w:rtl/>
              </w:rPr>
              <w:t xml:space="preserve"/>
            </w:r>
          </w:p>
        </w:tc>
        <w:tc>
          <w:tcPr>
            <w:tcW w:type="dxa" w:w="12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  <w:rtl/>
              </w:rPr>
              <w:t xml:space="preserve">16.10.2026</w:t>
            </w:r>
          </w:p>
        </w:tc>
      </w:tr>
      <w:tr>
        <w:tc>
          <w:tcPr>
            <w:tcW w:type="dxa" w:w="14838"/>
            <w:gridSpan w:val="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right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  <w:rtl/>
              </w:rPr>
              <w:t xml:space="preserve">ביטוח</w:t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  <w:rtl/>
              </w:rPr>
              <w:t xml:space="preserve">13</w:t>
            </w:r>
          </w:p>
        </w:tc>
        <w:tc>
          <w:tcPr>
            <w:tcW w:type="dxa" w:w="52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  <w:rtl/>
              </w:rPr>
              <w:t xml:space="preserve">האם המבטח מוכן לחתום על נספח נ' 2 כנוסחו: גבולות האחריות, אחריות מוצר ומקצועית, והודעה של 60 יום על ביטול?</w:t>
            </w:r>
          </w:p>
        </w:tc>
        <w:tc>
          <w:tcPr>
            <w:tcW w:type="dxa" w:w="1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  <w:rtl/>
              </w:rPr>
              <w:t xml:space="preserve">עמ' 39–40; עמ' 14 סעיף 10.ו–ז</w:t>
            </w:r>
          </w:p>
        </w:tc>
        <w:tc>
          <w:tcPr>
            <w:tcW w:type="dxa" w:w="2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  <w:rtl/>
              </w:rPr>
              <w:t xml:space="preserve">הסתייגויות לביטוח מתקבלות רק עד 19.10. שינוי באישור = פסילה.</w:t>
            </w:r>
          </w:p>
        </w:tc>
        <w:tc>
          <w:tcPr>
            <w:tcW w:type="dxa" w:w="23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  <w:rtl/>
              </w:rPr>
              <w:t xml:space="preserve">שאלת הבהרה 36 (+ שאלות יועץ הביטוח)</w:t>
            </w:r>
          </w:p>
        </w:tc>
        <w:tc>
          <w:tcPr>
            <w:tcW w:type="dxa" w:w="1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  <w:rtl/>
              </w:rPr>
              <w:t xml:space="preserve"/>
            </w:r>
          </w:p>
        </w:tc>
        <w:tc>
          <w:tcPr>
            <w:tcW w:type="dxa" w:w="12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  <w:rtl/>
              </w:rPr>
              <w:t xml:space="preserve">16.10.2026</w:t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  <w:rtl/>
              </w:rPr>
              <w:t xml:space="preserve">14</w:t>
            </w:r>
          </w:p>
        </w:tc>
        <w:tc>
          <w:tcPr>
            <w:tcW w:type="dxa" w:w="52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  <w:rtl/>
              </w:rPr>
              <w:t xml:space="preserve">האם יועץ הביטוח רוצה להוסיף שאלות (כמו באופקים) – למשל הגבלת אחריות, ביטוחי המועצה?</w:t>
            </w:r>
          </w:p>
        </w:tc>
        <w:tc>
          <w:tcPr>
            <w:tcW w:type="dxa" w:w="1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  <w:rtl/>
              </w:rPr>
              <w:t xml:space="preserve">עמ' 39–40</w:t>
            </w:r>
          </w:p>
        </w:tc>
        <w:tc>
          <w:tcPr>
            <w:tcW w:type="dxa" w:w="2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  <w:rtl/>
              </w:rPr>
              <w:t xml:space="preserve">אותו מועד: 19.10.</w:t>
            </w:r>
          </w:p>
        </w:tc>
        <w:tc>
          <w:tcPr>
            <w:tcW w:type="dxa" w:w="23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  <w:rtl/>
              </w:rPr>
              <w:t xml:space="preserve">קובץ שאלות ההבהרה</w:t>
            </w:r>
          </w:p>
        </w:tc>
        <w:tc>
          <w:tcPr>
            <w:tcW w:type="dxa" w:w="1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  <w:rtl/>
              </w:rPr>
              <w:t xml:space="preserve"/>
            </w:r>
          </w:p>
        </w:tc>
        <w:tc>
          <w:tcPr>
            <w:tcW w:type="dxa" w:w="12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  <w:rtl/>
              </w:rPr>
              <w:t xml:space="preserve">16.10.2026</w:t>
            </w:r>
          </w:p>
        </w:tc>
      </w:tr>
      <w:tr>
        <w:tc>
          <w:tcPr>
            <w:tcW w:type="dxa" w:w="14838"/>
            <w:gridSpan w:val="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right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  <w:rtl/>
              </w:rPr>
              <w:t xml:space="preserve">כספים ותמחור</w:t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  <w:rtl/>
              </w:rPr>
              <w:t xml:space="preserve">15</w:t>
            </w:r>
          </w:p>
        </w:tc>
        <w:tc>
          <w:tcPr>
            <w:tcW w:type="dxa" w:w="52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  <w:rtl/>
              </w:rPr>
              <w:t xml:space="preserve">מהו שיעור ההיוון ומהו המרווח המינימלי לאישור עסקה כזו?</w:t>
            </w:r>
          </w:p>
        </w:tc>
        <w:tc>
          <w:tcPr>
            <w:tcW w:type="dxa" w:w="1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  <w:rtl/>
              </w:rPr>
              <w:t xml:space="preserve">עמ' 35, 43</w:t>
            </w:r>
          </w:p>
        </w:tc>
        <w:tc>
          <w:tcPr>
            <w:tcW w:type="dxa" w:w="2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  <w:rtl/>
              </w:rPr>
              <w:t xml:space="preserve">סף להחלטה.</w:t>
            </w:r>
          </w:p>
        </w:tc>
        <w:tc>
          <w:tcPr>
            <w:tcW w:type="dxa" w:w="23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  <w:rtl/>
              </w:rPr>
              <w:t xml:space="preserve">גיליון "הנחות" (B16); החלטת הגשה</w:t>
            </w:r>
          </w:p>
        </w:tc>
        <w:tc>
          <w:tcPr>
            <w:tcW w:type="dxa" w:w="1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  <w:rtl/>
              </w:rPr>
              <w:t xml:space="preserve"/>
            </w:r>
          </w:p>
        </w:tc>
        <w:tc>
          <w:tcPr>
            <w:tcW w:type="dxa" w:w="12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  <w:rtl/>
              </w:rPr>
              <w:t xml:space="preserve">23.10.2026</w:t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  <w:rtl/>
              </w:rPr>
              <w:t xml:space="preserve">16</w:t>
            </w:r>
          </w:p>
        </w:tc>
        <w:tc>
          <w:tcPr>
            <w:tcW w:type="dxa" w:w="52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  <w:rtl/>
              </w:rPr>
              <w:t xml:space="preserve">האם מאשרים מחירים נומינליים ל-5 שנים בלי הצמדה? מה הנחת האינפלציה?</w:t>
            </w:r>
          </w:p>
        </w:tc>
        <w:tc>
          <w:tcPr>
            <w:tcW w:type="dxa" w:w="1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  <w:rtl/>
              </w:rPr>
              <w:t xml:space="preserve">עמ' 35, 43</w:t>
            </w:r>
          </w:p>
        </w:tc>
        <w:tc>
          <w:tcPr>
            <w:tcW w:type="dxa" w:w="2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  <w:rtl/>
              </w:rPr>
              <w:t xml:space="preserve">שחיקת מרווח.</w:t>
            </w:r>
          </w:p>
        </w:tc>
        <w:tc>
          <w:tcPr>
            <w:tcW w:type="dxa" w:w="23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  <w:rtl/>
              </w:rPr>
              <w:t xml:space="preserve">גיליון "הנחות" (B13)</w:t>
            </w:r>
          </w:p>
        </w:tc>
        <w:tc>
          <w:tcPr>
            <w:tcW w:type="dxa" w:w="1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  <w:rtl/>
              </w:rPr>
              <w:t xml:space="preserve"/>
            </w:r>
          </w:p>
        </w:tc>
        <w:tc>
          <w:tcPr>
            <w:tcW w:type="dxa" w:w="12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  <w:rtl/>
              </w:rPr>
              <w:t xml:space="preserve">23.10.2026</w:t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  <w:rtl/>
              </w:rPr>
              <w:t xml:space="preserve">17</w:t>
            </w:r>
          </w:p>
        </w:tc>
        <w:tc>
          <w:tcPr>
            <w:tcW w:type="dxa" w:w="52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  <w:rtl/>
              </w:rPr>
              <w:t xml:space="preserve">איך מנהלים חשיפה לדולר ברישיונות (Microsoft, ESET, Fortinet)?</w:t>
            </w:r>
          </w:p>
        </w:tc>
        <w:tc>
          <w:tcPr>
            <w:tcW w:type="dxa" w:w="1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  <w:rtl/>
              </w:rPr>
              <w:t xml:space="preserve">עמ' 41</w:t>
            </w:r>
          </w:p>
        </w:tc>
        <w:tc>
          <w:tcPr>
            <w:tcW w:type="dxa" w:w="2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  <w:rtl/>
              </w:rPr>
              <w:t xml:space="preserve">Microsoft העלתה ל-$14 ב-07/2026.</w:t>
            </w:r>
          </w:p>
        </w:tc>
        <w:tc>
          <w:tcPr>
            <w:tcW w:type="dxa" w:w="23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  <w:rtl/>
              </w:rPr>
              <w:t xml:space="preserve">גיליון "הנחות" (B14)</w:t>
            </w:r>
          </w:p>
        </w:tc>
        <w:tc>
          <w:tcPr>
            <w:tcW w:type="dxa" w:w="1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  <w:rtl/>
              </w:rPr>
              <w:t xml:space="preserve"/>
            </w:r>
          </w:p>
        </w:tc>
        <w:tc>
          <w:tcPr>
            <w:tcW w:type="dxa" w:w="12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  <w:rtl/>
              </w:rPr>
              <w:t xml:space="preserve">23.10.2026</w:t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  <w:rtl/>
              </w:rPr>
              <w:t xml:space="preserve">18</w:t>
            </w:r>
          </w:p>
        </w:tc>
        <w:tc>
          <w:tcPr>
            <w:tcW w:type="dxa" w:w="52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  <w:rtl/>
              </w:rPr>
              <w:t xml:space="preserve">מה עלות ומסגרת הערבויות: הצעה 10,000 ₪ עד 25.01.2027, ביצוע 15,000 ₪ צמודה ל-14 חודשים?</w:t>
            </w:r>
          </w:p>
        </w:tc>
        <w:tc>
          <w:tcPr>
            <w:tcW w:type="dxa" w:w="1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  <w:rtl/>
              </w:rPr>
              <w:t xml:space="preserve">עמ' 7, 24, 38</w:t>
            </w:r>
          </w:p>
        </w:tc>
        <w:tc>
          <w:tcPr>
            <w:tcW w:type="dxa" w:w="2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  <w:rtl/>
              </w:rPr>
              <w:t xml:space="preserve">עלות מימון קטנה, אבל תנאי להגשה.</w:t>
            </w:r>
          </w:p>
        </w:tc>
        <w:tc>
          <w:tcPr>
            <w:tcW w:type="dxa" w:w="23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  <w:rtl/>
              </w:rPr>
              <w:t xml:space="preserve">גיליון "הנחות"</w:t>
            </w:r>
          </w:p>
        </w:tc>
        <w:tc>
          <w:tcPr>
            <w:tcW w:type="dxa" w:w="1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  <w:rtl/>
              </w:rPr>
              <w:t xml:space="preserve"/>
            </w:r>
          </w:p>
        </w:tc>
        <w:tc>
          <w:tcPr>
            <w:tcW w:type="dxa" w:w="12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  <w:rtl/>
              </w:rPr>
              <w:t xml:space="preserve">23.10.2026</w:t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  <w:rtl/>
              </w:rPr>
              <w:t xml:space="preserve">19</w:t>
            </w:r>
          </w:p>
        </w:tc>
        <w:tc>
          <w:tcPr>
            <w:tcW w:type="dxa" w:w="52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  <w:rtl/>
              </w:rPr>
              <w:t xml:space="preserve">מה מדיניות החברה לגבי הצעת דמי הקמה נמוכה מהעלות (עד הצעה סמלית)? מה גובה ההפסד המקסימלי המותר בהקמה?</w:t>
            </w:r>
          </w:p>
        </w:tc>
        <w:tc>
          <w:tcPr>
            <w:tcW w:type="dxa" w:w="1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  <w:rtl/>
              </w:rPr>
              <w:t xml:space="preserve">עמ' 9–10, 43</w:t>
            </w:r>
          </w:p>
        </w:tc>
        <w:tc>
          <w:tcPr>
            <w:tcW w:type="dxa" w:w="2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  <w:rtl/>
              </w:rPr>
              <w:t xml:space="preserve">80% מציון המחיר. ראו טבלת הרגישות.</w:t>
            </w:r>
          </w:p>
        </w:tc>
        <w:tc>
          <w:tcPr>
            <w:tcW w:type="dxa" w:w="23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  <w:rtl/>
              </w:rPr>
              <w:t xml:space="preserve">גיליון "ניקוד ותחרות" (רגישות); "הנחות" (B6); שאלת הבהרה 15</w:t>
            </w:r>
          </w:p>
        </w:tc>
        <w:tc>
          <w:tcPr>
            <w:tcW w:type="dxa" w:w="1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  <w:rtl/>
              </w:rPr>
              <w:t xml:space="preserve"/>
            </w:r>
          </w:p>
        </w:tc>
        <w:tc>
          <w:tcPr>
            <w:tcW w:type="dxa" w:w="12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  <w:rtl/>
              </w:rPr>
              <w:t xml:space="preserve">23.10.2026</w:t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  <w:rtl/>
              </w:rPr>
              <w:t xml:space="preserve">20</w:t>
            </w:r>
          </w:p>
        </w:tc>
        <w:tc>
          <w:tcPr>
            <w:tcW w:type="dxa" w:w="52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  <w:rtl/>
              </w:rPr>
              <w:t xml:space="preserve">תנאי תשלום שוטף + 45 מאישור החשבון (עד ~60 יום) – מקובל?</w:t>
            </w:r>
          </w:p>
        </w:tc>
        <w:tc>
          <w:tcPr>
            <w:tcW w:type="dxa" w:w="1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  <w:rtl/>
              </w:rPr>
              <w:t xml:space="preserve">עמ' 35</w:t>
            </w:r>
          </w:p>
        </w:tc>
        <w:tc>
          <w:tcPr>
            <w:tcW w:type="dxa" w:w="2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  <w:rtl/>
              </w:rPr>
              <w:t xml:space="preserve">פיגור תשלום בתזרים.</w:t>
            </w:r>
          </w:p>
        </w:tc>
        <w:tc>
          <w:tcPr>
            <w:tcW w:type="dxa" w:w="23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  <w:rtl/>
              </w:rPr>
              <w:t xml:space="preserve">גיליון "הנחות" (B12)</w:t>
            </w:r>
          </w:p>
        </w:tc>
        <w:tc>
          <w:tcPr>
            <w:tcW w:type="dxa" w:w="1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  <w:rtl/>
              </w:rPr>
              <w:t xml:space="preserve"/>
            </w:r>
          </w:p>
        </w:tc>
        <w:tc>
          <w:tcPr>
            <w:tcW w:type="dxa" w:w="12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  <w:rtl/>
              </w:rPr>
              <w:t xml:space="preserve">23.10.2026</w:t>
            </w:r>
          </w:p>
        </w:tc>
      </w:tr>
      <w:tr>
        <w:tc>
          <w:tcPr>
            <w:tcW w:type="dxa" w:w="14838"/>
            <w:gridSpan w:val="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right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  <w:rtl/>
              </w:rPr>
              <w:t xml:space="preserve">הנדסת רשת – קווי מטרו ו-IPVPN</w:t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  <w:rtl/>
              </w:rPr>
              <w:t xml:space="preserve">21</w:t>
            </w:r>
          </w:p>
        </w:tc>
        <w:tc>
          <w:tcPr>
            <w:tcW w:type="dxa" w:w="52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  <w:rtl/>
              </w:rPr>
              <w:t xml:space="preserve">האם יש תשתית סיב/מטרו של HOT לאתרי המועצה בכפר ברא? מה זמן ההקמה?</w:t>
            </w:r>
          </w:p>
        </w:tc>
        <w:tc>
          <w:tcPr>
            <w:tcW w:type="dxa" w:w="1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  <w:rtl/>
              </w:rPr>
              <w:t xml:space="preserve">עמ' 42, רכיב 11</w:t>
            </w:r>
          </w:p>
        </w:tc>
        <w:tc>
          <w:tcPr>
            <w:tcW w:type="dxa" w:w="2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  <w:rtl/>
              </w:rPr>
              <w:t xml:space="preserve">ליבת הערך של HOT במכרז.</w:t>
            </w:r>
          </w:p>
        </w:tc>
        <w:tc>
          <w:tcPr>
            <w:tcW w:type="dxa" w:w="23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  <w:rtl/>
              </w:rPr>
              <w:t xml:space="preserve">גיליון "רכיבי בסיס" (F14)</w:t>
            </w:r>
          </w:p>
        </w:tc>
        <w:tc>
          <w:tcPr>
            <w:tcW w:type="dxa" w:w="1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  <w:rtl/>
              </w:rPr>
              <w:t xml:space="preserve"/>
            </w:r>
          </w:p>
        </w:tc>
        <w:tc>
          <w:tcPr>
            <w:tcW w:type="dxa" w:w="12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  <w:rtl/>
              </w:rPr>
              <w:t xml:space="preserve">23.10.2026</w:t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  <w:rtl/>
              </w:rPr>
              <w:t xml:space="preserve">22</w:t>
            </w:r>
          </w:p>
        </w:tc>
        <w:tc>
          <w:tcPr>
            <w:tcW w:type="dxa" w:w="52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  <w:rtl/>
              </w:rPr>
              <w:t xml:space="preserve">מה העלות החודשית של קו מטרו IPVPN 300/150 עם חיבור לשתי חוות (ראשי + DR)? (מחיר מרבי 1,600 ₪)</w:t>
            </w:r>
          </w:p>
        </w:tc>
        <w:tc>
          <w:tcPr>
            <w:tcW w:type="dxa" w:w="1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  <w:rtl/>
              </w:rPr>
              <w:t xml:space="preserve">עמ' 42, רכיב 11</w:t>
            </w:r>
          </w:p>
        </w:tc>
        <w:tc>
          <w:tcPr>
            <w:tcW w:type="dxa" w:w="2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  <w:rtl/>
              </w:rPr>
              <w:t xml:space="preserve">מרווח הרכיב.</w:t>
            </w:r>
          </w:p>
        </w:tc>
        <w:tc>
          <w:tcPr>
            <w:tcW w:type="dxa" w:w="23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  <w:rtl/>
              </w:rPr>
              <w:t xml:space="preserve">גיליון "רכיבי בסיס" (F14)</w:t>
            </w:r>
          </w:p>
        </w:tc>
        <w:tc>
          <w:tcPr>
            <w:tcW w:type="dxa" w:w="1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  <w:rtl/>
              </w:rPr>
              <w:t xml:space="preserve"/>
            </w:r>
          </w:p>
        </w:tc>
        <w:tc>
          <w:tcPr>
            <w:tcW w:type="dxa" w:w="12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  <w:rtl/>
              </w:rPr>
              <w:t xml:space="preserve">23.10.2026</w:t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  <w:rtl/>
              </w:rPr>
              <w:t xml:space="preserve">23</w:t>
            </w:r>
          </w:p>
        </w:tc>
        <w:tc>
          <w:tcPr>
            <w:tcW w:type="dxa" w:w="52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  <w:rtl/>
              </w:rPr>
              <w:t xml:space="preserve">מה הכוונה ב"כולל VDOM" – Firewall וירטואלי בתשתית שלנו? מי מספק ומה העלות?</w:t>
            </w:r>
          </w:p>
        </w:tc>
        <w:tc>
          <w:tcPr>
            <w:tcW w:type="dxa" w:w="1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  <w:rtl/>
              </w:rPr>
              <w:t xml:space="preserve">עמ' 42, רכיב 11</w:t>
            </w:r>
          </w:p>
        </w:tc>
        <w:tc>
          <w:tcPr>
            <w:tcW w:type="dxa" w:w="2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  <w:rtl/>
              </w:rPr>
              <w:t xml:space="preserve">עלות נסתרת אפשרית.</w:t>
            </w:r>
          </w:p>
        </w:tc>
        <w:tc>
          <w:tcPr>
            <w:tcW w:type="dxa" w:w="23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  <w:rtl/>
              </w:rPr>
              <w:t xml:space="preserve">שאלת הבהרה 40</w:t>
            </w:r>
          </w:p>
        </w:tc>
        <w:tc>
          <w:tcPr>
            <w:tcW w:type="dxa" w:w="1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  <w:rtl/>
              </w:rPr>
              <w:t xml:space="preserve"/>
            </w:r>
          </w:p>
        </w:tc>
        <w:tc>
          <w:tcPr>
            <w:tcW w:type="dxa" w:w="12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  <w:rtl/>
              </w:rPr>
              <w:t xml:space="preserve">23.10.2026</w:t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  <w:rtl/>
              </w:rPr>
              <w:t xml:space="preserve">24</w:t>
            </w:r>
          </w:p>
        </w:tc>
        <w:tc>
          <w:tcPr>
            <w:tcW w:type="dxa" w:w="52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  <w:rtl/>
              </w:rPr>
              <w:t xml:space="preserve">עלות קו גיבוי לאתר הראשי (מחיר בטופס 540 ₪)?</w:t>
            </w:r>
          </w:p>
        </w:tc>
        <w:tc>
          <w:tcPr>
            <w:tcW w:type="dxa" w:w="1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  <w:rtl/>
              </w:rPr>
              <w:t xml:space="preserve">עמ' 42, אופציונלי</w:t>
            </w:r>
          </w:p>
        </w:tc>
        <w:tc>
          <w:tcPr>
            <w:tcW w:type="dxa" w:w="2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  <w:rtl/>
              </w:rPr>
              <w:t xml:space="preserve"/>
            </w:r>
          </w:p>
        </w:tc>
        <w:tc>
          <w:tcPr>
            <w:tcW w:type="dxa" w:w="23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  <w:rtl/>
              </w:rPr>
              <w:t xml:space="preserve">גיליון "אופציונליים"</w:t>
            </w:r>
          </w:p>
        </w:tc>
        <w:tc>
          <w:tcPr>
            <w:tcW w:type="dxa" w:w="1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  <w:rtl/>
              </w:rPr>
              <w:t xml:space="preserve"/>
            </w:r>
          </w:p>
        </w:tc>
        <w:tc>
          <w:tcPr>
            <w:tcW w:type="dxa" w:w="12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  <w:rtl/>
              </w:rPr>
              <w:t xml:space="preserve">23.10.2026</w:t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  <w:rtl/>
              </w:rPr>
              <w:t xml:space="preserve">25</w:t>
            </w:r>
          </w:p>
        </w:tc>
        <w:tc>
          <w:tcPr>
            <w:tcW w:type="dxa" w:w="52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  <w:rtl/>
              </w:rPr>
              <w:t xml:space="preserve">האם אפשר לבצע סקר אתר לפני 28.10?</w:t>
            </w:r>
          </w:p>
        </w:tc>
        <w:tc>
          <w:tcPr>
            <w:tcW w:type="dxa" w:w="1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  <w:rtl/>
              </w:rPr>
              <w:t xml:space="preserve">עמ' 5, 11</w:t>
            </w:r>
          </w:p>
        </w:tc>
        <w:tc>
          <w:tcPr>
            <w:tcW w:type="dxa" w:w="2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  <w:rtl/>
              </w:rPr>
              <w:t xml:space="preserve">דיוק בכמויות ובעלויות.</w:t>
            </w:r>
          </w:p>
        </w:tc>
        <w:tc>
          <w:tcPr>
            <w:tcW w:type="dxa" w:w="23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  <w:rtl/>
              </w:rPr>
              <w:t xml:space="preserve">כל הגיליונות</w:t>
            </w:r>
          </w:p>
        </w:tc>
        <w:tc>
          <w:tcPr>
            <w:tcW w:type="dxa" w:w="1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  <w:rtl/>
              </w:rPr>
              <w:t xml:space="preserve"/>
            </w:r>
          </w:p>
        </w:tc>
        <w:tc>
          <w:tcPr>
            <w:tcW w:type="dxa" w:w="12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  <w:rtl/>
              </w:rPr>
              <w:t xml:space="preserve">23.10.2026</w:t>
            </w:r>
          </w:p>
        </w:tc>
      </w:tr>
      <w:tr>
        <w:tc>
          <w:tcPr>
            <w:tcW w:type="dxa" w:w="14838"/>
            <w:gridSpan w:val="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right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  <w:rtl/>
              </w:rPr>
              <w:t xml:space="preserve">טלפוניה</w:t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  <w:rtl/>
              </w:rPr>
              <w:t xml:space="preserve">26</w:t>
            </w:r>
          </w:p>
        </w:tc>
        <w:tc>
          <w:tcPr>
            <w:tcW w:type="dxa" w:w="52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  <w:rtl/>
              </w:rPr>
              <w:t xml:space="preserve">האם IP Centrex של HOT עונה על רכיב 8 (35 שלוחות, IVR, הקלטה, אפליקציה, 10,000 דקות) – ומה העלות החודשית?</w:t>
            </w:r>
          </w:p>
        </w:tc>
        <w:tc>
          <w:tcPr>
            <w:tcW w:type="dxa" w:w="1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  <w:rtl/>
              </w:rPr>
              <w:t xml:space="preserve">עמ' 41, רכיב 8</w:t>
            </w:r>
          </w:p>
        </w:tc>
        <w:tc>
          <w:tcPr>
            <w:tcW w:type="dxa" w:w="2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  <w:rtl/>
              </w:rPr>
              <w:t xml:space="preserve">מחיר מרבי 2,000 ₪. הטופס מציין 3cx.</w:t>
            </w:r>
          </w:p>
        </w:tc>
        <w:tc>
          <w:tcPr>
            <w:tcW w:type="dxa" w:w="23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  <w:rtl/>
              </w:rPr>
              <w:t xml:space="preserve">גיליון "רכיבי בסיס" (F11); שאלת הבהרה 37</w:t>
            </w:r>
          </w:p>
        </w:tc>
        <w:tc>
          <w:tcPr>
            <w:tcW w:type="dxa" w:w="1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  <w:rtl/>
              </w:rPr>
              <w:t xml:space="preserve"/>
            </w:r>
          </w:p>
        </w:tc>
        <w:tc>
          <w:tcPr>
            <w:tcW w:type="dxa" w:w="12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  <w:rtl/>
              </w:rPr>
              <w:t xml:space="preserve">23.10.2026</w:t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  <w:rtl/>
              </w:rPr>
              <w:t xml:space="preserve">27</w:t>
            </w:r>
          </w:p>
        </w:tc>
        <w:tc>
          <w:tcPr>
            <w:tcW w:type="dxa" w:w="52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  <w:rtl/>
              </w:rPr>
              <w:t xml:space="preserve">מה תמהיל הדקות הצפוי (נייח/סלולר) ועלות הדקה?</w:t>
            </w:r>
          </w:p>
        </w:tc>
        <w:tc>
          <w:tcPr>
            <w:tcW w:type="dxa" w:w="1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  <w:rtl/>
              </w:rPr>
              <w:t xml:space="preserve">עמ' 41, רכיב 8</w:t>
            </w:r>
          </w:p>
        </w:tc>
        <w:tc>
          <w:tcPr>
            <w:tcW w:type="dxa" w:w="2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  <w:rtl/>
              </w:rPr>
              <w:t xml:space="preserve">10,000 דקות כלולות.</w:t>
            </w:r>
          </w:p>
        </w:tc>
        <w:tc>
          <w:tcPr>
            <w:tcW w:type="dxa" w:w="23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  <w:rtl/>
              </w:rPr>
              <w:t xml:space="preserve">גיליון "רכיבי בסיס" (F11)</w:t>
            </w:r>
          </w:p>
        </w:tc>
        <w:tc>
          <w:tcPr>
            <w:tcW w:type="dxa" w:w="1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  <w:rtl/>
              </w:rPr>
              <w:t xml:space="preserve"/>
            </w:r>
          </w:p>
        </w:tc>
        <w:tc>
          <w:tcPr>
            <w:tcW w:type="dxa" w:w="12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  <w:rtl/>
              </w:rPr>
              <w:t xml:space="preserve">23.10.2026</w:t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  <w:rtl/>
              </w:rPr>
              <w:t xml:space="preserve">28</w:t>
            </w:r>
          </w:p>
        </w:tc>
        <w:tc>
          <w:tcPr>
            <w:tcW w:type="dxa" w:w="52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  <w:rtl/>
              </w:rPr>
              <w:t xml:space="preserve">ניוד מספרים מהספק הקיים – כמה מספרים, זמן ועלות?</w:t>
            </w:r>
          </w:p>
        </w:tc>
        <w:tc>
          <w:tcPr>
            <w:tcW w:type="dxa" w:w="1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  <w:rtl/>
              </w:rPr>
              <w:t xml:space="preserve">עמ' 11, סעיף 6.ו</w:t>
            </w:r>
          </w:p>
        </w:tc>
        <w:tc>
          <w:tcPr>
            <w:tcW w:type="dxa" w:w="2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  <w:rtl/>
              </w:rPr>
              <w:t xml:space="preserve"/>
            </w:r>
          </w:p>
        </w:tc>
        <w:tc>
          <w:tcPr>
            <w:tcW w:type="dxa" w:w="23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  <w:rtl/>
              </w:rPr>
              <w:t xml:space="preserve">עלות ההקמה ("הנחות" B7)</w:t>
            </w:r>
          </w:p>
        </w:tc>
        <w:tc>
          <w:tcPr>
            <w:tcW w:type="dxa" w:w="1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  <w:rtl/>
              </w:rPr>
              <w:t xml:space="preserve"/>
            </w:r>
          </w:p>
        </w:tc>
        <w:tc>
          <w:tcPr>
            <w:tcW w:type="dxa" w:w="12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  <w:rtl/>
              </w:rPr>
              <w:t xml:space="preserve">23.10.2026</w:t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  <w:rtl/>
              </w:rPr>
              <w:t xml:space="preserve">29</w:t>
            </w:r>
          </w:p>
        </w:tc>
        <w:tc>
          <w:tcPr>
            <w:tcW w:type="dxa" w:w="52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  <w:rtl/>
              </w:rPr>
              <w:t xml:space="preserve">עלות טלפון IP מתקדם לשכירות (מחיר מרבי 30 ₪ לחודש)?</w:t>
            </w:r>
          </w:p>
        </w:tc>
        <w:tc>
          <w:tcPr>
            <w:tcW w:type="dxa" w:w="1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  <w:rtl/>
              </w:rPr>
              <w:t xml:space="preserve">עמ' 42, רכיב 12</w:t>
            </w:r>
          </w:p>
        </w:tc>
        <w:tc>
          <w:tcPr>
            <w:tcW w:type="dxa" w:w="2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  <w:rtl/>
              </w:rPr>
              <w:t xml:space="preserve"/>
            </w:r>
          </w:p>
        </w:tc>
        <w:tc>
          <w:tcPr>
            <w:tcW w:type="dxa" w:w="23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  <w:rtl/>
              </w:rPr>
              <w:t xml:space="preserve">גיליון "רכיבי בסיס" (F15)</w:t>
            </w:r>
          </w:p>
        </w:tc>
        <w:tc>
          <w:tcPr>
            <w:tcW w:type="dxa" w:w="1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  <w:rtl/>
              </w:rPr>
              <w:t xml:space="preserve"/>
            </w:r>
          </w:p>
        </w:tc>
        <w:tc>
          <w:tcPr>
            <w:tcW w:type="dxa" w:w="12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  <w:rtl/>
              </w:rPr>
              <w:t xml:space="preserve">23.10.2026</w:t>
            </w:r>
          </w:p>
        </w:tc>
      </w:tr>
      <w:tr>
        <w:tc>
          <w:tcPr>
            <w:tcW w:type="dxa" w:w="14838"/>
            <w:gridSpan w:val="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right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  <w:rtl/>
              </w:rPr>
              <w:t xml:space="preserve">ענן ומרכזי נתונים</w:t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  <w:rtl/>
              </w:rPr>
              <w:t xml:space="preserve">30</w:t>
            </w:r>
          </w:p>
        </w:tc>
        <w:tc>
          <w:tcPr>
            <w:tcW w:type="dxa" w:w="52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  <w:rtl/>
              </w:rPr>
              <w:t xml:space="preserve">מה העלות החודשית לשרתים וירטואליים: DC × 2, FS 5TB × 2 (NVMe, DFS), TS ל-35 משתמשים, שרת הדפסות?</w:t>
            </w:r>
          </w:p>
        </w:tc>
        <w:tc>
          <w:tcPr>
            <w:tcW w:type="dxa" w:w="1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  <w:rtl/>
              </w:rPr>
              <w:t xml:space="preserve">עמ' 41, רכיבים 2–4, 6</w:t>
            </w:r>
          </w:p>
        </w:tc>
        <w:tc>
          <w:tcPr>
            <w:tcW w:type="dxa" w:w="2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  <w:rtl/>
              </w:rPr>
              <w:t xml:space="preserve">רכיבים 3–4 נראים מתחת לעלות.</w:t>
            </w:r>
          </w:p>
        </w:tc>
        <w:tc>
          <w:tcPr>
            <w:tcW w:type="dxa" w:w="23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  <w:rtl/>
              </w:rPr>
              <w:t xml:space="preserve">גיליון "רכיבי בסיס" (F5–F7, F9)</w:t>
            </w:r>
          </w:p>
        </w:tc>
        <w:tc>
          <w:tcPr>
            <w:tcW w:type="dxa" w:w="1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  <w:rtl/>
              </w:rPr>
              <w:t xml:space="preserve"/>
            </w:r>
          </w:p>
        </w:tc>
        <w:tc>
          <w:tcPr>
            <w:tcW w:type="dxa" w:w="12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  <w:rtl/>
              </w:rPr>
              <w:t xml:space="preserve">23.10.2026</w:t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  <w:rtl/>
              </w:rPr>
              <w:t xml:space="preserve">31</w:t>
            </w:r>
          </w:p>
        </w:tc>
        <w:tc>
          <w:tcPr>
            <w:tcW w:type="dxa" w:w="52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  <w:rtl/>
              </w:rPr>
              <w:t xml:space="preserve">עלות רישוי Windows Server (SPLA) ו-RDS CAL ל-35 משתמשים?</w:t>
            </w:r>
          </w:p>
        </w:tc>
        <w:tc>
          <w:tcPr>
            <w:tcW w:type="dxa" w:w="1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  <w:rtl/>
              </w:rPr>
              <w:t xml:space="preserve">עמ' 41, רכיב 4</w:t>
            </w:r>
          </w:p>
        </w:tc>
        <w:tc>
          <w:tcPr>
            <w:tcW w:type="dxa" w:w="2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  <w:rtl/>
              </w:rPr>
              <w:t xml:space="preserve">צמוד דולר.</w:t>
            </w:r>
          </w:p>
        </w:tc>
        <w:tc>
          <w:tcPr>
            <w:tcW w:type="dxa" w:w="23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  <w:rtl/>
              </w:rPr>
              <w:t xml:space="preserve">גיליון "רכיבי בסיס" (F7, G7)</w:t>
            </w:r>
          </w:p>
        </w:tc>
        <w:tc>
          <w:tcPr>
            <w:tcW w:type="dxa" w:w="1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  <w:rtl/>
              </w:rPr>
              <w:t xml:space="preserve"/>
            </w:r>
          </w:p>
        </w:tc>
        <w:tc>
          <w:tcPr>
            <w:tcW w:type="dxa" w:w="12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  <w:rtl/>
              </w:rPr>
              <w:t xml:space="preserve">23.10.2026</w:t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  <w:rtl/>
              </w:rPr>
              <w:t xml:space="preserve">32</w:t>
            </w:r>
          </w:p>
        </w:tc>
        <w:tc>
          <w:tcPr>
            <w:tcW w:type="dxa" w:w="52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  <w:rtl/>
              </w:rPr>
              <w:t xml:space="preserve">מוצר הגיבוי, זמן השמירה ועלות הגיבוי היומי לאתר מרוחק?</w:t>
            </w:r>
          </w:p>
        </w:tc>
        <w:tc>
          <w:tcPr>
            <w:tcW w:type="dxa" w:w="1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  <w:rtl/>
              </w:rPr>
              <w:t xml:space="preserve">עמ' 41, רכיב 9</w:t>
            </w:r>
          </w:p>
        </w:tc>
        <w:tc>
          <w:tcPr>
            <w:tcW w:type="dxa" w:w="2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  <w:rtl/>
              </w:rPr>
              <w:t xml:space="preserve">מחיר מרבי 1,350 ₪.</w:t>
            </w:r>
          </w:p>
        </w:tc>
        <w:tc>
          <w:tcPr>
            <w:tcW w:type="dxa" w:w="23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  <w:rtl/>
              </w:rPr>
              <w:t xml:space="preserve">גיליון "רכיבי בסיס" (F12)</w:t>
            </w:r>
          </w:p>
        </w:tc>
        <w:tc>
          <w:tcPr>
            <w:tcW w:type="dxa" w:w="1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  <w:rtl/>
              </w:rPr>
              <w:t xml:space="preserve"/>
            </w:r>
          </w:p>
        </w:tc>
        <w:tc>
          <w:tcPr>
            <w:tcW w:type="dxa" w:w="12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  <w:rtl/>
              </w:rPr>
              <w:t xml:space="preserve">23.10.2026</w:t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  <w:rtl/>
              </w:rPr>
              <w:t xml:space="preserve">33</w:t>
            </w:r>
          </w:p>
        </w:tc>
        <w:tc>
          <w:tcPr>
            <w:tcW w:type="dxa" w:w="52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  <w:rtl/>
              </w:rPr>
              <w:t xml:space="preserve">האם יש לנו שתי חוות (ראשית ו-DR) בישראל?</w:t>
            </w:r>
          </w:p>
        </w:tc>
        <w:tc>
          <w:tcPr>
            <w:tcW w:type="dxa" w:w="1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  <w:rtl/>
              </w:rPr>
              <w:t xml:space="preserve">עמ' 42, רכיב 11</w:t>
            </w:r>
          </w:p>
        </w:tc>
        <w:tc>
          <w:tcPr>
            <w:tcW w:type="dxa" w:w="2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  <w:rtl/>
              </w:rPr>
              <w:t xml:space="preserve">דרישה מפורשת.</w:t>
            </w:r>
          </w:p>
        </w:tc>
        <w:tc>
          <w:tcPr>
            <w:tcW w:type="dxa" w:w="23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  <w:rtl/>
              </w:rPr>
              <w:t xml:space="preserve">החלטת הגשה</w:t>
            </w:r>
          </w:p>
        </w:tc>
        <w:tc>
          <w:tcPr>
            <w:tcW w:type="dxa" w:w="1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  <w:rtl/>
              </w:rPr>
              <w:t xml:space="preserve"/>
            </w:r>
          </w:p>
        </w:tc>
        <w:tc>
          <w:tcPr>
            <w:tcW w:type="dxa" w:w="12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  <w:rtl/>
              </w:rPr>
              <w:t xml:space="preserve">23.10.2026</w:t>
            </w:r>
          </w:p>
        </w:tc>
      </w:tr>
      <w:tr>
        <w:tc>
          <w:tcPr>
            <w:tcW w:type="dxa" w:w="14838"/>
            <w:gridSpan w:val="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right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  <w:rtl/>
              </w:rPr>
              <w:t xml:space="preserve">IT מנוהל, מוקד ושטח</w:t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  <w:rtl/>
              </w:rPr>
              <w:t xml:space="preserve">34</w:t>
            </w:r>
          </w:p>
        </w:tc>
        <w:tc>
          <w:tcPr>
            <w:tcW w:type="dxa" w:w="52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  <w:rtl/>
              </w:rPr>
              <w:t xml:space="preserve">האם יש לנו תמיכה 24/7 והגעה לכפר ברא תוך שעתיים בתקלה משביתה? איפה הטכנאי הקרוב?</w:t>
            </w:r>
          </w:p>
        </w:tc>
        <w:tc>
          <w:tcPr>
            <w:tcW w:type="dxa" w:w="1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  <w:rtl/>
              </w:rPr>
              <w:t xml:space="preserve">עמ' 7, סעיף 3.8</w:t>
            </w:r>
          </w:p>
        </w:tc>
        <w:tc>
          <w:tcPr>
            <w:tcW w:type="dxa" w:w="2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  <w:rtl/>
              </w:rPr>
              <w:t xml:space="preserve">תנאי סף בתצהיר.</w:t>
            </w:r>
          </w:p>
        </w:tc>
        <w:tc>
          <w:tcPr>
            <w:tcW w:type="dxa" w:w="23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  <w:rtl/>
              </w:rPr>
              <w:t xml:space="preserve">החלטת הגשה; עלות רכיב 1</w:t>
            </w:r>
          </w:p>
        </w:tc>
        <w:tc>
          <w:tcPr>
            <w:tcW w:type="dxa" w:w="1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  <w:rtl/>
              </w:rPr>
              <w:t xml:space="preserve"/>
            </w:r>
          </w:p>
        </w:tc>
        <w:tc>
          <w:tcPr>
            <w:tcW w:type="dxa" w:w="12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  <w:rtl/>
              </w:rPr>
              <w:t xml:space="preserve">תנאי סף: 16.10 | עלויות: 23.10</w:t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  <w:rtl/>
              </w:rPr>
              <w:t xml:space="preserve">35</w:t>
            </w:r>
          </w:p>
        </w:tc>
        <w:tc>
          <w:tcPr>
            <w:tcW w:type="dxa" w:w="52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  <w:rtl/>
              </w:rPr>
              <w:t xml:space="preserve">מה עלות ביקור שבועי של 8 שעות + מוקד מרחוק? (מחיר מרבי לרכיב 1: 4,500 ₪)</w:t>
            </w:r>
          </w:p>
        </w:tc>
        <w:tc>
          <w:tcPr>
            <w:tcW w:type="dxa" w:w="1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  <w:rtl/>
              </w:rPr>
              <w:t xml:space="preserve">עמ' 41, רכיב 1</w:t>
            </w:r>
          </w:p>
        </w:tc>
        <w:tc>
          <w:tcPr>
            <w:tcW w:type="dxa" w:w="2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  <w:rtl/>
              </w:rPr>
              <w:t xml:space="preserve">כנראה הפסדי.</w:t>
            </w:r>
          </w:p>
        </w:tc>
        <w:tc>
          <w:tcPr>
            <w:tcW w:type="dxa" w:w="23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  <w:rtl/>
              </w:rPr>
              <w:t xml:space="preserve">גיליון "רכיבי בסיס" (F4)</w:t>
            </w:r>
          </w:p>
        </w:tc>
        <w:tc>
          <w:tcPr>
            <w:tcW w:type="dxa" w:w="1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  <w:rtl/>
              </w:rPr>
              <w:t xml:space="preserve"/>
            </w:r>
          </w:p>
        </w:tc>
        <w:tc>
          <w:tcPr>
            <w:tcW w:type="dxa" w:w="12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  <w:rtl/>
              </w:rPr>
              <w:t xml:space="preserve">תנאי סף: 16.10 | עלויות: 23.10</w:t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  <w:rtl/>
              </w:rPr>
              <w:t xml:space="preserve">36</w:t>
            </w:r>
          </w:p>
        </w:tc>
        <w:tc>
          <w:tcPr>
            <w:tcW w:type="dxa" w:w="52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  <w:rtl/>
              </w:rPr>
              <w:t xml:space="preserve">האם יש לנו ניסיון וצוות ב-AD, Microsoft 365, Exchange Online, Fortinet, VLAN, EDR – או שנדרש שותף?</w:t>
            </w:r>
          </w:p>
        </w:tc>
        <w:tc>
          <w:tcPr>
            <w:tcW w:type="dxa" w:w="1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  <w:rtl/>
              </w:rPr>
              <w:t xml:space="preserve">עמ' 6, סעיף 3.5</w:t>
            </w:r>
          </w:p>
        </w:tc>
        <w:tc>
          <w:tcPr>
            <w:tcW w:type="dxa" w:w="2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  <w:rtl/>
              </w:rPr>
              <w:t xml:space="preserve">תנאי סף.</w:t>
            </w:r>
          </w:p>
        </w:tc>
        <w:tc>
          <w:tcPr>
            <w:tcW w:type="dxa" w:w="23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  <w:rtl/>
              </w:rPr>
              <w:t xml:space="preserve">החלטת הגשה; שאלת הבהרה 12</w:t>
            </w:r>
          </w:p>
        </w:tc>
        <w:tc>
          <w:tcPr>
            <w:tcW w:type="dxa" w:w="1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  <w:rtl/>
              </w:rPr>
              <w:t xml:space="preserve"/>
            </w:r>
          </w:p>
        </w:tc>
        <w:tc>
          <w:tcPr>
            <w:tcW w:type="dxa" w:w="12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  <w:rtl/>
              </w:rPr>
              <w:t xml:space="preserve">תנאי סף: 16.10 | עלויות: 23.10</w:t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  <w:rtl/>
              </w:rPr>
              <w:t xml:space="preserve">37</w:t>
            </w:r>
          </w:p>
        </w:tc>
        <w:tc>
          <w:tcPr>
            <w:tcW w:type="dxa" w:w="52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  <w:rtl/>
              </w:rPr>
              <w:t xml:space="preserve">כמה שעות ועלות לפרויקט ההקמה (מיגרציה של שרתים, דואר ומרכזייה, הדרכות)?</w:t>
            </w:r>
          </w:p>
        </w:tc>
        <w:tc>
          <w:tcPr>
            <w:tcW w:type="dxa" w:w="1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  <w:rtl/>
              </w:rPr>
              <w:t xml:space="preserve">עמ' 43, דמי הקמה</w:t>
            </w:r>
          </w:p>
        </w:tc>
        <w:tc>
          <w:tcPr>
            <w:tcW w:type="dxa" w:w="2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  <w:rtl/>
              </w:rPr>
              <w:t xml:space="preserve">עלות ההקמה בפועל.</w:t>
            </w:r>
          </w:p>
        </w:tc>
        <w:tc>
          <w:tcPr>
            <w:tcW w:type="dxa" w:w="23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  <w:rtl/>
              </w:rPr>
              <w:t xml:space="preserve">גיליון "הנחות" (B7)</w:t>
            </w:r>
          </w:p>
        </w:tc>
        <w:tc>
          <w:tcPr>
            <w:tcW w:type="dxa" w:w="1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  <w:rtl/>
              </w:rPr>
              <w:t xml:space="preserve"/>
            </w:r>
          </w:p>
        </w:tc>
        <w:tc>
          <w:tcPr>
            <w:tcW w:type="dxa" w:w="12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  <w:rtl/>
              </w:rPr>
              <w:t xml:space="preserve">תנאי סף: 16.10 | עלויות: 23.10</w:t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  <w:rtl/>
              </w:rPr>
              <w:t xml:space="preserve">38</w:t>
            </w:r>
          </w:p>
        </w:tc>
        <w:tc>
          <w:tcPr>
            <w:tcW w:type="dxa" w:w="52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  <w:rtl/>
              </w:rPr>
              <w:t xml:space="preserve">עלות שעת טכנאי בפועל (מול 250 ₪ בטופס)?</w:t>
            </w:r>
          </w:p>
        </w:tc>
        <w:tc>
          <w:tcPr>
            <w:tcW w:type="dxa" w:w="1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  <w:rtl/>
              </w:rPr>
              <w:t xml:space="preserve">עמ' 43</w:t>
            </w:r>
          </w:p>
        </w:tc>
        <w:tc>
          <w:tcPr>
            <w:tcW w:type="dxa" w:w="2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  <w:rtl/>
              </w:rPr>
              <w:t xml:space="preserve"/>
            </w:r>
          </w:p>
        </w:tc>
        <w:tc>
          <w:tcPr>
            <w:tcW w:type="dxa" w:w="23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  <w:rtl/>
              </w:rPr>
              <w:t xml:space="preserve">גיליון "הנחות" (B19)</w:t>
            </w:r>
          </w:p>
        </w:tc>
        <w:tc>
          <w:tcPr>
            <w:tcW w:type="dxa" w:w="1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  <w:rtl/>
              </w:rPr>
              <w:t xml:space="preserve"/>
            </w:r>
          </w:p>
        </w:tc>
        <w:tc>
          <w:tcPr>
            <w:tcW w:type="dxa" w:w="12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  <w:rtl/>
              </w:rPr>
              <w:t xml:space="preserve">תנאי סף: 16.10 | עלויות: 23.10</w:t>
            </w:r>
          </w:p>
        </w:tc>
      </w:tr>
      <w:tr>
        <w:tc>
          <w:tcPr>
            <w:tcW w:type="dxa" w:w="14838"/>
            <w:gridSpan w:val="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right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  <w:rtl/>
              </w:rPr>
              <w:t xml:space="preserve">אבטחת מידע ו-SOC</w:t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  <w:rtl/>
              </w:rPr>
              <w:t xml:space="preserve">39</w:t>
            </w:r>
          </w:p>
        </w:tc>
        <w:tc>
          <w:tcPr>
            <w:tcW w:type="dxa" w:w="52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  <w:rtl/>
              </w:rPr>
              <w:t xml:space="preserve">ידוע: ISO 27001 בתוקף עד 2028; ISO 9001 – אין, בטיפול. נשאר לבדוק: (א) מה מועד המבדק ומועד קבלת תעודת ISO 9001 הצפוי, ומי גוף ההסמכה; (ב) האם גוף ההסמכה יכול לתת עד 26.10 מכתב על תהליך ההסמכה ומועד המבדק (לחלופה בשאלת הבהרה 13); (ג) האם לחברה קשורה בקבוצה יש ISO 9001 בתוקף; (ד) על איזו ישות משפטית רשומה תעודת 27001, והאם היקפה כולל שירותי IT מנוהלים וענן.</w:t>
            </w:r>
          </w:p>
        </w:tc>
        <w:tc>
          <w:tcPr>
            <w:tcW w:type="dxa" w:w="1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  <w:rtl/>
              </w:rPr>
              <w:t xml:space="preserve">עמ' 7, סעיפים 3.7, 4.8</w:t>
            </w:r>
          </w:p>
        </w:tc>
        <w:tc>
          <w:tcPr>
            <w:tcW w:type="dxa" w:w="2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  <w:rtl/>
              </w:rPr>
              <w:t xml:space="preserve">תנאי סף – בלי 9001 או חלופה מאושרת, ההצעה נפסלת.</w:t>
            </w:r>
          </w:p>
        </w:tc>
        <w:tc>
          <w:tcPr>
            <w:tcW w:type="dxa" w:w="23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  <w:rtl/>
              </w:rPr>
              <w:t xml:space="preserve">החלטת הגשה; שאלות הבהרה 11, 13</w:t>
            </w:r>
          </w:p>
        </w:tc>
        <w:tc>
          <w:tcPr>
            <w:tcW w:type="dxa" w:w="1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  <w:rtl/>
              </w:rPr>
              <w:t xml:space="preserve"/>
            </w:r>
          </w:p>
        </w:tc>
        <w:tc>
          <w:tcPr>
            <w:tcW w:type="dxa" w:w="12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  <w:rtl/>
              </w:rPr>
              <w:t xml:space="preserve">ISO 9001: 16.10 | עלויות: 23.10</w:t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  <w:rtl/>
              </w:rPr>
              <w:t xml:space="preserve">40</w:t>
            </w:r>
          </w:p>
        </w:tc>
        <w:tc>
          <w:tcPr>
            <w:tcW w:type="dxa" w:w="52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  <w:rtl/>
              </w:rPr>
              <w:t xml:space="preserve">עלות SOC/SIEM מנוהל (6,300 ₪ בטופס) – 24/7 או שעות פעילות?</w:t>
            </w:r>
          </w:p>
        </w:tc>
        <w:tc>
          <w:tcPr>
            <w:tcW w:type="dxa" w:w="1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  <w:rtl/>
              </w:rPr>
              <w:t xml:space="preserve">עמ' 42, רכיב 14</w:t>
            </w:r>
          </w:p>
        </w:tc>
        <w:tc>
          <w:tcPr>
            <w:tcW w:type="dxa" w:w="2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  <w:rtl/>
              </w:rPr>
              <w:t xml:space="preserve"/>
            </w:r>
          </w:p>
        </w:tc>
        <w:tc>
          <w:tcPr>
            <w:tcW w:type="dxa" w:w="23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  <w:rtl/>
              </w:rPr>
              <w:t xml:space="preserve">גיליון "אופציונליים"</w:t>
            </w:r>
          </w:p>
        </w:tc>
        <w:tc>
          <w:tcPr>
            <w:tcW w:type="dxa" w:w="1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  <w:rtl/>
              </w:rPr>
              <w:t xml:space="preserve"/>
            </w:r>
          </w:p>
        </w:tc>
        <w:tc>
          <w:tcPr>
            <w:tcW w:type="dxa" w:w="12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  <w:rtl/>
              </w:rPr>
              <w:t xml:space="preserve">ISO 9001: 16.10 | עלויות: 23.10</w:t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  <w:rtl/>
              </w:rPr>
              <w:t xml:space="preserve">41</w:t>
            </w:r>
          </w:p>
        </w:tc>
        <w:tc>
          <w:tcPr>
            <w:tcW w:type="dxa" w:w="52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  <w:rtl/>
              </w:rPr>
              <w:t xml:space="preserve">עלות FortiNAC / FortiAnalyzer / FortiManager בענן?</w:t>
            </w:r>
          </w:p>
        </w:tc>
        <w:tc>
          <w:tcPr>
            <w:tcW w:type="dxa" w:w="1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  <w:rtl/>
              </w:rPr>
              <w:t xml:space="preserve">עמ' 42, רכיבים 15–17</w:t>
            </w:r>
          </w:p>
        </w:tc>
        <w:tc>
          <w:tcPr>
            <w:tcW w:type="dxa" w:w="2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  <w:rtl/>
              </w:rPr>
              <w:t xml:space="preserve"/>
            </w:r>
          </w:p>
        </w:tc>
        <w:tc>
          <w:tcPr>
            <w:tcW w:type="dxa" w:w="23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  <w:rtl/>
              </w:rPr>
              <w:t xml:space="preserve">גיליון "אופציונליים"</w:t>
            </w:r>
          </w:p>
        </w:tc>
        <w:tc>
          <w:tcPr>
            <w:tcW w:type="dxa" w:w="1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  <w:rtl/>
              </w:rPr>
              <w:t xml:space="preserve"/>
            </w:r>
          </w:p>
        </w:tc>
        <w:tc>
          <w:tcPr>
            <w:tcW w:type="dxa" w:w="12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  <w:rtl/>
              </w:rPr>
              <w:t xml:space="preserve">ISO 9001: 16.10 | עלויות: 23.10</w:t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  <w:rtl/>
              </w:rPr>
              <w:t xml:space="preserve">42</w:t>
            </w:r>
          </w:p>
        </w:tc>
        <w:tc>
          <w:tcPr>
            <w:tcW w:type="dxa" w:w="52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  <w:rtl/>
              </w:rPr>
              <w:t xml:space="preserve">האם יש לנו שירות CISO במיקור חוץ (2,500 ₪ לחודש)?</w:t>
            </w:r>
          </w:p>
        </w:tc>
        <w:tc>
          <w:tcPr>
            <w:tcW w:type="dxa" w:w="1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  <w:rtl/>
              </w:rPr>
              <w:t xml:space="preserve">עמ' 43, רכיב 21</w:t>
            </w:r>
          </w:p>
        </w:tc>
        <w:tc>
          <w:tcPr>
            <w:tcW w:type="dxa" w:w="2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  <w:rtl/>
              </w:rPr>
              <w:t xml:space="preserve"/>
            </w:r>
          </w:p>
        </w:tc>
        <w:tc>
          <w:tcPr>
            <w:tcW w:type="dxa" w:w="23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  <w:rtl/>
              </w:rPr>
              <w:t xml:space="preserve">גיליון "אופציונליים"</w:t>
            </w:r>
          </w:p>
        </w:tc>
        <w:tc>
          <w:tcPr>
            <w:tcW w:type="dxa" w:w="1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  <w:rtl/>
              </w:rPr>
              <w:t xml:space="preserve"/>
            </w:r>
          </w:p>
        </w:tc>
        <w:tc>
          <w:tcPr>
            <w:tcW w:type="dxa" w:w="12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  <w:rtl/>
              </w:rPr>
              <w:t xml:space="preserve">ISO 9001: 16.10 | עלויות: 23.10</w:t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  <w:rtl/>
              </w:rPr>
              <w:t xml:space="preserve">43</w:t>
            </w:r>
          </w:p>
        </w:tc>
        <w:tc>
          <w:tcPr>
            <w:tcW w:type="dxa" w:w="52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  <w:rtl/>
              </w:rPr>
              <w:t xml:space="preserve">עלות רישיון ESET (או שווה ערך) עם EDR ו-Sandbox לתחנה?</w:t>
            </w:r>
          </w:p>
        </w:tc>
        <w:tc>
          <w:tcPr>
            <w:tcW w:type="dxa" w:w="1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  <w:rtl/>
              </w:rPr>
              <w:t xml:space="preserve">עמ' 41, רכיב 5</w:t>
            </w:r>
          </w:p>
        </w:tc>
        <w:tc>
          <w:tcPr>
            <w:tcW w:type="dxa" w:w="2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  <w:rtl/>
              </w:rPr>
              <w:t xml:space="preserve">מחיר מרבי 25 ₪.</w:t>
            </w:r>
          </w:p>
        </w:tc>
        <w:tc>
          <w:tcPr>
            <w:tcW w:type="dxa" w:w="23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  <w:rtl/>
              </w:rPr>
              <w:t xml:space="preserve">גיליון "רכיבי בסיס" (F8)</w:t>
            </w:r>
          </w:p>
        </w:tc>
        <w:tc>
          <w:tcPr>
            <w:tcW w:type="dxa" w:w="1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  <w:rtl/>
              </w:rPr>
              <w:t xml:space="preserve"/>
            </w:r>
          </w:p>
        </w:tc>
        <w:tc>
          <w:tcPr>
            <w:tcW w:type="dxa" w:w="12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  <w:rtl/>
              </w:rPr>
              <w:t xml:space="preserve">ISO 9001: 16.10 | עלויות: 23.10</w:t>
            </w:r>
          </w:p>
        </w:tc>
      </w:tr>
      <w:tr>
        <w:tc>
          <w:tcPr>
            <w:tcW w:type="dxa" w:w="14838"/>
            <w:gridSpan w:val="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right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  <w:rtl/>
              </w:rPr>
              <w:t xml:space="preserve">רכש</w:t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  <w:rtl/>
              </w:rPr>
              <w:t xml:space="preserve">44</w:t>
            </w:r>
          </w:p>
        </w:tc>
        <w:tc>
          <w:tcPr>
            <w:tcW w:type="dxa" w:w="52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  <w:rtl/>
              </w:rPr>
              <w:t xml:space="preserve">האם HOT שותף CSP של Microsoft, ומה המחיר שלנו ל-Business Standard ו-Premium?</w:t>
            </w:r>
          </w:p>
        </w:tc>
        <w:tc>
          <w:tcPr>
            <w:tcW w:type="dxa" w:w="1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  <w:rtl/>
              </w:rPr>
              <w:t xml:space="preserve">עמ' 41–42</w:t>
            </w:r>
          </w:p>
        </w:tc>
        <w:tc>
          <w:tcPr>
            <w:tcW w:type="dxa" w:w="2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  <w:rtl/>
              </w:rPr>
              <w:t xml:space="preserve">מרווח של כ-5% בלבד במחירון.</w:t>
            </w:r>
          </w:p>
        </w:tc>
        <w:tc>
          <w:tcPr>
            <w:tcW w:type="dxa" w:w="23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  <w:rtl/>
              </w:rPr>
              <w:t xml:space="preserve">גיליון "רכיבי בסיס" (F13); "אופציונליים"</w:t>
            </w:r>
          </w:p>
        </w:tc>
        <w:tc>
          <w:tcPr>
            <w:tcW w:type="dxa" w:w="1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  <w:rtl/>
              </w:rPr>
              <w:t xml:space="preserve"/>
            </w:r>
          </w:p>
        </w:tc>
        <w:tc>
          <w:tcPr>
            <w:tcW w:type="dxa" w:w="12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  <w:rtl/>
              </w:rPr>
              <w:t xml:space="preserve">23.10.2026</w:t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  <w:rtl/>
              </w:rPr>
              <w:t xml:space="preserve">45</w:t>
            </w:r>
          </w:p>
        </w:tc>
        <w:tc>
          <w:tcPr>
            <w:tcW w:type="dxa" w:w="52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  <w:rtl/>
              </w:rPr>
              <w:t xml:space="preserve">מחירי מתג 48 PoE ונקודת גישה מנוהלת (Cisco/Fortinet), כולל רישוי ל-36 חודשים?</w:t>
            </w:r>
          </w:p>
        </w:tc>
        <w:tc>
          <w:tcPr>
            <w:tcW w:type="dxa" w:w="1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  <w:rtl/>
              </w:rPr>
              <w:t xml:space="preserve">עמ' 42, רכיבים 13–14</w:t>
            </w:r>
          </w:p>
        </w:tc>
        <w:tc>
          <w:tcPr>
            <w:tcW w:type="dxa" w:w="2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  <w:rtl/>
              </w:rPr>
              <w:t xml:space="preserve">מרווח דק בשכירות.</w:t>
            </w:r>
          </w:p>
        </w:tc>
        <w:tc>
          <w:tcPr>
            <w:tcW w:type="dxa" w:w="23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  <w:rtl/>
              </w:rPr>
              <w:t xml:space="preserve">גיליון "רכיבי בסיס" (F16–F17)</w:t>
            </w:r>
          </w:p>
        </w:tc>
        <w:tc>
          <w:tcPr>
            <w:tcW w:type="dxa" w:w="1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  <w:rtl/>
              </w:rPr>
              <w:t xml:space="preserve"/>
            </w:r>
          </w:p>
        </w:tc>
        <w:tc>
          <w:tcPr>
            <w:tcW w:type="dxa" w:w="12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  <w:rtl/>
              </w:rPr>
              <w:t xml:space="preserve">23.10.2026</w:t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  <w:rtl/>
              </w:rPr>
              <w:t xml:space="preserve">46</w:t>
            </w:r>
          </w:p>
        </w:tc>
        <w:tc>
          <w:tcPr>
            <w:tcW w:type="dxa" w:w="52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  <w:rtl/>
              </w:rPr>
              <w:t xml:space="preserve">איזו הנחה ממחירי מדף אפשר לתת למוצרים שלא ברשימה, ומה המרווח שלנו מהספקים?</w:t>
            </w:r>
          </w:p>
        </w:tc>
        <w:tc>
          <w:tcPr>
            <w:tcW w:type="dxa" w:w="1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  <w:rtl/>
              </w:rPr>
              <w:t xml:space="preserve">עמ' 43, סעיף 7</w:t>
            </w:r>
          </w:p>
        </w:tc>
        <w:tc>
          <w:tcPr>
            <w:tcW w:type="dxa" w:w="2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  <w:rtl/>
              </w:rPr>
              <w:t xml:space="preserve"/>
            </w:r>
          </w:p>
        </w:tc>
        <w:tc>
          <w:tcPr>
            <w:tcW w:type="dxa" w:w="23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  <w:rtl/>
              </w:rPr>
              <w:t xml:space="preserve">גיליון "הנחות" (B21–B22)</w:t>
            </w:r>
          </w:p>
        </w:tc>
        <w:tc>
          <w:tcPr>
            <w:tcW w:type="dxa" w:w="1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  <w:rtl/>
              </w:rPr>
              <w:t xml:space="preserve"/>
            </w:r>
          </w:p>
        </w:tc>
        <w:tc>
          <w:tcPr>
            <w:tcW w:type="dxa" w:w="12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  <w:rtl/>
              </w:rPr>
              <w:t xml:space="preserve">23.10.2026</w:t>
            </w:r>
          </w:p>
        </w:tc>
      </w:tr>
      <w:tr>
        <w:tc>
          <w:tcPr>
            <w:tcW w:type="dxa" w:w="14838"/>
            <w:gridSpan w:val="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right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  <w:rtl/>
              </w:rPr>
              <w:t xml:space="preserve">משאבי אנוש</w:t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  <w:rtl/>
              </w:rPr>
              <w:t xml:space="preserve">47</w:t>
            </w:r>
          </w:p>
        </w:tc>
        <w:tc>
          <w:tcPr>
            <w:tcW w:type="dxa" w:w="52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  <w:rtl/>
              </w:rPr>
              <w:t xml:space="preserve">האם כל מי שיעבוד בפרויקט (כולל קבלני משנה) אזרח ישראלי?</w:t>
            </w:r>
          </w:p>
        </w:tc>
        <w:tc>
          <w:tcPr>
            <w:tcW w:type="dxa" w:w="1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  <w:rtl/>
              </w:rPr>
              <w:t xml:space="preserve">עמ' 31, הסכם 11.ד</w:t>
            </w:r>
          </w:p>
        </w:tc>
        <w:tc>
          <w:tcPr>
            <w:tcW w:type="dxa" w:w="2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  <w:rtl/>
              </w:rPr>
              <w:t xml:space="preserve">דרישה מפורשת.</w:t>
            </w:r>
          </w:p>
        </w:tc>
        <w:tc>
          <w:tcPr>
            <w:tcW w:type="dxa" w:w="23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  <w:rtl/>
              </w:rPr>
              <w:t xml:space="preserve">מסמכי ההגשה</w:t>
            </w:r>
          </w:p>
        </w:tc>
        <w:tc>
          <w:tcPr>
            <w:tcW w:type="dxa" w:w="1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  <w:rtl/>
              </w:rPr>
              <w:t xml:space="preserve"/>
            </w:r>
          </w:p>
        </w:tc>
        <w:tc>
          <w:tcPr>
            <w:tcW w:type="dxa" w:w="12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  <w:rtl/>
              </w:rPr>
              <w:t xml:space="preserve">23.10.2026</w:t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  <w:rtl/>
              </w:rPr>
              <w:t xml:space="preserve">48</w:t>
            </w:r>
          </w:p>
        </w:tc>
        <w:tc>
          <w:tcPr>
            <w:tcW w:type="dxa" w:w="52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  <w:rtl/>
              </w:rPr>
              <w:t xml:space="preserve">מי אנשי הצוות הקבועים שיוצגו (קורות חיים, הסמכות)?</w:t>
            </w:r>
          </w:p>
        </w:tc>
        <w:tc>
          <w:tcPr>
            <w:tcW w:type="dxa" w:w="1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  <w:rtl/>
              </w:rPr>
              <w:t xml:space="preserve">עמ' 9</w:t>
            </w:r>
          </w:p>
        </w:tc>
        <w:tc>
          <w:tcPr>
            <w:tcW w:type="dxa" w:w="2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  <w:rtl/>
              </w:rPr>
              <w:t xml:space="preserve">ניקוד הראיון.</w:t>
            </w:r>
          </w:p>
        </w:tc>
        <w:tc>
          <w:tcPr>
            <w:tcW w:type="dxa" w:w="23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  <w:rtl/>
              </w:rPr>
              <w:t xml:space="preserve">הכנה לראיון</w:t>
            </w:r>
          </w:p>
        </w:tc>
        <w:tc>
          <w:tcPr>
            <w:tcW w:type="dxa" w:w="1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  <w:rtl/>
              </w:rPr>
              <w:t xml:space="preserve"/>
            </w:r>
          </w:p>
        </w:tc>
        <w:tc>
          <w:tcPr>
            <w:tcW w:type="dxa" w:w="12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  <w:rtl/>
              </w:rPr>
              <w:t xml:space="preserve">23.10.2026</w:t>
            </w:r>
          </w:p>
        </w:tc>
      </w:tr>
      <w:tr>
        <w:tc>
          <w:tcPr>
            <w:tcW w:type="dxa" w:w="14838"/>
            <w:gridSpan w:val="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right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  <w:rtl/>
              </w:rPr>
              <w:t xml:space="preserve">ניהול מכרזים ומנהלה</w:t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  <w:rtl/>
              </w:rPr>
              <w:t xml:space="preserve">49</w:t>
            </w:r>
          </w:p>
        </w:tc>
        <w:tc>
          <w:tcPr>
            <w:tcW w:type="dxa" w:w="52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  <w:rtl/>
              </w:rPr>
              <w:t xml:space="preserve">רכישת מסמכי המכרז (1,500 ₪) וקבלה – בוצע?</w:t>
            </w:r>
          </w:p>
        </w:tc>
        <w:tc>
          <w:tcPr>
            <w:tcW w:type="dxa" w:w="1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  <w:rtl/>
              </w:rPr>
              <w:t xml:space="preserve">עמ' 2, 7 (סעיף 4.13)</w:t>
            </w:r>
          </w:p>
        </w:tc>
        <w:tc>
          <w:tcPr>
            <w:tcW w:type="dxa" w:w="2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  <w:rtl/>
              </w:rPr>
              <w:t xml:space="preserve">מסמך חובה.</w:t>
            </w:r>
          </w:p>
        </w:tc>
        <w:tc>
          <w:tcPr>
            <w:tcW w:type="dxa" w:w="23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  <w:rtl/>
              </w:rPr>
              <w:t xml:space="preserve">מסמכי ההגשה</w:t>
            </w:r>
          </w:p>
        </w:tc>
        <w:tc>
          <w:tcPr>
            <w:tcW w:type="dxa" w:w="1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  <w:rtl/>
              </w:rPr>
              <w:t xml:space="preserve"/>
            </w:r>
          </w:p>
        </w:tc>
        <w:tc>
          <w:tcPr>
            <w:tcW w:type="dxa" w:w="12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  <w:rtl/>
              </w:rPr>
              <w:t xml:space="preserve">16.10.2026</w:t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  <w:rtl/>
              </w:rPr>
              <w:t xml:space="preserve">50</w:t>
            </w:r>
          </w:p>
        </w:tc>
        <w:tc>
          <w:tcPr>
            <w:tcW w:type="dxa" w:w="52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  <w:rtl/>
              </w:rPr>
              <w:t xml:space="preserve">מי שולח את שאלות ההבהרה עד 19.10 לשתי כתובות הדוא"ל, ומי עוקב אחרי התשובות (21.10)?</w:t>
            </w:r>
          </w:p>
        </w:tc>
        <w:tc>
          <w:tcPr>
            <w:tcW w:type="dxa" w:w="1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  <w:rtl/>
              </w:rPr>
              <w:t xml:space="preserve">עמ' 2, 10</w:t>
            </w:r>
          </w:p>
        </w:tc>
        <w:tc>
          <w:tcPr>
            <w:tcW w:type="dxa" w:w="2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  <w:rtl/>
              </w:rPr>
              <w:t xml:space="preserve">התשובות נחתמות ומצורפות להצעה.</w:t>
            </w:r>
          </w:p>
        </w:tc>
        <w:tc>
          <w:tcPr>
            <w:tcW w:type="dxa" w:w="23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  <w:rtl/>
              </w:rPr>
              <w:t xml:space="preserve">לוח זמנים</w:t>
            </w:r>
          </w:p>
        </w:tc>
        <w:tc>
          <w:tcPr>
            <w:tcW w:type="dxa" w:w="1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  <w:rtl/>
              </w:rPr>
              <w:t xml:space="preserve"/>
            </w:r>
          </w:p>
        </w:tc>
        <w:tc>
          <w:tcPr>
            <w:tcW w:type="dxa" w:w="12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  <w:rtl/>
              </w:rPr>
              <w:t xml:space="preserve">16.10.2026</w:t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  <w:rtl/>
              </w:rPr>
              <w:t xml:space="preserve">51</w:t>
            </w:r>
          </w:p>
        </w:tc>
        <w:tc>
          <w:tcPr>
            <w:tcW w:type="dxa" w:w="52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  <w:rtl/>
              </w:rPr>
              <w:t xml:space="preserve">הכנת עותק נייר בכריכה קשה + CD/DOK, חתימה על כל עמוד, ומסירה ידנית ב-28.10 עד 13:00.</w:t>
            </w:r>
          </w:p>
        </w:tc>
        <w:tc>
          <w:tcPr>
            <w:tcW w:type="dxa" w:w="1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  <w:rtl/>
              </w:rPr>
              <w:t xml:space="preserve">עמ' 6, סעיף 2.3</w:t>
            </w:r>
          </w:p>
        </w:tc>
        <w:tc>
          <w:tcPr>
            <w:tcW w:type="dxa" w:w="2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  <w:rtl/>
              </w:rPr>
              <w:t xml:space="preserve">פגם בהגשה = פסילה.</w:t>
            </w:r>
          </w:p>
        </w:tc>
        <w:tc>
          <w:tcPr>
            <w:tcW w:type="dxa" w:w="23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  <w:rtl/>
              </w:rPr>
              <w:t xml:space="preserve">לוח זמנים</w:t>
            </w:r>
          </w:p>
        </w:tc>
        <w:tc>
          <w:tcPr>
            <w:tcW w:type="dxa" w:w="1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  <w:rtl/>
              </w:rPr>
              <w:t xml:space="preserve"/>
            </w:r>
          </w:p>
        </w:tc>
        <w:tc>
          <w:tcPr>
            <w:tcW w:type="dxa" w:w="12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  <w:rtl/>
              </w:rPr>
              <w:t xml:space="preserve">16.10.2026</w:t>
            </w:r>
          </w:p>
        </w:tc>
      </w:tr>
    </w:tbl>
    <w:sectPr>
      <w:footerReference w:type="default" r:id="rId7"/>
      <w:pgSz w:w="16838" w:h="11906" w:orient="landscape"/>
      <w:pgMar w:top="800" w:right="1000" w:bottom="800" w:left="10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bidi/>
      <w:jc w:val="center"/>
    </w:pPr>
    <w:r>
      <w:rPr>
        <w:rFonts w:ascii="Arial" w:cs="Arial" w:eastAsia="Arial" w:hAnsi="Arial"/>
        <w:sz w:val="16"/>
        <w:szCs w:val="16"/>
        <w:rtl/>
      </w:rPr>
      <w:t xml:space="preserve">פנימי – לא להגשה | עמוד </w:t>
    </w:r>
    <w:r>
      <w:rPr>
        <w:rFonts w:ascii="Arial" w:cs="Arial" w:eastAsia="Arial" w:hAnsi="Arial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rFonts w:ascii="Arial" w:cs="Arial" w:eastAsia="Arial" w:hAnsi="Arial"/>
        <w:sz w:val="16"/>
        <w:szCs w:val="16"/>
        <w:rtl/>
      </w:rPr>
      <w:t xml:space="preserve"> מתוך </w:t>
    </w:r>
    <w:r>
      <w:rPr>
        <w:rFonts w:ascii="Arial" w:cs="Arial" w:eastAsia="Arial" w:hAnsi="Arial"/>
        <w:sz w:val="16"/>
        <w:szCs w:val="16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19"/>
        <w:szCs w:val="19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2026-10-14T07:01:47.013Z</dcterms:created>
  <dcterms:modified xsi:type="dcterms:W3CDTF">2026-10-14T07:01:47.014Z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