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A3D62"/>
          <w:sz w:val="40"/>
          <w:szCs w:val="40"/>
        </w:rPr>
        <w:t xml:space="preserve">Standard Operating Procedure</w:t>
      </w:r>
    </w:p>
    <w:p>
      <w:pPr>
        <w:spacing w:after="40"/>
      </w:pPr>
      <w:r>
        <w:rPr>
          <w:b/>
          <w:bCs/>
          <w:color w:val="34495E"/>
          <w:sz w:val="30"/>
          <w:szCs w:val="30"/>
        </w:rPr>
        <w:t xml:space="preserve">Bulk OCR Upload</w:t>
      </w:r>
    </w:p>
    <w:p>
      <w:pPr>
        <w:spacing w:after="200"/>
      </w:pPr>
      <w:r>
        <w:rPr>
          <w:color w:val="666666"/>
          <w:sz w:val="20"/>
          <w:szCs w:val="20"/>
        </w:rPr>
        <w:t xml:space="preserve">RateExtract Portal  ·  OneInsure Motor Automation</w:t>
      </w:r>
    </w:p>
    <w:p>
      <w:pPr>
        <w:pStyle w:val="Heading1"/>
      </w:pPr>
      <w:r>
        <w:t xml:space="preserve">1.  What this screen does</w:t>
      </w:r>
    </w:p>
    <w:p>
      <w:pPr>
        <w:spacing w:after="120"/>
      </w:pPr>
      <w:r>
        <w:t xml:space="preserve">The Bulk OCR Upload screen lets you upload ZIP folders of policy PDF copies in bulk. For every PDF, the system automatically:</w:t>
      </w:r>
    </w:p>
    <w:p>
      <w:pPr>
        <w:pStyle w:val="ListParagraph"/>
        <w:numPr>
          <w:ilvl w:val="0"/>
          <w:numId w:val="2"/>
        </w:numPr>
        <w:spacing w:after="60"/>
      </w:pPr>
      <w:r>
        <w:t xml:space="preserve">Generates a </w:t>
      </w:r>
      <w:r>
        <w:rPr>
          <w:b/>
          <w:bCs/>
        </w:rPr>
        <w:t xml:space="preserve">Tracker Number</w:t>
      </w:r>
      <w:r>
        <w:t xml:space="preserve"> for the policy,</w:t>
      </w:r>
    </w:p>
    <w:p>
      <w:pPr>
        <w:pStyle w:val="ListParagraph"/>
        <w:numPr>
          <w:ilvl w:val="0"/>
          <w:numId w:val="2"/>
        </w:numPr>
        <w:spacing w:after="60"/>
      </w:pPr>
      <w:r>
        <w:t xml:space="preserve">Runs </w:t>
      </w:r>
      <w:r>
        <w:rPr>
          <w:b/>
          <w:bCs/>
        </w:rPr>
        <w:t xml:space="preserve">OCR</w:t>
      </w:r>
      <w:r>
        <w:t xml:space="preserve"> on the PDF to read the </w:t>
      </w:r>
      <w:r>
        <w:rPr>
          <w:b/>
          <w:bCs/>
        </w:rPr>
        <w:t xml:space="preserve">Policy Number</w:t>
      </w:r>
      <w:r>
        <w:t xml:space="preserve">, and</w:t>
      </w:r>
    </w:p>
    <w:p>
      <w:pPr>
        <w:pStyle w:val="ListParagraph"/>
        <w:numPr>
          <w:ilvl w:val="0"/>
          <w:numId w:val="2"/>
        </w:numPr>
        <w:spacing w:after="60"/>
      </w:pPr>
      <w:r>
        <w:t xml:space="preserve">Records the Tracker Number against the Policy Number so it can be exported.</w:t>
      </w:r>
    </w:p>
    <w:p>
      <w:pPr>
        <w:spacing w:after="120"/>
      </w:pPr>
      <w:r>
        <w:t xml:space="preserve">Processing runs in the background on the server. You can start an upload and leave the screen — your work is not lost.</w:t>
      </w:r>
    </w:p>
    <w:p>
      <w:pPr>
        <w:pStyle w:val="Heading1"/>
      </w:pPr>
      <w:r>
        <w:t xml:space="preserve">2.  Who can use it</w:t>
      </w:r>
    </w:p>
    <w:p>
      <w:pPr>
        <w:spacing w:after="120"/>
      </w:pPr>
      <w:r>
        <w:t xml:space="preserve">This screen is restricted to a single authorised operator (employee code 107110). It is not visible to other users, including administrators. If you cannot see the OCR Bulk Upload tab, you are not logged in with the authorised employee code.</w:t>
      </w:r>
    </w:p>
    <w:p>
      <w:pPr>
        <w:pStyle w:val="Heading1"/>
      </w:pPr>
      <w:r>
        <w:t xml:space="preserve">3.  Before you start — prepare your files</w:t>
      </w:r>
    </w:p>
    <w:p>
      <w:pPr>
        <w:pStyle w:val="ListParagraph"/>
        <w:numPr>
          <w:ilvl w:val="0"/>
          <w:numId w:val="2"/>
        </w:numPr>
        <w:spacing w:after="60"/>
      </w:pPr>
      <w:r>
        <w:t xml:space="preserve">Put the policy PDF copies into a </w:t>
      </w:r>
      <w:r>
        <w:rPr>
          <w:b/>
          <w:bCs/>
        </w:rPr>
        <w:t xml:space="preserve">.zip</w:t>
      </w:r>
      <w:r>
        <w:t xml:space="preserve"> file. One ZIP can hold many PDFs, and they may be inside sub-folders — the system finds all PDFs automatically.</w:t>
      </w:r>
    </w:p>
    <w:p>
      <w:pPr>
        <w:pStyle w:val="ListParagraph"/>
        <w:numPr>
          <w:ilvl w:val="0"/>
          <w:numId w:val="2"/>
        </w:numPr>
        <w:spacing w:after="60"/>
      </w:pPr>
      <w:r>
        <w:t xml:space="preserve">Each </w:t>
      </w:r>
      <w:r>
        <w:rPr>
          <w:b/>
          <w:bCs/>
        </w:rPr>
        <w:t xml:space="preserve">PDF should be a single policy document</w:t>
      </w:r>
      <w:r>
        <w:t xml:space="preserve"> (the policy copy that shows the policy number).</w:t>
      </w:r>
    </w:p>
    <w:p>
      <w:pPr>
        <w:pStyle w:val="ListParagraph"/>
        <w:numPr>
          <w:ilvl w:val="0"/>
          <w:numId w:val="2"/>
        </w:numPr>
        <w:spacing w:after="60"/>
      </w:pPr>
      <w:r>
        <w:t xml:space="preserve">Only </w:t>
      </w:r>
      <w:r>
        <w:rPr>
          <w:b/>
          <w:bCs/>
        </w:rPr>
        <w:t xml:space="preserve">.pdf</w:t>
      </w:r>
      <w:r>
        <w:t xml:space="preserve"> files are processed. Other file types in the ZIP are ignored.</w:t>
      </w:r>
    </w:p>
    <w:p>
      <w:pPr>
        <w:pStyle w:val="ListParagraph"/>
        <w:numPr>
          <w:ilvl w:val="0"/>
          <w:numId w:val="2"/>
        </w:numPr>
        <w:spacing w:after="60"/>
      </w:pPr>
      <w:r>
        <w:t xml:space="preserve">You can select and upload </w:t>
      </w:r>
      <w:r>
        <w:rPr>
          <w:b/>
          <w:bCs/>
        </w:rPr>
        <w:t xml:space="preserve">several ZIP files at once</w:t>
      </w:r>
      <w:r>
        <w:t xml:space="preserve">.</w:t>
      </w:r>
    </w:p>
    <w:p>
      <w:pPr>
        <w:pStyle w:val="ListParagraph"/>
        <w:numPr>
          <w:ilvl w:val="0"/>
          <w:numId w:val="2"/>
        </w:numPr>
        <w:spacing w:after="60"/>
      </w:pPr>
      <w:r>
        <w:t xml:space="preserve">Give the ZIP a meaningful name (for example, location-poscode-insurer-period) so it is easy to find later in the folder list.</w:t>
      </w:r>
    </w:p>
    <w:p>
      <w:pPr>
        <w:pStyle w:val="Heading1"/>
      </w:pPr>
      <w:r>
        <w:t xml:space="preserve">4.  Logging in</w:t>
      </w:r>
    </w:p>
    <w:p>
      <w:pPr>
        <w:pStyle w:val="ListParagraph"/>
        <w:numPr>
          <w:ilvl w:val="0"/>
          <w:numId w:val="3"/>
        </w:numPr>
        <w:spacing w:after="80"/>
      </w:pPr>
      <w:r>
        <w:t xml:space="preserve">Open the RateExtract portal in your browser.</w:t>
      </w:r>
    </w:p>
    <w:p>
      <w:pPr>
        <w:pStyle w:val="ListParagraph"/>
        <w:numPr>
          <w:ilvl w:val="0"/>
          <w:numId w:val="3"/>
        </w:numPr>
        <w:spacing w:after="80"/>
      </w:pPr>
      <w:r>
        <w:t xml:space="preserve">Enter your </w:t>
      </w:r>
      <w:r>
        <w:rPr>
          <w:b/>
          <w:bCs/>
        </w:rPr>
        <w:t xml:space="preserve">employee code (107110)</w:t>
      </w:r>
      <w:r>
        <w:t xml:space="preserve"> and continue.</w:t>
      </w:r>
    </w:p>
    <w:p>
      <w:pPr>
        <w:pStyle w:val="ListParagraph"/>
        <w:numPr>
          <w:ilvl w:val="0"/>
          <w:numId w:val="3"/>
        </w:numPr>
        <w:spacing w:after="80"/>
      </w:pPr>
      <w:r>
        <w:t xml:space="preserve">Enter the </w:t>
      </w:r>
      <w:r>
        <w:rPr>
          <w:b/>
          <w:bCs/>
        </w:rPr>
        <w:t xml:space="preserve">OTP</w:t>
      </w:r>
      <w:r>
        <w:t xml:space="preserve"> provided to you and sign in.</w:t>
      </w:r>
    </w:p>
    <w:p>
      <w:pPr>
        <w:pStyle w:val="ListParagraph"/>
        <w:numPr>
          <w:ilvl w:val="0"/>
          <w:numId w:val="3"/>
        </w:numPr>
        <w:spacing w:after="80"/>
      </w:pPr>
      <w:r>
        <w:t xml:space="preserve">Click the </w:t>
      </w:r>
      <w:r>
        <w:rPr>
          <w:b/>
          <w:bCs/>
        </w:rPr>
        <w:t xml:space="preserve">OCR Bulk Upload</w:t>
      </w:r>
      <w:r>
        <w:t xml:space="preserve"> tab (box icon) in the left menu.</w:t>
      </w:r>
    </w:p>
    <w:p>
      <w:pPr>
        <w:pStyle w:val="Heading1"/>
      </w:pPr>
      <w:r>
        <w:t xml:space="preserve">5.  Uploading policy folders</w:t>
      </w:r>
    </w:p>
    <w:p>
      <w:pPr>
        <w:spacing w:after="120"/>
      </w:pPr>
      <w:r>
        <w:t xml:space="preserve">In the top card, fill in the details, then choose your files and click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vAlign w:val="center"/>
          </w:tcPr>
          <w:p>
            <w:r>
              <w:rPr>
                <w:b/>
                <w:bCs/>
                <w:color w:val="0A3D62"/>
                <w:sz w:val="20"/>
                <w:szCs w:val="20"/>
              </w:rPr>
              <w:t xml:space="preserve">Field</w:t>
            </w:r>
          </w:p>
        </w:tc>
        <w:tc>
          <w:tcPr>
            <w:tcW w:type="dxa" w:w="67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vAlign w:val="center"/>
          </w:tcPr>
          <w:p>
            <w:r>
              <w:rPr>
                <w:b/>
                <w:bCs/>
                <w:color w:val="0A3D62"/>
                <w:sz w:val="20"/>
                <w:szCs w:val="20"/>
              </w:rPr>
              <w:t xml:space="preserve">What to enter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Insurer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Select the insurer for the policies in this batch.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PosCode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The POS / agent code (for example, POSLG01234).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Booking Location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Where the policy was booked (for example, Surat).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Portal UserId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The OneInsure portal user id for the batch.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Product 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Choose Comp, SAOD, or TP for the policies in the ZIP.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ZIP folders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Click to pick one or more .zip files of policy PDFs.</w:t>
            </w:r>
          </w:p>
        </w:tc>
      </w:tr>
    </w:tbl>
    <w:p>
      <w:pPr>
        <w:spacing w:after="120" w:before="120"/>
      </w:pPr>
      <w:r>
        <w:t xml:space="preserve">Then click </w:t>
      </w:r>
      <w:r>
        <w:rPr>
          <w:b/>
          <w:bCs/>
        </w:rPr>
        <w:t xml:space="preserve">Upload</w:t>
      </w:r>
      <w:r>
        <w:t xml:space="preserve">. A confirmation shows how many folders and PDFs were queued. The new folder(s) appear in the Uploaded Folders list below and begin processing.</w:t>
      </w:r>
    </w:p>
    <w:p>
      <w:pPr>
        <w:pStyle w:val="Heading1"/>
      </w:pPr>
      <w:r>
        <w:t xml:space="preserve">6.  Reading the Uploaded Folders screen</w:t>
      </w:r>
    </w:p>
    <w:p>
      <w:pPr>
        <w:pStyle w:val="Heading2"/>
      </w:pPr>
      <w:r>
        <w:t xml:space="preserve">Status pill (top of the list)</w:t>
      </w:r>
    </w:p>
    <w:p>
      <w:pPr>
        <w:pStyle w:val="ListParagraph"/>
        <w:numPr>
          <w:ilvl w:val="0"/>
          <w:numId w:val="2"/>
        </w:numPr>
        <w:spacing w:after="60"/>
      </w:pPr>
      <w:r>
        <w:rPr>
          <w:b/>
          <w:bCs/>
        </w:rPr>
        <w:t xml:space="preserve">Processing · N folders pending</w:t>
      </w:r>
      <w:r>
        <w:t xml:space="preserve"> (orange, with a blinking dot) — there is still work to be done.</w:t>
      </w:r>
    </w:p>
    <w:p>
      <w:pPr>
        <w:pStyle w:val="ListParagraph"/>
        <w:numPr>
          <w:ilvl w:val="0"/>
          <w:numId w:val="2"/>
        </w:numPr>
        <w:spacing w:after="60"/>
      </w:pPr>
      <w:r>
        <w:rPr>
          <w:b/>
          <w:bCs/>
        </w:rPr>
        <w:t xml:space="preserve">✓ All folders processed</w:t>
      </w:r>
      <w:r>
        <w:t xml:space="preserve"> (green) — nothing is pending.</w:t>
      </w:r>
    </w:p>
    <w:p>
      <w:pPr>
        <w:pStyle w:val="ListParagraph"/>
        <w:numPr>
          <w:ilvl w:val="0"/>
          <w:numId w:val="2"/>
        </w:numPr>
        <w:spacing w:after="60"/>
      </w:pPr>
      <w:r>
        <w:t xml:space="preserve">The note on the right shows the last-updated time and confirms the screen auto-refreshes.</w:t>
      </w:r>
    </w:p>
    <w:p>
      <w:pPr>
        <w:pStyle w:val="Heading2"/>
      </w:pPr>
      <w:r>
        <w:t xml:space="preserve">Summary cards</w:t>
      </w:r>
    </w:p>
    <w:p>
      <w:pPr>
        <w:pStyle w:val="ListParagraph"/>
        <w:numPr>
          <w:ilvl w:val="0"/>
          <w:numId w:val="2"/>
        </w:numPr>
        <w:spacing w:after="60"/>
      </w:pPr>
      <w:r>
        <w:rPr>
          <w:b/>
          <w:bCs/>
        </w:rPr>
        <w:t xml:space="preserve">Pending Folders</w:t>
      </w:r>
      <w:r>
        <w:t xml:space="preserve"> — uploaded but not yet fully OCR’d.</w:t>
      </w:r>
    </w:p>
    <w:p>
      <w:pPr>
        <w:pStyle w:val="ListParagraph"/>
        <w:numPr>
          <w:ilvl w:val="0"/>
          <w:numId w:val="2"/>
        </w:numPr>
        <w:spacing w:after="60"/>
      </w:pPr>
      <w:r>
        <w:rPr>
          <w:b/>
          <w:bCs/>
        </w:rPr>
        <w:t xml:space="preserve">Done Folders</w:t>
      </w:r>
      <w:r>
        <w:t xml:space="preserve"> — fully processed.</w:t>
      </w:r>
    </w:p>
    <w:p>
      <w:pPr>
        <w:pStyle w:val="ListParagraph"/>
        <w:numPr>
          <w:ilvl w:val="0"/>
          <w:numId w:val="2"/>
        </w:numPr>
        <w:spacing w:after="60"/>
      </w:pPr>
      <w:r>
        <w:rPr>
          <w:b/>
          <w:bCs/>
        </w:rPr>
        <w:t xml:space="preserve">Total Folders</w:t>
      </w:r>
      <w:r>
        <w:t xml:space="preserve"> — pending plus done.</w:t>
      </w:r>
    </w:p>
    <w:p>
      <w:pPr>
        <w:pStyle w:val="Heading2"/>
      </w:pPr>
      <w:r>
        <w:t xml:space="preserve">Folder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vAlign w:val="center"/>
          </w:tcPr>
          <w:p>
            <w:r>
              <w:rPr>
                <w:b/>
                <w:bCs/>
                <w:color w:val="0A3D62"/>
                <w:sz w:val="20"/>
                <w:szCs w:val="20"/>
              </w:rPr>
              <w:t xml:space="preserve">Column</w:t>
            </w:r>
          </w:p>
        </w:tc>
        <w:tc>
          <w:tcPr>
            <w:tcW w:type="dxa" w:w="69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vAlign w:val="center"/>
          </w:tcPr>
          <w:p>
            <w:r>
              <w:rPr>
                <w:b/>
                <w:bCs/>
                <w:color w:val="0A3D62"/>
                <w:sz w:val="20"/>
                <w:szCs w:val="20"/>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Folder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The ZIP / folder name you uploaded.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PosCode / Product /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The details captured at upload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Progress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Live count: total PDFs, how many are done, how many pending, and any failures.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Not done (still processing) or Done (complete).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Excel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Download the results for that folder (see section 8).</w:t>
            </w:r>
          </w:p>
        </w:tc>
      </w:tr>
    </w:tbl>
    <w:p>
      <w:pPr>
        <w:pStyle w:val="Heading1"/>
      </w:pPr>
      <w:r>
        <w:t xml:space="preserve">7.  Monitoring progress</w:t>
      </w:r>
    </w:p>
    <w:p>
      <w:pPr>
        <w:pStyle w:val="ListParagraph"/>
        <w:numPr>
          <w:ilvl w:val="0"/>
          <w:numId w:val="2"/>
        </w:numPr>
        <w:spacing w:after="60"/>
      </w:pPr>
      <w:r>
        <w:t xml:space="preserve">The folder list </w:t>
      </w:r>
      <w:r>
        <w:rPr>
          <w:b/>
          <w:bCs/>
        </w:rPr>
        <w:t xml:space="preserve">auto-refreshes every 3 minutes</w:t>
      </w:r>
      <w:r>
        <w:t xml:space="preserve"> while the tab is open, so finished folders update on their own.</w:t>
      </w:r>
    </w:p>
    <w:p>
      <w:pPr>
        <w:pStyle w:val="ListParagraph"/>
        <w:numPr>
          <w:ilvl w:val="0"/>
          <w:numId w:val="2"/>
        </w:numPr>
        <w:spacing w:after="60"/>
      </w:pPr>
      <w:r>
        <w:t xml:space="preserve">Each in-progress folder’s </w:t>
      </w:r>
      <w:r>
        <w:rPr>
          <w:b/>
          <w:bCs/>
        </w:rPr>
        <w:t xml:space="preserve">Progress</w:t>
      </w:r>
      <w:r>
        <w:t xml:space="preserve"> cell updates every few seconds.</w:t>
      </w:r>
    </w:p>
    <w:p>
      <w:pPr>
        <w:pStyle w:val="ListParagraph"/>
        <w:numPr>
          <w:ilvl w:val="0"/>
          <w:numId w:val="2"/>
        </w:numPr>
        <w:spacing w:after="60"/>
      </w:pPr>
      <w:r>
        <w:t xml:space="preserve">Use the </w:t>
      </w:r>
      <w:r>
        <w:rPr>
          <w:b/>
          <w:bCs/>
        </w:rPr>
        <w:t xml:space="preserve">Refresh</w:t>
      </w:r>
      <w:r>
        <w:t xml:space="preserve"> button or the </w:t>
      </w:r>
      <w:r>
        <w:rPr>
          <w:b/>
          <w:bCs/>
        </w:rPr>
        <w:t xml:space="preserve">Pending / Done / All</w:t>
      </w:r>
      <w:r>
        <w:t xml:space="preserve"> filter to look at a specific set of folders at any time.</w:t>
      </w:r>
    </w:p>
    <w:p>
      <w:pPr>
        <w:pStyle w:val="ListParagraph"/>
        <w:numPr>
          <w:ilvl w:val="0"/>
          <w:numId w:val="2"/>
        </w:numPr>
        <w:spacing w:after="60"/>
      </w:pPr>
      <w:r>
        <w:t xml:space="preserve">You may safely leave the screen and return later — processing continues on the server.</w:t>
      </w:r>
    </w:p>
    <w:p>
      <w:pPr>
        <w:spacing w:after="120" w:before="60"/>
      </w:pPr>
      <w:r>
        <w:rPr>
          <w:b/>
          <w:bCs/>
        </w:rPr>
        <w:t xml:space="preserve">About “Process now”: </w:t>
      </w:r>
      <w:r>
        <w:t xml:space="preserve">processing normally runs automatically in the background. The Process now button triggers one extra processing pass and is only needed if asked by support. Pressing it does not harm anything.</w:t>
      </w:r>
    </w:p>
    <w:p>
      <w:pPr>
        <w:pStyle w:val="Heading1"/>
      </w:pPr>
      <w:r>
        <w:t xml:space="preserve">8.  Downloading the results</w:t>
      </w:r>
    </w:p>
    <w:p>
      <w:pPr>
        <w:pStyle w:val="ListParagraph"/>
        <w:numPr>
          <w:ilvl w:val="0"/>
          <w:numId w:val="3"/>
        </w:numPr>
        <w:spacing w:after="80"/>
      </w:pPr>
      <w:r>
        <w:t xml:space="preserve">Find the folder in the list (use the </w:t>
      </w:r>
      <w:r>
        <w:rPr>
          <w:b/>
          <w:bCs/>
        </w:rPr>
        <w:t xml:space="preserve">Done only</w:t>
      </w:r>
      <w:r>
        <w:t xml:space="preserve"> filter to see completed ones).</w:t>
      </w:r>
    </w:p>
    <w:p>
      <w:pPr>
        <w:pStyle w:val="ListParagraph"/>
        <w:numPr>
          <w:ilvl w:val="0"/>
          <w:numId w:val="3"/>
        </w:numPr>
        <w:spacing w:after="80"/>
      </w:pPr>
      <w:r>
        <w:t xml:space="preserve">Click the </w:t>
      </w:r>
      <w:r>
        <w:rPr>
          <w:b/>
          <w:bCs/>
        </w:rPr>
        <w:t xml:space="preserve">Excel</w:t>
      </w:r>
      <w:r>
        <w:t xml:space="preserve"> button on that row.</w:t>
      </w:r>
    </w:p>
    <w:p>
      <w:pPr>
        <w:pStyle w:val="ListParagraph"/>
        <w:numPr>
          <w:ilvl w:val="0"/>
          <w:numId w:val="3"/>
        </w:numPr>
        <w:spacing w:after="80"/>
      </w:pPr>
      <w:r>
        <w:t xml:space="preserve">An Excel file downloads with two columns: </w:t>
      </w:r>
      <w:r>
        <w:rPr>
          <w:b/>
          <w:bCs/>
        </w:rPr>
        <w:t xml:space="preserve">Policy No</w:t>
      </w:r>
      <w:r>
        <w:t xml:space="preserve"> and </w:t>
      </w:r>
      <w:r>
        <w:rPr>
          <w:b/>
          <w:bCs/>
        </w:rPr>
        <w:t xml:space="preserve">Tracker No</w:t>
      </w:r>
      <w:r>
        <w:t xml:space="preserve">.</w:t>
      </w:r>
    </w:p>
    <w:p>
      <w:pPr>
        <w:pStyle w:val="Heading1"/>
      </w:pPr>
      <w:r>
        <w:t xml:space="preserve">9.  Handling failed PDFs</w:t>
      </w:r>
    </w:p>
    <w:p>
      <w:pPr>
        <w:spacing w:after="120"/>
      </w:pPr>
      <w:r>
        <w:t xml:space="preserve">If a folder’s Progress shows a red “N failed” link, click it to see which PDFs could not be read and why. Common reasons:</w:t>
      </w:r>
    </w:p>
    <w:p>
      <w:pPr>
        <w:pStyle w:val="ListParagraph"/>
        <w:numPr>
          <w:ilvl w:val="0"/>
          <w:numId w:val="2"/>
        </w:numPr>
        <w:spacing w:after="60"/>
      </w:pPr>
      <w:r>
        <w:t xml:space="preserve">The PDF is a scanned image of poor quality, or is not actually a policy copy.</w:t>
      </w:r>
    </w:p>
    <w:p>
      <w:pPr>
        <w:pStyle w:val="ListParagraph"/>
        <w:numPr>
          <w:ilvl w:val="0"/>
          <w:numId w:val="2"/>
        </w:numPr>
        <w:spacing w:after="60"/>
      </w:pPr>
      <w:r>
        <w:t xml:space="preserve">The PDF is password-protected or corrupted.</w:t>
      </w:r>
    </w:p>
    <w:p>
      <w:pPr>
        <w:spacing w:after="120"/>
      </w:pPr>
      <w:r>
        <w:t xml:space="preserve">Re-check those documents and, if needed, re-upload corrected copies in a new ZIP. Share the failure details with support if the cause is unclear.</w:t>
      </w:r>
    </w:p>
    <w:p>
      <w:pPr>
        <w:pStyle w:val="Heading1"/>
      </w:pPr>
      <w:r>
        <w:t xml:space="preserve">10.  Quick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vAlign w:val="center"/>
          </w:tcPr>
          <w:p>
            <w:r>
              <w:rPr>
                <w:b/>
                <w:bCs/>
                <w:color w:val="0A3D62"/>
                <w:sz w:val="20"/>
                <w:szCs w:val="20"/>
              </w:rPr>
              <w:t xml:space="preserve">Question</w:t>
            </w:r>
          </w:p>
        </w:tc>
        <w:tc>
          <w:tcPr>
            <w:tcW w:type="dxa" w:w="55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vAlign w:val="center"/>
          </w:tcPr>
          <w:p>
            <w:r>
              <w:rPr>
                <w:b/>
                <w:bCs/>
                <w:color w:val="0A3D62"/>
                <w:sz w:val="20"/>
                <w:szCs w:val="20"/>
              </w:rPr>
              <w:t xml:space="preserve">Answer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Can I close the screen during processing?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Yes. Processing runs on the server and continues.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How long does it take?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It depends on the number of PDFs. Large batches finish over time; the pill turns green when done.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Nothing seems to be moving.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Wait for the 3-minute auto-refresh, or click Refresh. If still stuck, contact support.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The Excel is empty / missing policies.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Some PDFs may still be processing or have failed — check the Progress and failed link first.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 can’t see the OCR Bulk tab.</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You are not logged in as the authorised employee code (107110).</w:t>
            </w:r>
          </w:p>
        </w:tc>
      </w:tr>
    </w:tbl>
    <w:p>
      <w:pPr>
        <w:pBdr>
          <w:top w:val="single" w:color="DDDDDD" w:sz="4" w:space="6"/>
        </w:pBdr>
        <w:spacing w:before="240"/>
      </w:pPr>
      <w:r>
        <w:rPr>
          <w:i/>
          <w:iCs/>
          <w:color w:val="666666"/>
          <w:sz w:val="18"/>
          <w:szCs w:val="18"/>
        </w:rPr>
        <w:t xml:space="preserve">For access issues or processing errors that persist, contact the RateExtract support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Internal use only</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3D62" w:sz="6" w:space="4"/>
      </w:pBdr>
    </w:pPr>
    <w:r>
      <w:rPr>
        <w:color w:val="666666"/>
        <w:sz w:val="16"/>
        <w:szCs w:val="16"/>
      </w:rPr>
      <w:t xml:space="preserve">OneInsure Motor Automation  —  Bulk OCR Upload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A3D62"/>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 OCR Upload — SOP</dc:title>
  <dc:creator>RateExtract</dc:creator>
  <cp:lastModifiedBy>Un-named</cp:lastModifiedBy>
  <cp:revision>1</cp:revision>
  <dcterms:created xsi:type="dcterms:W3CDTF">2026-06-22T07:51:34.373Z</dcterms:created>
  <dcterms:modified xsi:type="dcterms:W3CDTF">2026-06-22T07:51:34.374Z</dcterms:modified>
</cp:coreProperties>
</file>

<file path=docProps/custom.xml><?xml version="1.0" encoding="utf-8"?>
<Properties xmlns="http://schemas.openxmlformats.org/officeDocument/2006/custom-properties" xmlns:vt="http://schemas.openxmlformats.org/officeDocument/2006/docPropsVTypes"/>
</file>