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F17" w:rsidRPr="001F0B02" w:rsidRDefault="00A87F17" w:rsidP="00A87F17">
      <w:pPr>
        <w:spacing w:before="100" w:beforeAutospacing="1" w:after="0" w:line="240" w:lineRule="auto"/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ab/>
      </w:r>
      <w:r w:rsidRPr="00A87F17">
        <w:rPr>
          <w:rFonts w:asciiTheme="minorBidi" w:eastAsia="Times New Roman" w:hAnsiTheme="minorBidi"/>
          <w:b/>
          <w:bCs/>
          <w:color w:val="1F1F1F"/>
          <w:sz w:val="36"/>
          <w:szCs w:val="36"/>
          <w:rtl/>
        </w:rPr>
        <w:tab/>
      </w:r>
      <w:r w:rsidRPr="00A87F17">
        <w:rPr>
          <w:rFonts w:asciiTheme="minorBidi" w:eastAsia="Times New Roman" w:hAnsiTheme="minorBidi"/>
          <w:b/>
          <w:bCs/>
          <w:color w:val="1F1F1F"/>
          <w:sz w:val="36"/>
          <w:szCs w:val="36"/>
          <w:rtl/>
        </w:rPr>
        <w:tab/>
      </w:r>
      <w:r w:rsidRPr="001F0B02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  <w:rtl/>
        </w:rPr>
        <w:tab/>
      </w:r>
      <w:r w:rsidRPr="001F0B02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  <w:rtl/>
        </w:rPr>
        <w:tab/>
      </w:r>
      <w:r w:rsidR="001F0B02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  <w:rtl/>
        </w:rPr>
        <w:tab/>
      </w:r>
      <w:r w:rsidRPr="001F0B02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rtl/>
        </w:rPr>
        <w:t>תאריך: 24.06.26</w:t>
      </w:r>
    </w:p>
    <w:p w:rsidR="001F0B02" w:rsidRPr="001F0B02" w:rsidRDefault="00A87F17" w:rsidP="001F0B02">
      <w:pPr>
        <w:spacing w:before="100" w:beforeAutospacing="1" w:after="0" w:line="240" w:lineRule="auto"/>
        <w:jc w:val="center"/>
        <w:rPr>
          <w:rFonts w:asciiTheme="majorBidi" w:eastAsia="Times New Roman" w:hAnsiTheme="majorBidi" w:cstheme="majorBidi"/>
          <w:b/>
          <w:bCs/>
          <w:color w:val="8EAADB" w:themeColor="accent1" w:themeTint="99"/>
          <w:sz w:val="36"/>
          <w:szCs w:val="36"/>
          <w:rtl/>
        </w:rPr>
      </w:pPr>
      <w:r w:rsidRPr="001F0B02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  <w:rtl/>
        </w:rPr>
        <w:t>הנדון</w:t>
      </w:r>
      <w:r w:rsidRPr="001F0B02">
        <w:rPr>
          <w:rFonts w:asciiTheme="majorBidi" w:eastAsia="Times New Roman" w:hAnsiTheme="majorBidi" w:cstheme="majorBidi"/>
          <w:b/>
          <w:bCs/>
          <w:color w:val="1F1F1F"/>
          <w:sz w:val="44"/>
          <w:szCs w:val="44"/>
          <w:rtl/>
        </w:rPr>
        <w:t xml:space="preserve">: </w:t>
      </w:r>
      <w:r w:rsidR="001F0B02" w:rsidRPr="001F0B0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נקודות לבחינה בעקבות הצגת ה</w:t>
      </w:r>
      <w:r w:rsidR="001F0B02" w:rsidRPr="001F0B02">
        <w:rPr>
          <w:rFonts w:asciiTheme="majorBidi" w:hAnsiTheme="majorBidi" w:cstheme="majorBidi"/>
          <w:b/>
          <w:bCs/>
          <w:sz w:val="32"/>
          <w:szCs w:val="32"/>
          <w:u w:val="single"/>
        </w:rPr>
        <w:t>EDA-</w:t>
      </w:r>
    </w:p>
    <w:p w:rsidR="00A87F17" w:rsidRPr="00A87F17" w:rsidRDefault="00A87F17" w:rsidP="001F0B02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rtl/>
        </w:rPr>
      </w:pPr>
      <w:r w:rsidRPr="00A87F17">
        <w:rPr>
          <w:rFonts w:asciiTheme="majorBidi" w:eastAsia="Times New Roman" w:hAnsiTheme="majorBidi" w:cstheme="majorBidi"/>
          <w:b/>
          <w:bCs/>
          <w:color w:val="2F5496" w:themeColor="accent1" w:themeShade="BF"/>
          <w:sz w:val="27"/>
          <w:szCs w:val="27"/>
          <w:rtl/>
        </w:rPr>
        <w:t>בדיקות, אנליזה וטיפול ברשומות</w:t>
      </w:r>
    </w:p>
    <w:p w:rsidR="00A87F17" w:rsidRPr="00A87F17" w:rsidRDefault="00A87F17" w:rsidP="00A87F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  <w:rtl/>
        </w:rPr>
      </w:pP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רשומות שהועתקו: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 xml:space="preserve"> נדרש לבדוק את הרשומות שעברו העתקה ולבחון את הסיווג הנוכחי שלהן.</w:t>
      </w:r>
    </w:p>
    <w:p w:rsidR="00A87F17" w:rsidRPr="00A87F17" w:rsidRDefault="00A87F17" w:rsidP="00A87F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  <w:rtl/>
        </w:rPr>
      </w:pP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בחינת מתודולוגיית הדגימה: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 xml:space="preserve"> לאחר שבוצע סיווג אוטומטי על הרשומות, יש לבדוק כיצד ועל איזה סוגי רשומות בוצעה הדגימה ובמידת הצורך להציע צורת דגימה אחרת.</w:t>
      </w:r>
    </w:p>
    <w:p w:rsidR="00A87F17" w:rsidRPr="00A87F17" w:rsidRDefault="00A87F17" w:rsidP="00A87F17">
      <w:pPr>
        <w:spacing w:before="100" w:beforeAutospacing="1" w:after="0" w:line="240" w:lineRule="auto"/>
        <w:rPr>
          <w:rFonts w:asciiTheme="majorBidi" w:eastAsia="Times New Roman" w:hAnsiTheme="majorBidi" w:cstheme="majorBidi"/>
          <w:b/>
          <w:bCs/>
          <w:color w:val="2F5496" w:themeColor="accent1" w:themeShade="BF"/>
          <w:sz w:val="27"/>
          <w:szCs w:val="27"/>
          <w:rtl/>
        </w:rPr>
      </w:pPr>
      <w:r w:rsidRPr="00A87F17">
        <w:rPr>
          <w:rFonts w:asciiTheme="majorBidi" w:eastAsia="Times New Roman" w:hAnsiTheme="majorBidi" w:cstheme="majorBidi"/>
          <w:b/>
          <w:bCs/>
          <w:color w:val="2F5496" w:themeColor="accent1" w:themeShade="BF"/>
          <w:sz w:val="27"/>
          <w:szCs w:val="27"/>
          <w:rtl/>
        </w:rPr>
        <w:t xml:space="preserve">שילוב לוגיקה עסקית ומקורות מידע נוספים </w:t>
      </w:r>
    </w:p>
    <w:p w:rsidR="00A87F17" w:rsidRPr="00A87F17" w:rsidRDefault="00A87F17" w:rsidP="00A87F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  <w:rtl/>
        </w:rPr>
      </w:pP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ספר </w:t>
      </w:r>
      <w:r w:rsidRPr="001F0B02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סיווגים</w:t>
      </w: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 xml:space="preserve"> שילוב ספר </w:t>
      </w:r>
      <w:r w:rsidRPr="001F0B02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>הסיווגים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 xml:space="preserve"> המובנה כחלק בלתי נפרד מהפתרון</w:t>
      </w:r>
      <w:r w:rsidRPr="001F0B02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>.</w:t>
      </w:r>
    </w:p>
    <w:p w:rsidR="00A87F17" w:rsidRPr="00A87F17" w:rsidRDefault="00A87F17" w:rsidP="00A87F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  <w:rtl/>
        </w:rPr>
      </w:pP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חוקי "פתקים" (</w:t>
      </w:r>
      <w:r w:rsidRPr="001F0B02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מסווגים</w:t>
      </w: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 xml:space="preserve"> יש לוודא שיש "פתקים" אצל המסווגים ויש לבחון איך ניתן לשלב אותם עם החוקים של ספר הסיווגים.</w:t>
      </w:r>
    </w:p>
    <w:p w:rsidR="00A87F17" w:rsidRPr="00A87F17" w:rsidRDefault="00A87F17" w:rsidP="00A87F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  <w:rtl/>
        </w:rPr>
      </w:pP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נתונים פיננסיים כקלט נוסף: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 xml:space="preserve"> לבדוק היתכנות של שילוב נתוני הכנסות לפי ענפים כאינפוט (קלט) נוסף למערכת.</w:t>
      </w:r>
    </w:p>
    <w:p w:rsidR="00A87F17" w:rsidRPr="00D96B95" w:rsidRDefault="00A87F17" w:rsidP="00D96B9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בדיקת שימוש בסקרים: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 xml:space="preserve"> ביצוע בדיקה ראשונית לגבי פוטנציאל השימוש בנתוני סקרים.</w:t>
      </w:r>
    </w:p>
    <w:p w:rsidR="00A87F17" w:rsidRPr="00A87F17" w:rsidRDefault="00A87F17" w:rsidP="00A87F17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2F5496" w:themeColor="accent1" w:themeShade="BF"/>
          <w:sz w:val="24"/>
          <w:szCs w:val="24"/>
          <w:rtl/>
        </w:rPr>
      </w:pPr>
      <w:r w:rsidRPr="00A87F17">
        <w:rPr>
          <w:rFonts w:asciiTheme="majorBidi" w:eastAsia="Times New Roman" w:hAnsiTheme="majorBidi" w:cstheme="majorBidi"/>
          <w:b/>
          <w:bCs/>
          <w:color w:val="2F5496" w:themeColor="accent1" w:themeShade="BF"/>
          <w:sz w:val="27"/>
          <w:szCs w:val="27"/>
          <w:rtl/>
        </w:rPr>
        <w:t xml:space="preserve"> אינטגרציה למערכת הלגסי (</w:t>
      </w:r>
      <w:r w:rsidRPr="00A87F17">
        <w:rPr>
          <w:rFonts w:asciiTheme="majorBidi" w:eastAsia="Times New Roman" w:hAnsiTheme="majorBidi" w:cstheme="majorBidi"/>
          <w:b/>
          <w:bCs/>
          <w:color w:val="2F5496" w:themeColor="accent1" w:themeShade="BF"/>
          <w:sz w:val="27"/>
          <w:szCs w:val="27"/>
        </w:rPr>
        <w:t>Legacy</w:t>
      </w:r>
      <w:r w:rsidRPr="00A87F17">
        <w:rPr>
          <w:rFonts w:asciiTheme="majorBidi" w:eastAsia="Times New Roman" w:hAnsiTheme="majorBidi" w:cstheme="majorBidi"/>
          <w:b/>
          <w:bCs/>
          <w:color w:val="2F5496" w:themeColor="accent1" w:themeShade="BF"/>
          <w:sz w:val="27"/>
          <w:szCs w:val="27"/>
          <w:rtl/>
        </w:rPr>
        <w:t>)</w:t>
      </w:r>
    </w:p>
    <w:p w:rsidR="00A87F17" w:rsidRPr="00A87F17" w:rsidRDefault="00A87F17" w:rsidP="00A87F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  <w:rtl/>
        </w:rPr>
      </w:pP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חיבור נתונים: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 xml:space="preserve"> גיבוש ארכיטקטורה או שיטה לחיבור הנתונים החדשים אל מערכת הלגסי.</w:t>
      </w:r>
    </w:p>
    <w:p w:rsidR="00A87F17" w:rsidRPr="001F0B02" w:rsidRDefault="00A87F17" w:rsidP="00A87F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צביעת רשומות (</w:t>
      </w: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Data Labeling</w:t>
      </w:r>
      <w:r w:rsidRPr="00A87F17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 xml:space="preserve"> חובה לסמן ("לצבוע") בצורה ברורה את הרשומות המוזרקות למערכת הלגסי, כדי שמשתמשי הקצה ידעו שמקורן במודלים של ה-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</w:rPr>
        <w:t>Data Science</w:t>
      </w:r>
      <w:r w:rsidRPr="00A87F17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t xml:space="preserve"> ולא בהזנה ידנית/מסורתית.</w:t>
      </w:r>
    </w:p>
    <w:p w:rsidR="00A87F17" w:rsidRPr="00A87F17" w:rsidRDefault="00A87F17" w:rsidP="00A87F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  <w:rtl/>
        </w:rPr>
      </w:pPr>
      <w:r w:rsidRPr="001F0B02">
        <w:rPr>
          <w:rFonts w:asciiTheme="majorBidi" w:hAnsiTheme="majorBidi" w:cstheme="majorBidi"/>
          <w:b/>
          <w:bCs/>
          <w:sz w:val="24"/>
          <w:szCs w:val="24"/>
          <w:rtl/>
        </w:rPr>
        <w:t>תשתית טבלאות וארכיטקטורת נתונים</w:t>
      </w:r>
      <w:r w:rsidRPr="001F0B02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1F0B02">
        <w:rPr>
          <w:rFonts w:asciiTheme="majorBidi" w:hAnsiTheme="majorBidi" w:cstheme="majorBidi"/>
          <w:sz w:val="24"/>
          <w:szCs w:val="24"/>
        </w:rPr>
        <w:t xml:space="preserve"> </w:t>
      </w:r>
      <w:r w:rsidRPr="001F0B02">
        <w:rPr>
          <w:rFonts w:asciiTheme="majorBidi" w:hAnsiTheme="majorBidi" w:cstheme="majorBidi"/>
          <w:sz w:val="24"/>
          <w:szCs w:val="24"/>
          <w:rtl/>
        </w:rPr>
        <w:t>נדרש לאפיין ולבנות במרשם עסקים שכבות נתונים מוגדרות עבור קלט</w:t>
      </w:r>
      <w:r w:rsidRPr="001F0B02">
        <w:rPr>
          <w:rFonts w:asciiTheme="majorBidi" w:hAnsiTheme="majorBidi" w:cstheme="majorBidi"/>
          <w:sz w:val="24"/>
          <w:szCs w:val="24"/>
        </w:rPr>
        <w:t xml:space="preserve"> (</w:t>
      </w:r>
      <w:r w:rsidRPr="001F0B02">
        <w:rPr>
          <w:rFonts w:asciiTheme="majorBidi" w:hAnsiTheme="majorBidi" w:cstheme="majorBidi"/>
          <w:b/>
          <w:bCs/>
          <w:sz w:val="24"/>
          <w:szCs w:val="24"/>
        </w:rPr>
        <w:t>Input</w:t>
      </w:r>
      <w:r w:rsidRPr="001F0B02">
        <w:rPr>
          <w:rFonts w:asciiTheme="majorBidi" w:hAnsiTheme="majorBidi" w:cstheme="majorBidi"/>
          <w:sz w:val="24"/>
          <w:szCs w:val="24"/>
        </w:rPr>
        <w:t xml:space="preserve">), </w:t>
      </w:r>
      <w:r w:rsidRPr="001F0B02">
        <w:rPr>
          <w:rFonts w:asciiTheme="majorBidi" w:hAnsiTheme="majorBidi" w:cstheme="majorBidi"/>
          <w:sz w:val="24"/>
          <w:szCs w:val="24"/>
          <w:rtl/>
        </w:rPr>
        <w:t>פלט</w:t>
      </w:r>
      <w:r w:rsidRPr="001F0B02">
        <w:rPr>
          <w:rFonts w:asciiTheme="majorBidi" w:hAnsiTheme="majorBidi" w:cstheme="majorBidi"/>
          <w:sz w:val="24"/>
          <w:szCs w:val="24"/>
        </w:rPr>
        <w:t xml:space="preserve"> (</w:t>
      </w:r>
      <w:r w:rsidRPr="001F0B02">
        <w:rPr>
          <w:rFonts w:asciiTheme="majorBidi" w:hAnsiTheme="majorBidi" w:cstheme="majorBidi"/>
          <w:b/>
          <w:bCs/>
          <w:sz w:val="24"/>
          <w:szCs w:val="24"/>
        </w:rPr>
        <w:t>Output</w:t>
      </w:r>
      <w:r w:rsidRPr="001F0B02">
        <w:rPr>
          <w:rFonts w:asciiTheme="majorBidi" w:hAnsiTheme="majorBidi" w:cstheme="majorBidi"/>
          <w:sz w:val="24"/>
          <w:szCs w:val="24"/>
        </w:rPr>
        <w:t xml:space="preserve">) </w:t>
      </w:r>
      <w:r w:rsidRPr="001F0B02">
        <w:rPr>
          <w:rFonts w:asciiTheme="majorBidi" w:hAnsiTheme="majorBidi" w:cstheme="majorBidi"/>
          <w:sz w:val="24"/>
          <w:szCs w:val="24"/>
          <w:rtl/>
        </w:rPr>
        <w:t>ותוצאה סופית</w:t>
      </w:r>
      <w:r w:rsidRPr="001F0B02">
        <w:rPr>
          <w:rFonts w:asciiTheme="majorBidi" w:hAnsiTheme="majorBidi" w:cstheme="majorBidi"/>
          <w:sz w:val="24"/>
          <w:szCs w:val="24"/>
        </w:rPr>
        <w:t xml:space="preserve"> (</w:t>
      </w:r>
      <w:r w:rsidRPr="001F0B02">
        <w:rPr>
          <w:rFonts w:asciiTheme="majorBidi" w:hAnsiTheme="majorBidi" w:cstheme="majorBidi"/>
          <w:b/>
          <w:bCs/>
          <w:sz w:val="24"/>
          <w:szCs w:val="24"/>
        </w:rPr>
        <w:t>Result</w:t>
      </w:r>
      <w:r w:rsidRPr="001F0B02">
        <w:rPr>
          <w:rFonts w:asciiTheme="majorBidi" w:hAnsiTheme="majorBidi" w:cstheme="majorBidi"/>
          <w:sz w:val="24"/>
          <w:szCs w:val="24"/>
        </w:rPr>
        <w:t xml:space="preserve">), </w:t>
      </w:r>
      <w:r w:rsidRPr="001F0B02">
        <w:rPr>
          <w:rFonts w:asciiTheme="majorBidi" w:hAnsiTheme="majorBidi" w:cstheme="majorBidi"/>
          <w:sz w:val="24"/>
          <w:szCs w:val="24"/>
          <w:rtl/>
        </w:rPr>
        <w:t>לצד טבלאות עזר נוספות במידת הצורך. הפרדה זו, בדומה למבנה הקיים בפרויקט ענף כלכלי, חיונית לצורך מעקב, תחקור שגיאות וחיבור נכון למערכת הלגסי</w:t>
      </w:r>
      <w:r w:rsidRPr="001F0B02">
        <w:rPr>
          <w:rFonts w:asciiTheme="majorBidi" w:hAnsiTheme="majorBidi" w:cstheme="majorBidi"/>
          <w:sz w:val="24"/>
          <w:szCs w:val="24"/>
        </w:rPr>
        <w:t>.</w:t>
      </w:r>
    </w:p>
    <w:p w:rsidR="00922235" w:rsidRPr="001F0B02" w:rsidRDefault="00EF6984">
      <w:pPr>
        <w:rPr>
          <w:rFonts w:asciiTheme="majorBidi" w:hAnsiTheme="majorBidi" w:cstheme="majorBidi"/>
          <w:sz w:val="24"/>
          <w:szCs w:val="24"/>
          <w:rtl/>
        </w:rPr>
      </w:pPr>
    </w:p>
    <w:p w:rsidR="001F0B02" w:rsidRPr="002B4B69" w:rsidRDefault="001F0B02" w:rsidP="001F0B02">
      <w:pPr>
        <w:spacing w:before="100" w:beforeAutospacing="1" w:after="0" w:line="240" w:lineRule="auto"/>
        <w:rPr>
          <w:rFonts w:asciiTheme="majorBidi" w:eastAsia="Times New Roman" w:hAnsiTheme="majorBidi" w:cstheme="majorBidi"/>
          <w:b/>
          <w:bCs/>
          <w:color w:val="2F5496" w:themeColor="accent1" w:themeShade="BF"/>
          <w:sz w:val="27"/>
          <w:szCs w:val="27"/>
        </w:rPr>
      </w:pPr>
      <w:r w:rsidRPr="002B4B69">
        <w:rPr>
          <w:rFonts w:asciiTheme="majorBidi" w:eastAsia="Times New Roman" w:hAnsiTheme="majorBidi" w:cstheme="majorBidi"/>
          <w:b/>
          <w:bCs/>
          <w:color w:val="2F5496" w:themeColor="accent1" w:themeShade="BF"/>
          <w:sz w:val="27"/>
          <w:szCs w:val="27"/>
          <w:rtl/>
        </w:rPr>
        <w:t>בחינת היתכנות להעשרת סיווג "משלח יד" באמצעות נתוני מרשם עסקים</w:t>
      </w:r>
    </w:p>
    <w:p w:rsidR="001F0B02" w:rsidRDefault="001F0B02" w:rsidP="001F0B02">
      <w:pPr>
        <w:pStyle w:val="NormalWeb"/>
        <w:numPr>
          <w:ilvl w:val="0"/>
          <w:numId w:val="4"/>
        </w:numPr>
        <w:tabs>
          <w:tab w:val="clear" w:pos="720"/>
          <w:tab w:val="num" w:pos="-483"/>
        </w:tabs>
        <w:bidi/>
        <w:ind w:left="-58" w:hanging="283"/>
        <w:rPr>
          <w:rFonts w:asciiTheme="majorBidi" w:hAnsiTheme="majorBidi" w:cstheme="majorBidi"/>
        </w:rPr>
      </w:pPr>
      <w:r w:rsidRPr="001F0B02">
        <w:rPr>
          <w:rFonts w:asciiTheme="majorBidi" w:hAnsiTheme="majorBidi" w:cstheme="majorBidi"/>
          <w:rtl/>
        </w:rPr>
        <w:t>יש לבחון פוטנציאל ויכולת להעשרת הסיווג של פרויקט "משלח יד", על בסיס הדאטה והתובנות שיתקבלו מפרויקט מרשם עסקים</w:t>
      </w:r>
      <w:r w:rsidRPr="001F0B02">
        <w:rPr>
          <w:rFonts w:asciiTheme="majorBidi" w:hAnsiTheme="majorBidi" w:cstheme="majorBidi"/>
        </w:rPr>
        <w:t>.</w:t>
      </w:r>
    </w:p>
    <w:p w:rsidR="00292744" w:rsidRPr="001F0B02" w:rsidRDefault="00292744" w:rsidP="00292744">
      <w:pPr>
        <w:pStyle w:val="NormalWeb"/>
        <w:bidi/>
        <w:ind w:left="-58"/>
        <w:rPr>
          <w:rFonts w:asciiTheme="majorBidi" w:hAnsiTheme="majorBidi" w:cstheme="majorBidi"/>
        </w:rPr>
      </w:pPr>
    </w:p>
    <w:p w:rsidR="00292744" w:rsidRPr="00292744" w:rsidRDefault="008439F7" w:rsidP="00292744">
      <w:pPr>
        <w:pStyle w:val="Heading3"/>
        <w:bidi/>
        <w:rPr>
          <w:color w:val="2F5496" w:themeColor="accent1" w:themeShade="BF"/>
        </w:rPr>
      </w:pPr>
      <w:r>
        <w:rPr>
          <w:rFonts w:hint="cs"/>
          <w:color w:val="2F5496" w:themeColor="accent1" w:themeShade="BF"/>
          <w:rtl/>
        </w:rPr>
        <w:t>שלב</w:t>
      </w:r>
      <w:r w:rsidR="00C10E39">
        <w:rPr>
          <w:rFonts w:hint="cs"/>
          <w:color w:val="2F5496" w:themeColor="accent1" w:themeShade="BF"/>
          <w:rtl/>
        </w:rPr>
        <w:t>ים</w:t>
      </w:r>
      <w:r>
        <w:rPr>
          <w:rFonts w:hint="cs"/>
          <w:color w:val="2F5496" w:themeColor="accent1" w:themeShade="BF"/>
          <w:rtl/>
        </w:rPr>
        <w:t xml:space="preserve"> הבא</w:t>
      </w:r>
      <w:r w:rsidR="00C10E39">
        <w:rPr>
          <w:rFonts w:hint="cs"/>
          <w:color w:val="2F5496" w:themeColor="accent1" w:themeShade="BF"/>
          <w:rtl/>
        </w:rPr>
        <w:t>ים</w:t>
      </w:r>
    </w:p>
    <w:p w:rsidR="00292744" w:rsidRDefault="00292744" w:rsidP="00292744">
      <w:pPr>
        <w:pStyle w:val="NormalWeb"/>
        <w:numPr>
          <w:ilvl w:val="0"/>
          <w:numId w:val="5"/>
        </w:numPr>
        <w:tabs>
          <w:tab w:val="clear" w:pos="720"/>
          <w:tab w:val="num" w:pos="-199"/>
        </w:tabs>
        <w:bidi/>
        <w:ind w:left="-58" w:hanging="283"/>
      </w:pPr>
      <w:r>
        <w:rPr>
          <w:rFonts w:hint="cs"/>
          <w:rtl/>
        </w:rPr>
        <w:t xml:space="preserve">   </w:t>
      </w:r>
      <w:r>
        <w:rPr>
          <w:rtl/>
        </w:rPr>
        <w:t>תיאום פגישת המשך מקצועית של צוות מדעני הנתונים, במטרה להחליט על הגישה הראשונית לביצוע הבדיקות ולהסכים באילו מודלים נכון להשתמש לתחילת העבודה</w:t>
      </w:r>
      <w:r w:rsidR="008439F7">
        <w:rPr>
          <w:rFonts w:hint="cs"/>
          <w:rtl/>
        </w:rPr>
        <w:t xml:space="preserve"> </w:t>
      </w:r>
      <w:r w:rsidR="008439F7">
        <w:rPr>
          <w:rtl/>
        </w:rPr>
        <w:t>–</w:t>
      </w:r>
      <w:r w:rsidR="008439F7">
        <w:rPr>
          <w:rFonts w:hint="cs"/>
          <w:rtl/>
        </w:rPr>
        <w:t xml:space="preserve"> </w:t>
      </w:r>
      <w:r w:rsidR="008439F7" w:rsidRPr="008439F7">
        <w:rPr>
          <w:rFonts w:hint="cs"/>
          <w:b/>
          <w:bCs/>
          <w:rtl/>
        </w:rPr>
        <w:t>באחריות אור</w:t>
      </w:r>
    </w:p>
    <w:p w:rsidR="00C10E39" w:rsidRDefault="00C10E39" w:rsidP="00C10E39">
      <w:pPr>
        <w:pStyle w:val="NormalWeb"/>
        <w:numPr>
          <w:ilvl w:val="0"/>
          <w:numId w:val="5"/>
        </w:numPr>
        <w:tabs>
          <w:tab w:val="clear" w:pos="720"/>
          <w:tab w:val="num" w:pos="-199"/>
        </w:tabs>
        <w:bidi/>
        <w:ind w:left="-58" w:hanging="283"/>
      </w:pPr>
      <w:r>
        <w:rPr>
          <w:rFonts w:hint="cs"/>
          <w:rtl/>
        </w:rPr>
        <w:t xml:space="preserve">   </w:t>
      </w:r>
      <w:r>
        <w:rPr>
          <w:rtl/>
        </w:rPr>
        <w:t>הגדרת ה</w:t>
      </w:r>
      <w:r>
        <w:t>Benchmark</w:t>
      </w:r>
      <w:r w:rsidR="00951B94">
        <w:t>-</w:t>
      </w:r>
      <w:r>
        <w:t xml:space="preserve"> </w:t>
      </w:r>
      <w:r>
        <w:rPr>
          <w:rFonts w:hint="cs"/>
          <w:rtl/>
        </w:rPr>
        <w:t xml:space="preserve"> </w:t>
      </w:r>
      <w:r w:rsidR="00951B94">
        <w:rPr>
          <w:rFonts w:hint="cs"/>
          <w:rtl/>
        </w:rPr>
        <w:t>ב</w:t>
      </w:r>
      <w:r>
        <w:rPr>
          <w:rtl/>
        </w:rPr>
        <w:t xml:space="preserve">פרויקט, על סמך נתוני </w:t>
      </w:r>
      <w:r w:rsidR="00951B94">
        <w:t xml:space="preserve"> </w:t>
      </w:r>
      <w:r w:rsidR="00951B94">
        <w:rPr>
          <w:rFonts w:hint="cs"/>
          <w:rtl/>
        </w:rPr>
        <w:t xml:space="preserve">שהוצגו - </w:t>
      </w:r>
      <w:r w:rsidRPr="008439F7">
        <w:rPr>
          <w:rFonts w:hint="cs"/>
          <w:b/>
          <w:bCs/>
          <w:rtl/>
        </w:rPr>
        <w:t>באחריות אור</w:t>
      </w:r>
    </w:p>
    <w:p w:rsidR="00A87F17" w:rsidRPr="00951B94" w:rsidRDefault="00A87F17" w:rsidP="001F0B02">
      <w:pPr>
        <w:tabs>
          <w:tab w:val="num" w:pos="-483"/>
        </w:tabs>
        <w:ind w:left="-58" w:hanging="283"/>
        <w:rPr>
          <w:rFonts w:asciiTheme="minorBidi" w:hAnsiTheme="minorBidi"/>
        </w:rPr>
      </w:pPr>
      <w:bookmarkStart w:id="0" w:name="_GoBack"/>
      <w:bookmarkEnd w:id="0"/>
    </w:p>
    <w:sectPr w:rsidR="00A87F17" w:rsidRPr="00951B94" w:rsidSect="00307D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C0778"/>
    <w:multiLevelType w:val="multilevel"/>
    <w:tmpl w:val="4A2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E31AE"/>
    <w:multiLevelType w:val="multilevel"/>
    <w:tmpl w:val="1814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31510"/>
    <w:multiLevelType w:val="multilevel"/>
    <w:tmpl w:val="897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3511E"/>
    <w:multiLevelType w:val="multilevel"/>
    <w:tmpl w:val="48A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B5E15"/>
    <w:multiLevelType w:val="multilevel"/>
    <w:tmpl w:val="3A3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17"/>
    <w:rsid w:val="001A07C2"/>
    <w:rsid w:val="001F0B02"/>
    <w:rsid w:val="00292744"/>
    <w:rsid w:val="002B4B69"/>
    <w:rsid w:val="00307D22"/>
    <w:rsid w:val="008439F7"/>
    <w:rsid w:val="00951B94"/>
    <w:rsid w:val="009A1CE7"/>
    <w:rsid w:val="00A87F17"/>
    <w:rsid w:val="00BF352C"/>
    <w:rsid w:val="00C10E39"/>
    <w:rsid w:val="00D96B95"/>
    <w:rsid w:val="00EF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59DBB5-6D0C-4EC0-BD7A-3D563658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A87F1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7F1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7F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7F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7F1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3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1409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Ilana Klein</dc:creator>
  <cp:keywords/>
  <dc:description/>
  <cp:lastModifiedBy>Itay Bactizan</cp:lastModifiedBy>
  <cp:revision>2</cp:revision>
  <dcterms:created xsi:type="dcterms:W3CDTF">2026-06-29T15:49:00Z</dcterms:created>
  <dcterms:modified xsi:type="dcterms:W3CDTF">2026-06-29T15:49:00Z</dcterms:modified>
</cp:coreProperties>
</file>