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4414" w14:textId="77777777" w:rsidR="00DA4765" w:rsidRDefault="00000000" w:rsidP="00390666">
      <w:pPr>
        <w:spacing w:after="240"/>
      </w:pPr>
      <w:r>
        <w:rPr>
          <w:i/>
          <w:iCs/>
          <w:sz w:val="22"/>
          <w:szCs w:val="22"/>
          <w:rtl/>
        </w:rPr>
        <w:t>דובר: עמית   |   תפקיד ופיקוד: מג"ד, מפקד סיירת גבעתי   |   קובץ תמלול: C1389 (המשך ראיון ראשון - ניהול עייפות קרבית וסף המעבר לליטני)</w:t>
      </w:r>
    </w:p>
    <w:p w14:paraId="40895183" w14:textId="77777777" w:rsidR="00DA4765" w:rsidRDefault="00000000" w:rsidP="00390666">
      <w:pPr>
        <w:pStyle w:val="2"/>
        <w:bidi/>
        <w:spacing w:before="260" w:after="110"/>
      </w:pPr>
      <w:r>
        <w:rPr>
          <w:b/>
          <w:bCs/>
          <w:rtl/>
        </w:rPr>
        <w:t xml:space="preserve">סעיף "כוחותינו" בהערכת המצב - עומס מבצעי של ארבעה חודשים </w:t>
      </w:r>
      <w:r>
        <w:rPr>
          <w:b/>
          <w:bCs/>
          <w:color w:val="555555"/>
          <w:sz w:val="24"/>
          <w:szCs w:val="24"/>
          <w:rtl/>
        </w:rPr>
        <w:t>[00:18-00:49]</w:t>
      </w:r>
    </w:p>
    <w:p w14:paraId="6F08D2EC" w14:textId="60C6204A" w:rsidR="00DA4765" w:rsidRDefault="00000000" w:rsidP="00390666">
      <w:pPr>
        <w:spacing w:after="200" w:line="340" w:lineRule="auto"/>
      </w:pPr>
      <w:r>
        <w:rPr>
          <w:sz w:val="24"/>
          <w:szCs w:val="24"/>
          <w:rtl/>
        </w:rPr>
        <w:t xml:space="preserve">עמית מסביר: בהערכת מצב, אחרי סעיפי המשימה, הקרקע והאויב, מגיע סעיף "כוחותינו". במלחמה מסוג זה - קצב מבצעי "מטורף" של ארבעה חודשים רצופים. בצדק, לדעתו, לא רצו להוציא את </w:t>
      </w:r>
      <w:proofErr w:type="spellStart"/>
      <w:r>
        <w:rPr>
          <w:sz w:val="24"/>
          <w:szCs w:val="24"/>
          <w:rtl/>
        </w:rPr>
        <w:t>ה</w:t>
      </w:r>
      <w:r w:rsidR="00390666">
        <w:rPr>
          <w:rFonts w:hint="cs"/>
          <w:sz w:val="24"/>
          <w:szCs w:val="24"/>
          <w:rtl/>
        </w:rPr>
        <w:t>צ</w:t>
      </w:r>
      <w:r>
        <w:rPr>
          <w:sz w:val="24"/>
          <w:szCs w:val="24"/>
          <w:rtl/>
        </w:rPr>
        <w:t>ק"ח</w:t>
      </w:r>
      <w:proofErr w:type="spellEnd"/>
      <w:r>
        <w:rPr>
          <w:sz w:val="24"/>
          <w:szCs w:val="24"/>
          <w:rtl/>
        </w:rPr>
        <w:t xml:space="preserve"> גבעתי החוצה - מינימום </w:t>
      </w:r>
      <w:proofErr w:type="spellStart"/>
      <w:r>
        <w:rPr>
          <w:sz w:val="24"/>
          <w:szCs w:val="24"/>
          <w:rtl/>
        </w:rPr>
        <w:t>רענונים</w:t>
      </w:r>
      <w:proofErr w:type="spellEnd"/>
      <w:r>
        <w:rPr>
          <w:sz w:val="24"/>
          <w:szCs w:val="24"/>
          <w:rtl/>
        </w:rPr>
        <w:t>, כדי לשמר מומנטום והצלחה. בדיעבד, כ-95% מזמן המלחמה הזו היו בתוך לבנון.</w:t>
      </w:r>
    </w:p>
    <w:p w14:paraId="40909AC0" w14:textId="77777777" w:rsidR="00DA4765" w:rsidRDefault="00000000" w:rsidP="00390666">
      <w:pPr>
        <w:pStyle w:val="2"/>
        <w:bidi/>
        <w:spacing w:before="260" w:after="110"/>
      </w:pPr>
      <w:r>
        <w:rPr>
          <w:b/>
          <w:bCs/>
          <w:rtl/>
        </w:rPr>
        <w:t xml:space="preserve">ההשפעה על סעיף כוחותינו - הצטברות עומס </w:t>
      </w:r>
      <w:r>
        <w:rPr>
          <w:b/>
          <w:bCs/>
          <w:color w:val="555555"/>
          <w:sz w:val="24"/>
          <w:szCs w:val="24"/>
          <w:rtl/>
        </w:rPr>
        <w:t>[00:49-01:08]</w:t>
      </w:r>
    </w:p>
    <w:p w14:paraId="068D8AB3" w14:textId="77777777" w:rsidR="00DA4765" w:rsidRDefault="00000000" w:rsidP="00390666">
      <w:pPr>
        <w:spacing w:after="200" w:line="340" w:lineRule="auto"/>
      </w:pPr>
      <w:r>
        <w:rPr>
          <w:sz w:val="24"/>
          <w:szCs w:val="24"/>
          <w:rtl/>
        </w:rPr>
        <w:t>עובדה זו משפיעה ישירות על סעיף כוחותינו בהערכת המצב - הן מבחינת עומס מבצעי והן מבחינת הצטברותו. צוות עם פצועים והרוגים לא ישן הרבה; חיכוך יומיומי, אינטנסיביות וסיזיפיות.</w:t>
      </w:r>
    </w:p>
    <w:p w14:paraId="7F0EAB6C" w14:textId="77777777" w:rsidR="00DA4765" w:rsidRDefault="00000000" w:rsidP="00390666">
      <w:pPr>
        <w:pStyle w:val="2"/>
        <w:bidi/>
        <w:spacing w:before="260" w:after="110"/>
      </w:pPr>
      <w:r>
        <w:rPr>
          <w:b/>
          <w:bCs/>
          <w:rtl/>
        </w:rPr>
        <w:t xml:space="preserve">האבחנה של מפקדים בכירים - סיכון גדול יותר מהיתקלויות </w:t>
      </w:r>
      <w:r>
        <w:rPr>
          <w:b/>
          <w:bCs/>
          <w:color w:val="555555"/>
          <w:sz w:val="24"/>
          <w:szCs w:val="24"/>
          <w:rtl/>
        </w:rPr>
        <w:t>[01:10-01:43]</w:t>
      </w:r>
    </w:p>
    <w:p w14:paraId="70D3497D" w14:textId="77777777" w:rsidR="00DA4765" w:rsidRDefault="00000000" w:rsidP="00390666">
      <w:pPr>
        <w:spacing w:after="200" w:line="340" w:lineRule="auto"/>
      </w:pPr>
      <w:r>
        <w:rPr>
          <w:sz w:val="24"/>
          <w:szCs w:val="24"/>
          <w:rtl/>
        </w:rPr>
        <w:t>מפקדים בכירים - מ"פ, מג"ד ולעיתים גם מח"ט - עם ניסיון, מבינים שאם לא יישמר "הידוק מוחלט" בסעיף כוחותינו, פוטנציאל הנזק מכך גדול אף יותר מפוטנציאל הנזק מהיתקלויות עצמן: כוח מבצעי שאינו שומר על משמעת מבצעית ונותן לעומס לנצח אותו, יגיע להיתקלות וייכשל בצורה קיצונית.</w:t>
      </w:r>
    </w:p>
    <w:p w14:paraId="74B738F8" w14:textId="77777777" w:rsidR="00DA4765" w:rsidRDefault="00000000" w:rsidP="00390666">
      <w:pPr>
        <w:pStyle w:val="2"/>
        <w:bidi/>
        <w:spacing w:before="260" w:after="110"/>
      </w:pPr>
      <w:r>
        <w:rPr>
          <w:b/>
          <w:bCs/>
          <w:rtl/>
        </w:rPr>
        <w:t xml:space="preserve">הפתרון הראשון - "מהדקים לא נעלמים" </w:t>
      </w:r>
      <w:r>
        <w:rPr>
          <w:b/>
          <w:bCs/>
          <w:color w:val="555555"/>
          <w:sz w:val="24"/>
          <w:szCs w:val="24"/>
          <w:rtl/>
        </w:rPr>
        <w:t>[01:44-02:22]</w:t>
      </w:r>
    </w:p>
    <w:p w14:paraId="341165F9" w14:textId="77777777" w:rsidR="00DA4765" w:rsidRDefault="00000000" w:rsidP="00390666">
      <w:pPr>
        <w:spacing w:after="200" w:line="340" w:lineRule="auto"/>
      </w:pPr>
      <w:r>
        <w:rPr>
          <w:sz w:val="24"/>
          <w:szCs w:val="24"/>
          <w:rtl/>
        </w:rPr>
        <w:t xml:space="preserve">בתשובה לשאלה כיצד שוברים את המעגל הזה - הפתרון הראשון: "מהדקים לא נעלמים" - גם בחודש הרביעי, למעלה </w:t>
      </w:r>
      <w:proofErr w:type="spellStart"/>
      <w:r>
        <w:rPr>
          <w:sz w:val="24"/>
          <w:szCs w:val="24"/>
          <w:rtl/>
        </w:rPr>
        <w:t>בזאותרים</w:t>
      </w:r>
      <w:proofErr w:type="spellEnd"/>
      <w:r>
        <w:rPr>
          <w:sz w:val="24"/>
          <w:szCs w:val="24"/>
          <w:rtl/>
        </w:rPr>
        <w:t>, מול הרחפן המאה, קיימים כללים/נהלים ש"ייהרג ובל יעבור" - אין להתפשר עליהם בשום שלב.</w:t>
      </w:r>
    </w:p>
    <w:p w14:paraId="1A81E03E" w14:textId="77777777" w:rsidR="00DA4765" w:rsidRDefault="00000000" w:rsidP="00390666">
      <w:pPr>
        <w:pStyle w:val="2"/>
        <w:bidi/>
        <w:spacing w:before="260" w:after="110"/>
      </w:pPr>
      <w:r>
        <w:rPr>
          <w:b/>
          <w:bCs/>
          <w:rtl/>
        </w:rPr>
        <w:t xml:space="preserve">הפתרון השני - מפקדים מלפנים גם במשימות ה"אפורות" </w:t>
      </w:r>
      <w:r>
        <w:rPr>
          <w:b/>
          <w:bCs/>
          <w:color w:val="555555"/>
          <w:sz w:val="24"/>
          <w:szCs w:val="24"/>
          <w:rtl/>
        </w:rPr>
        <w:t>[02:22-02:45]</w:t>
      </w:r>
    </w:p>
    <w:p w14:paraId="03847BC0" w14:textId="4624BD23" w:rsidR="00DA4765" w:rsidRDefault="00000000" w:rsidP="00390666">
      <w:pPr>
        <w:spacing w:after="200" w:line="340" w:lineRule="auto"/>
      </w:pPr>
      <w:r>
        <w:rPr>
          <w:sz w:val="24"/>
          <w:szCs w:val="24"/>
          <w:rtl/>
        </w:rPr>
        <w:t xml:space="preserve">הפתרון השני: מפקדים תמיד מובילים מלפנים - גם בשלבים הקשים ביותר, כשצריך לפרוק שוב את </w:t>
      </w:r>
      <w:proofErr w:type="spellStart"/>
      <w:r>
        <w:rPr>
          <w:sz w:val="24"/>
          <w:szCs w:val="24"/>
          <w:rtl/>
        </w:rPr>
        <w:t>המלא</w:t>
      </w:r>
      <w:r w:rsidR="00390666">
        <w:rPr>
          <w:rFonts w:hint="cs"/>
          <w:sz w:val="24"/>
          <w:szCs w:val="24"/>
          <w:rtl/>
        </w:rPr>
        <w:t>"</w:t>
      </w:r>
      <w:r>
        <w:rPr>
          <w:sz w:val="24"/>
          <w:szCs w:val="24"/>
          <w:rtl/>
        </w:rPr>
        <w:t>ם</w:t>
      </w:r>
      <w:proofErr w:type="spellEnd"/>
      <w:r w:rsidR="00390666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בפעם המאתיים, עם ציוד ראיית לילה על העיניים ובלי להדליק אור - </w:t>
      </w:r>
      <w:proofErr w:type="spellStart"/>
      <w:r>
        <w:rPr>
          <w:sz w:val="24"/>
          <w:szCs w:val="24"/>
          <w:rtl/>
        </w:rPr>
        <w:t>בזאותרים</w:t>
      </w:r>
      <w:proofErr w:type="spellEnd"/>
      <w:r>
        <w:rPr>
          <w:sz w:val="24"/>
          <w:szCs w:val="24"/>
          <w:rtl/>
        </w:rPr>
        <w:t xml:space="preserve">, תחת איום של כ-20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תרמיים מעל הראש.</w:t>
      </w:r>
    </w:p>
    <w:p w14:paraId="0C8C2455" w14:textId="77777777" w:rsidR="00DA4765" w:rsidRDefault="00000000" w:rsidP="00390666">
      <w:pPr>
        <w:pStyle w:val="2"/>
        <w:bidi/>
        <w:spacing w:before="260" w:after="110"/>
      </w:pPr>
      <w:r>
        <w:rPr>
          <w:b/>
          <w:bCs/>
          <w:rtl/>
        </w:rPr>
        <w:t xml:space="preserve">ההבחנה - קל להיות מלפנים מול מחבלים, קשה יותר במשימות השגרה </w:t>
      </w:r>
      <w:r>
        <w:rPr>
          <w:b/>
          <w:bCs/>
          <w:color w:val="555555"/>
          <w:sz w:val="24"/>
          <w:szCs w:val="24"/>
          <w:rtl/>
        </w:rPr>
        <w:t>[02:46-03:01]</w:t>
      </w:r>
    </w:p>
    <w:p w14:paraId="775A9177" w14:textId="77777777" w:rsidR="00DA4765" w:rsidRDefault="00000000" w:rsidP="00390666">
      <w:pPr>
        <w:spacing w:after="200" w:line="340" w:lineRule="auto"/>
      </w:pPr>
      <w:r>
        <w:rPr>
          <w:sz w:val="24"/>
          <w:szCs w:val="24"/>
          <w:rtl/>
        </w:rPr>
        <w:t>עמית מבחין: מול מחבלים קל יחסית למפקדים ללכת מלפנים; האתגר האמיתי הוא בפעולות "האפורות" - פריקת ציוד, סידור המגנן, סידור הבית בהגנה - המקומות שקל להזניח ולהפקיר, בבחינת "החזית האחורית".</w:t>
      </w:r>
    </w:p>
    <w:p w14:paraId="688B7219" w14:textId="77777777" w:rsidR="00DA4765" w:rsidRDefault="00000000" w:rsidP="00390666">
      <w:pPr>
        <w:pStyle w:val="2"/>
        <w:bidi/>
        <w:spacing w:before="260" w:after="110"/>
      </w:pPr>
      <w:r>
        <w:rPr>
          <w:b/>
          <w:bCs/>
          <w:rtl/>
        </w:rPr>
        <w:t xml:space="preserve">הערכה - הפעולה הנכונה מנעה נזק בחודשים השלישי-רביעי </w:t>
      </w:r>
      <w:r>
        <w:rPr>
          <w:b/>
          <w:bCs/>
          <w:color w:val="555555"/>
          <w:sz w:val="24"/>
          <w:szCs w:val="24"/>
          <w:rtl/>
        </w:rPr>
        <w:t>[03:02-03:20]</w:t>
      </w:r>
    </w:p>
    <w:p w14:paraId="48A50A44" w14:textId="77777777" w:rsidR="00DA4765" w:rsidRDefault="00000000" w:rsidP="00390666">
      <w:pPr>
        <w:spacing w:after="200" w:line="340" w:lineRule="auto"/>
      </w:pPr>
      <w:r>
        <w:rPr>
          <w:sz w:val="24"/>
          <w:szCs w:val="24"/>
          <w:rtl/>
        </w:rPr>
        <w:t xml:space="preserve">עמית מעריך שדווקא בנקודה הזו פעלו נכון - </w:t>
      </w:r>
      <w:proofErr w:type="spellStart"/>
      <w:r>
        <w:rPr>
          <w:sz w:val="24"/>
          <w:szCs w:val="24"/>
          <w:rtl/>
        </w:rPr>
        <w:t>המ"פים</w:t>
      </w:r>
      <w:proofErr w:type="spellEnd"/>
      <w:r>
        <w:rPr>
          <w:sz w:val="24"/>
          <w:szCs w:val="24"/>
          <w:rtl/>
        </w:rPr>
        <w:t xml:space="preserve">, המג"ד והמח"ט כולם הגיעו גם למקומות ה"אפורים" הללו, ולא רק לקרבות עצמם - וזה תרם רבות לחטיבה בחודשים השלישי והרביעי, </w:t>
      </w:r>
      <w:proofErr w:type="spellStart"/>
      <w:r>
        <w:rPr>
          <w:sz w:val="24"/>
          <w:szCs w:val="24"/>
          <w:rtl/>
        </w:rPr>
        <w:t>בזאותרים</w:t>
      </w:r>
      <w:proofErr w:type="spellEnd"/>
      <w:r>
        <w:rPr>
          <w:sz w:val="24"/>
          <w:szCs w:val="24"/>
          <w:rtl/>
        </w:rPr>
        <w:t>, כשהעומס המצטבר היה בשיאו.</w:t>
      </w:r>
    </w:p>
    <w:p w14:paraId="33949D75" w14:textId="0A78B472" w:rsidR="00DA4765" w:rsidRDefault="00DA4765" w:rsidP="00390666">
      <w:pPr>
        <w:spacing w:after="200" w:line="340" w:lineRule="auto"/>
      </w:pPr>
    </w:p>
    <w:sectPr w:rsidR="00DA47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47DD"/>
    <w:multiLevelType w:val="hybridMultilevel"/>
    <w:tmpl w:val="75221858"/>
    <w:lvl w:ilvl="0" w:tplc="5614CEC6">
      <w:start w:val="1"/>
      <w:numFmt w:val="bullet"/>
      <w:lvlText w:val="●"/>
      <w:lvlJc w:val="left"/>
      <w:pPr>
        <w:ind w:left="720" w:hanging="360"/>
      </w:pPr>
    </w:lvl>
    <w:lvl w:ilvl="1" w:tplc="2324603A">
      <w:start w:val="1"/>
      <w:numFmt w:val="bullet"/>
      <w:lvlText w:val="○"/>
      <w:lvlJc w:val="left"/>
      <w:pPr>
        <w:ind w:left="1440" w:hanging="360"/>
      </w:pPr>
    </w:lvl>
    <w:lvl w:ilvl="2" w:tplc="1F7ACDD4">
      <w:start w:val="1"/>
      <w:numFmt w:val="bullet"/>
      <w:lvlText w:val="■"/>
      <w:lvlJc w:val="left"/>
      <w:pPr>
        <w:ind w:left="2160" w:hanging="360"/>
      </w:pPr>
    </w:lvl>
    <w:lvl w:ilvl="3" w:tplc="E02EC1E0">
      <w:start w:val="1"/>
      <w:numFmt w:val="bullet"/>
      <w:lvlText w:val="●"/>
      <w:lvlJc w:val="left"/>
      <w:pPr>
        <w:ind w:left="2880" w:hanging="360"/>
      </w:pPr>
    </w:lvl>
    <w:lvl w:ilvl="4" w:tplc="219E2A12">
      <w:start w:val="1"/>
      <w:numFmt w:val="bullet"/>
      <w:lvlText w:val="○"/>
      <w:lvlJc w:val="left"/>
      <w:pPr>
        <w:ind w:left="3600" w:hanging="360"/>
      </w:pPr>
    </w:lvl>
    <w:lvl w:ilvl="5" w:tplc="696E0732">
      <w:start w:val="1"/>
      <w:numFmt w:val="bullet"/>
      <w:lvlText w:val="■"/>
      <w:lvlJc w:val="left"/>
      <w:pPr>
        <w:ind w:left="4320" w:hanging="360"/>
      </w:pPr>
    </w:lvl>
    <w:lvl w:ilvl="6" w:tplc="8894172A">
      <w:start w:val="1"/>
      <w:numFmt w:val="bullet"/>
      <w:lvlText w:val="●"/>
      <w:lvlJc w:val="left"/>
      <w:pPr>
        <w:ind w:left="5040" w:hanging="360"/>
      </w:pPr>
    </w:lvl>
    <w:lvl w:ilvl="7" w:tplc="EA14C066">
      <w:start w:val="1"/>
      <w:numFmt w:val="bullet"/>
      <w:lvlText w:val="●"/>
      <w:lvlJc w:val="left"/>
      <w:pPr>
        <w:ind w:left="5760" w:hanging="360"/>
      </w:pPr>
    </w:lvl>
    <w:lvl w:ilvl="8" w:tplc="AD0A0644">
      <w:start w:val="1"/>
      <w:numFmt w:val="bullet"/>
      <w:lvlText w:val="●"/>
      <w:lvlJc w:val="left"/>
      <w:pPr>
        <w:ind w:left="6480" w:hanging="360"/>
      </w:pPr>
    </w:lvl>
  </w:abstractNum>
  <w:num w:numId="1" w16cid:durableId="263997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765"/>
    <w:rsid w:val="00390666"/>
    <w:rsid w:val="00DA4765"/>
    <w:rsid w:val="00F7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F5F1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345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2026-09-02T18:59:00Z</dcterms:created>
  <dcterms:modified xsi:type="dcterms:W3CDTF">2026-09-02T18:59:00Z</dcterms:modified>
</cp:coreProperties>
</file>