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A4C" w:rsidRDefault="00B8466E" w:rsidP="00E47D8F">
      <w:pPr>
        <w:pStyle w:val="Title"/>
        <w:bidi w:val="0"/>
        <w:jc w:val="center"/>
      </w:pPr>
      <w:proofErr w:type="spellStart"/>
      <w:r>
        <w:t>SpatiaIIR</w:t>
      </w:r>
      <w:proofErr w:type="spellEnd"/>
      <w:r>
        <w:t xml:space="preserve"> - CRLB simulations results</w:t>
      </w:r>
    </w:p>
    <w:p w:rsidR="00701A60" w:rsidRPr="00701A60" w:rsidRDefault="00701A60" w:rsidP="00701A60">
      <w:pPr>
        <w:rPr>
          <w:rFonts w:hint="cs"/>
          <w:rtl/>
        </w:rPr>
      </w:pPr>
      <w:r>
        <w:rPr>
          <w:rFonts w:hint="cs"/>
          <w:rtl/>
        </w:rPr>
        <w:t>הערה כללית.</w:t>
      </w:r>
      <w:r>
        <w:rPr>
          <w:rtl/>
        </w:rPr>
        <w:br/>
      </w:r>
      <w:r>
        <w:rPr>
          <w:rFonts w:hint="cs"/>
          <w:rtl/>
        </w:rPr>
        <w:t>היחידות עדיין לא נכונות לכן הערכים אינם מייצגים את הערכים בפועל אבל מוצגת ההתנהגות לפי הפרמטרים השונים.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6"/>
        <w:gridCol w:w="4972"/>
      </w:tblGrid>
      <w:tr w:rsidR="00701A60" w:rsidTr="00701A60">
        <w:tc>
          <w:tcPr>
            <w:tcW w:w="6974" w:type="dxa"/>
          </w:tcPr>
          <w:p w:rsidR="00701A60" w:rsidRDefault="00825CCB" w:rsidP="00701A60">
            <w:pPr>
              <w:bidi w:val="0"/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7E038531" wp14:editId="398CB319">
                  <wp:extent cx="5562600" cy="4171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:rsidR="00701A60" w:rsidRDefault="00825CCB" w:rsidP="00701A60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גרף שמראה את הביצועים של מערכת מבוססת משוב על פני מערכת ללא משוב (קלאסית) שמכוונת כיוון צר סרט (</w:t>
            </w:r>
            <w:proofErr w:type="spellStart"/>
            <w:r>
              <w:t>delay&amp;sum</w:t>
            </w:r>
            <w:proofErr w:type="spellEnd"/>
            <w:r>
              <w:rPr>
                <w:rFonts w:hint="cs"/>
                <w:rtl/>
              </w:rPr>
              <w:t xml:space="preserve">) אל עבר </w:t>
            </w:r>
            <w:proofErr w:type="spellStart"/>
            <w:r>
              <w:rPr>
                <w:rFonts w:hint="cs"/>
                <w:rtl/>
              </w:rPr>
              <w:t>הזוית</w:t>
            </w:r>
            <w:proofErr w:type="spellEnd"/>
            <w:r>
              <w:rPr>
                <w:rFonts w:hint="cs"/>
                <w:rtl/>
              </w:rPr>
              <w:t xml:space="preserve"> בה הצבנו קוטב במערכת מבוססת המשוב.</w:t>
            </w:r>
          </w:p>
          <w:p w:rsidR="00825CCB" w:rsidRDefault="00825CCB" w:rsidP="00701A60">
            <w:pPr>
              <w:rPr>
                <w:rtl/>
              </w:rPr>
            </w:pPr>
          </w:p>
          <w:p w:rsidR="00825CCB" w:rsidRDefault="00825CCB" w:rsidP="00825CCB">
            <w:pPr>
              <w:rPr>
                <w:rFonts w:eastAsiaTheme="minorEastAsia" w:hint="cs"/>
                <w:rtl/>
              </w:rPr>
            </w:pPr>
            <w:r>
              <w:rPr>
                <w:rFonts w:hint="cs"/>
                <w:rtl/>
              </w:rPr>
              <w:t xml:space="preserve">רואים שיפור חד לאחר שמגדילים את רוחב הסרט של </w:t>
            </w:r>
            <w:bookmarkStart w:id="0" w:name="_GoBack"/>
            <w:bookmarkEnd w:id="0"/>
            <w:r>
              <w:rPr>
                <w:rFonts w:hint="cs"/>
                <w:rtl/>
              </w:rPr>
              <w:t>האות שלא חווה שינוי משמעותי עם הגדלת רוחב הסרט מעבר ל</w:t>
            </w:r>
            <m:oMath>
              <m:r>
                <w:rPr>
                  <w:rFonts w:ascii="Cambria Math" w:hAnsi="Cambria Math"/>
                </w:rPr>
                <m:t>~0.05</m:t>
              </m:r>
            </m:oMath>
            <w:r>
              <w:rPr>
                <w:rFonts w:eastAsiaTheme="minorEastAsia" w:hint="cs"/>
                <w:rtl/>
              </w:rPr>
              <w:t xml:space="preserve"> מתדר הדגימה.</w:t>
            </w:r>
          </w:p>
          <w:p w:rsidR="00825CCB" w:rsidRDefault="00825CCB" w:rsidP="00825CCB">
            <w:pPr>
              <w:rPr>
                <w:rtl/>
              </w:rPr>
            </w:pPr>
          </w:p>
          <w:p w:rsidR="00825CCB" w:rsidRPr="00825CCB" w:rsidRDefault="00825CCB" w:rsidP="00825CC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הקוטב במקרה זה הוצב על מעגל היחידה.</w:t>
            </w:r>
          </w:p>
        </w:tc>
      </w:tr>
    </w:tbl>
    <w:p w:rsidR="00701A60" w:rsidRPr="00701A60" w:rsidRDefault="00701A60" w:rsidP="00701A60">
      <w:pPr>
        <w:bidi w:val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37"/>
        <w:gridCol w:w="4511"/>
      </w:tblGrid>
      <w:tr w:rsidR="00B8466E" w:rsidTr="00825CCB">
        <w:tc>
          <w:tcPr>
            <w:tcW w:w="3383" w:type="pct"/>
          </w:tcPr>
          <w:p w:rsidR="00B8466E" w:rsidRDefault="00825CCB" w:rsidP="00825CCB">
            <w:pPr>
              <w:rPr>
                <w:rFonts w:hint="cs"/>
                <w:rtl/>
              </w:rPr>
            </w:pPr>
            <w:r>
              <w:lastRenderedPageBreak/>
              <w:drawing>
                <wp:inline distT="0" distB="0" distL="0" distR="0" wp14:anchorId="471B283E" wp14:editId="772C9CDD">
                  <wp:extent cx="5372100" cy="4191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419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7" w:type="pct"/>
          </w:tcPr>
          <w:p w:rsidR="00B8466E" w:rsidRDefault="00825CCB" w:rsidP="00825CC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גרף זהה לקודם כאשר הקטבים הוצבו במעגל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r=0.7</m:t>
              </m:r>
            </m:oMath>
            <w:r>
              <w:rPr>
                <w:rFonts w:hint="cs"/>
                <w:rtl/>
              </w:rPr>
              <w:t>.</w:t>
            </w:r>
          </w:p>
        </w:tc>
      </w:tr>
    </w:tbl>
    <w:p w:rsidR="00D455F6" w:rsidRDefault="00D455F6">
      <w:pPr>
        <w:bidi w:val="0"/>
      </w:pPr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37"/>
        <w:gridCol w:w="4511"/>
      </w:tblGrid>
      <w:tr w:rsidR="00B8466E" w:rsidTr="00825CCB">
        <w:tc>
          <w:tcPr>
            <w:tcW w:w="3383" w:type="pct"/>
          </w:tcPr>
          <w:p w:rsidR="00B8466E" w:rsidRDefault="00D455F6" w:rsidP="00D455F6">
            <w:pPr>
              <w:bidi w:val="0"/>
            </w:pPr>
            <w:r>
              <w:rPr>
                <w:noProof/>
              </w:rPr>
              <w:lastRenderedPageBreak/>
              <w:drawing>
                <wp:inline distT="0" distB="0" distL="0" distR="0" wp14:anchorId="48FE4062" wp14:editId="4EE38A06">
                  <wp:extent cx="5715000" cy="417675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565" cy="4187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7" w:type="pct"/>
          </w:tcPr>
          <w:p w:rsidR="00B8466E" w:rsidRDefault="00825CCB" w:rsidP="00825CC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גרף דו </w:t>
            </w:r>
            <w:proofErr w:type="spellStart"/>
            <w:r>
              <w:rPr>
                <w:rFonts w:hint="cs"/>
                <w:rtl/>
              </w:rPr>
              <w:t>מימדי</w:t>
            </w:r>
            <w:proofErr w:type="spellEnd"/>
            <w:r>
              <w:rPr>
                <w:rFonts w:hint="cs"/>
                <w:rtl/>
              </w:rPr>
              <w:t xml:space="preserve"> שמציג את התלות ברוחב הסרט ובשגיאת מדידת המרחק יחד.</w:t>
            </w:r>
            <w:r>
              <w:rPr>
                <w:rtl/>
              </w:rPr>
              <w:br/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התנהגות ב</w:t>
            </w:r>
            <w:proofErr w:type="spellStart"/>
            <w:r>
              <w:t>rErr</w:t>
            </w:r>
            <w:proofErr w:type="spellEnd"/>
            <w:r>
              <w:rPr>
                <w:rFonts w:hint="cs"/>
                <w:rtl/>
              </w:rPr>
              <w:t xml:space="preserve"> אכן מחזורית ב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rFonts w:hint="cs"/>
                <w:rtl/>
              </w:rPr>
              <w:t xml:space="preserve"> לפי אורך הגל אך לא צפויה כיוון שה</w:t>
            </w:r>
            <w:r>
              <w:t>CRLB</w:t>
            </w:r>
            <w:r>
              <w:rPr>
                <w:rFonts w:hint="cs"/>
                <w:rtl/>
              </w:rPr>
              <w:t xml:space="preserve"> משתפר עבור שגיאה שהולכת וגדלה וחוזר לערכו </w:t>
            </w:r>
            <w:r w:rsidR="00D455F6">
              <w:rPr>
                <w:rFonts w:hint="cs"/>
                <w:rtl/>
              </w:rPr>
              <w:t>בתרחיש ללא שגיאה לאחר "מחזור".</w:t>
            </w:r>
          </w:p>
          <w:p w:rsidR="00D455F6" w:rsidRDefault="00D455F6" w:rsidP="00825CCB">
            <w:pPr>
              <w:rPr>
                <w:rtl/>
              </w:rPr>
            </w:pPr>
          </w:p>
          <w:p w:rsidR="00D455F6" w:rsidRDefault="00D455F6" w:rsidP="00825CC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מצ"ב </w:t>
            </w:r>
            <w:r>
              <w:t>figures</w:t>
            </w:r>
            <w:r>
              <w:rPr>
                <w:rFonts w:hint="cs"/>
                <w:rtl/>
              </w:rPr>
              <w:t xml:space="preserve"> שניתן לפתוח מחדש עבור מקרים שבהם הקטבים מוצבים על מעגלים ברדיוס:</w:t>
            </w:r>
          </w:p>
          <w:p w:rsidR="00D455F6" w:rsidRDefault="00D455F6" w:rsidP="00D455F6">
            <w:pPr>
              <w:rPr>
                <w:rFonts w:hint="cs"/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r=0.7 , 0.85, 1</m:t>
                </m:r>
              </m:oMath>
            </m:oMathPara>
          </w:p>
        </w:tc>
      </w:tr>
      <w:tr w:rsidR="00B8466E" w:rsidTr="00825CCB">
        <w:tc>
          <w:tcPr>
            <w:tcW w:w="3383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  <w:tc>
          <w:tcPr>
            <w:tcW w:w="1617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</w:tr>
      <w:tr w:rsidR="00B8466E" w:rsidTr="00825CCB">
        <w:tc>
          <w:tcPr>
            <w:tcW w:w="3383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  <w:tc>
          <w:tcPr>
            <w:tcW w:w="1617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</w:tr>
      <w:tr w:rsidR="00B8466E" w:rsidTr="00825CCB">
        <w:tc>
          <w:tcPr>
            <w:tcW w:w="3383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  <w:tc>
          <w:tcPr>
            <w:tcW w:w="1617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</w:tr>
      <w:tr w:rsidR="00B8466E" w:rsidTr="00825CCB">
        <w:tc>
          <w:tcPr>
            <w:tcW w:w="3383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  <w:tc>
          <w:tcPr>
            <w:tcW w:w="1617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</w:tr>
      <w:tr w:rsidR="00B8466E" w:rsidTr="00825CCB">
        <w:tc>
          <w:tcPr>
            <w:tcW w:w="3383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  <w:tc>
          <w:tcPr>
            <w:tcW w:w="1617" w:type="pct"/>
          </w:tcPr>
          <w:p w:rsidR="00B8466E" w:rsidRDefault="00B8466E" w:rsidP="00825CCB">
            <w:pPr>
              <w:rPr>
                <w:rFonts w:hint="cs"/>
              </w:rPr>
            </w:pPr>
          </w:p>
        </w:tc>
      </w:tr>
    </w:tbl>
    <w:p w:rsidR="00B8466E" w:rsidRPr="00B8466E" w:rsidRDefault="00B8466E" w:rsidP="00B8466E">
      <w:pPr>
        <w:pStyle w:val="Heading1"/>
        <w:bidi w:val="0"/>
        <w:rPr>
          <w:rFonts w:hint="cs"/>
        </w:rPr>
      </w:pPr>
    </w:p>
    <w:sectPr w:rsidR="00B8466E" w:rsidRPr="00B8466E" w:rsidSect="00701A60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A4C"/>
    <w:rsid w:val="000A2A4C"/>
    <w:rsid w:val="00701A60"/>
    <w:rsid w:val="00825CCB"/>
    <w:rsid w:val="00B8466E"/>
    <w:rsid w:val="00C07E56"/>
    <w:rsid w:val="00D455F6"/>
    <w:rsid w:val="00E14C14"/>
    <w:rsid w:val="00E4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CFF69-B7DB-46DE-B630-BD14F653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84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6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4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84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25C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140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RAFAEL</Company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ITAYY</dc:creator>
  <cp:keywords/>
  <dc:description/>
  <cp:lastModifiedBy>ITAYY</cp:lastModifiedBy>
  <cp:revision>4</cp:revision>
  <dcterms:created xsi:type="dcterms:W3CDTF">2018-12-31T12:36:00Z</dcterms:created>
  <dcterms:modified xsi:type="dcterms:W3CDTF">2018-12-31T14:46:00Z</dcterms:modified>
</cp:coreProperties>
</file>