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all Results and Graphs</w:t>
      </w:r>
    </w:p>
    <w:p/>
    <w:p>
      <w:r>
        <w:t>The following graphs and data are based on collected data from the PDF files for the company: ALL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172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427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1014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1704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2655</w:t>
            </w:r>
          </w:p>
        </w:tc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l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114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173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442</w:t>
            </w:r>
          </w:p>
        </w:tc>
        <w:tc>
          <w:tcPr>
            <w:tcW w:type="dxa" w:w="2160"/>
          </w:tcPr>
          <w:p>
            <w:r>
              <w:t>154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794</w:t>
            </w:r>
          </w:p>
        </w:tc>
        <w:tc>
          <w:tcPr>
            <w:tcW w:type="dxa" w:w="2160"/>
          </w:tcPr>
          <w:p>
            <w:r>
              <w:t>191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971</w:t>
            </w:r>
          </w:p>
        </w:tc>
        <w:tc>
          <w:tcPr>
            <w:tcW w:type="dxa" w:w="2160"/>
          </w:tcPr>
          <w:p>
            <w:r>
              <w:t>219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1264</w:t>
            </w:r>
          </w:p>
        </w:tc>
        <w:tc>
          <w:tcPr>
            <w:tcW w:type="dxa" w:w="2160"/>
          </w:tcPr>
          <w:p>
            <w:r>
              <w:t>245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1375</w:t>
            </w:r>
          </w:p>
        </w:tc>
        <w:tc>
          <w:tcPr>
            <w:tcW w:type="dxa" w:w="2160"/>
          </w:tcPr>
          <w:p>
            <w:r>
              <w:t>244</w:t>
            </w:r>
          </w:p>
        </w:tc>
        <w:tc>
          <w:tcPr>
            <w:tcW w:type="dxa" w:w="2160"/>
          </w:tcPr>
          <w:p>
            <w:r>
              <w:t>135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1679</w:t>
            </w:r>
          </w:p>
        </w:tc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l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457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534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l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799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652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677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816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1138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2543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3370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5260</w:t>
            </w:r>
          </w:p>
        </w:tc>
        <w:tc>
          <w:tcPr>
            <w:tcW w:type="dxa" w:w="2160"/>
          </w:tcPr>
          <w:p>
            <w:r>
              <w:t>251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6989</w:t>
            </w:r>
          </w:p>
        </w:tc>
        <w:tc>
          <w:tcPr>
            <w:tcW w:type="dxa" w:w="2160"/>
          </w:tcPr>
          <w:p>
            <w:r>
              <w:t>449</w:t>
            </w:r>
          </w:p>
        </w:tc>
        <w:tc>
          <w:tcPr>
            <w:tcW w:type="dxa" w:w="2160"/>
          </w:tcPr>
          <w:p>
            <w:r>
              <w:t>124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10185</w:t>
            </w:r>
          </w:p>
        </w:tc>
        <w:tc>
          <w:tcPr>
            <w:tcW w:type="dxa" w:w="2160"/>
          </w:tcPr>
          <w:p>
            <w:r>
              <w:t>566</w:t>
            </w:r>
          </w:p>
        </w:tc>
        <w:tc>
          <w:tcPr>
            <w:tcW w:type="dxa" w:w="2160"/>
          </w:tcPr>
          <w:p>
            <w:r>
              <w:t>162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12398</w:t>
            </w:r>
          </w:p>
        </w:tc>
        <w:tc>
          <w:tcPr>
            <w:tcW w:type="dxa" w:w="2160"/>
          </w:tcPr>
          <w:p>
            <w:r>
              <w:t>595</w:t>
            </w:r>
          </w:p>
        </w:tc>
        <w:tc>
          <w:tcPr>
            <w:tcW w:type="dxa" w:w="2160"/>
          </w:tcPr>
          <w:p>
            <w:r>
              <w:t>173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l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