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Scoring the </w:t>
      </w:r>
      <w:r w:rsidDel="00000000" w:rsidR="00000000" w:rsidRPr="00000000">
        <w:rPr>
          <w:b w:val="1"/>
          <w:rtl w:val="0"/>
        </w:rPr>
        <w:t xml:space="preserve">Argument Essay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good response should include: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 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Disciplinary Practice - as linked into AP Standards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Articulate a defensible claim or thesis that responds to the question and establishes a line of reasoning.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1-0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 full credit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.5: half credit: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 no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Disciplinary Practice 5.a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One:  describe one piece of evidence that is accurately linked to the topic of the question.</w:t>
            </w:r>
          </w:p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Two:  use one piece of specific and relevant evidence to support the argument. </w:t>
            </w:r>
          </w:p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Parth Three: use two pieces of specific and relevant evidence to support the argument.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1-0 for part one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 full credit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.5: half credit: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 no credit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1-0 for part two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 full credit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.5: half credit: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 no credit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1-0 for part three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 full credit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.5: half credit: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 no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Disciplinary Practice 5.b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Explain how or why the evidence supports the claim or 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 full credit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.5: half credit: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 no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Disciplinary Practice 5.c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Respond to an opposing or alternate perspective using refutation, concession, or rebuttal that is consistent with the argument.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 full credit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.5: half credit: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 no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Disciplinary Practice 5.d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To earn 100 points: Your response is original, thought-provoking, fulfills all component requirements,  and stimulates inquiry and investigation. (5 points out of 5)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To earn 99-80 points: The response is good (acceptable), but not quite up to the standards described to earn the full 100 points.Does not consistently demonstrate higher order thinking or include all required components. </w:t>
        <w:br w:type="textWrapping"/>
        <w:t xml:space="preserve">(4.75-3.5 points out of 5)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To earn 79-60 points: The response needs improvement - may be vague, incomplete, or demonstrate a low level of thinking.  (3.25-1.5 point out of 5)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Under 60 points: The response fails to incorporate major ideas or principles that are needed for material mastery. (less than 1.5 points out of 5)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