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45.0" w:type="dxa"/>
        <w:tblLayout w:type="fixed"/>
        <w:tblLook w:val="0400"/>
      </w:tblPr>
      <w:tblGrid>
        <w:gridCol w:w="960"/>
        <w:gridCol w:w="9705"/>
        <w:tblGridChange w:id="0">
          <w:tblGrid>
            <w:gridCol w:w="960"/>
            <w:gridCol w:w="9705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u w:val="single"/>
                <w:rtl w:val="0"/>
              </w:rPr>
              <w:t xml:space="preserve">QUESTION BANK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FACULTY NAME: Mr.Roshan Dixit CLASS: MCA-1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SUBJECT CODE: 2050302102     SUBJECT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Database Management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QUESTIONS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Data? 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difference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between data and information.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Advantages of DBMS.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levels of Abstraction.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Who is a DBA.Explain role of DBA.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different types of commands in DBMS.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E-R Diagram 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 symbols used in E-R 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database architecture.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Writes syntax of following commands :-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1.create                   2.Insert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3.update                 4.delete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5.Drop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short note on generalization.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short note on specialization. 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between dbms and rdbms.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functional dependencies.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mean by normalization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boyce codd normal form.- BCNF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functions of dbms.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types of users in dbms.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some aggregate functions.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applications of database management system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characteristics of the database.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a data dictionary.explain advantages and types of data dictionary.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1277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2AZFqZ3r3RsrGAdpm80KXxDMg==">CgMxLjAyCGguZ2pkZ3hzOAByITF6akljR1U4dG1nQ2xLaWFJXzdoNk1oeHV3MWhZdGFHTw==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2023-10-29T10:02:00Z</dcterms:created>
  <dc:creator>Dixit</dc:creator>
</cp:coreProperties>
</file>