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</w:t>
      </w:r>
    </w:p>
    <w:p w:rsidR="00000000" w:rsidDel="00000000" w:rsidP="00000000" w:rsidRDefault="00000000" w:rsidRPr="00000000" w14:paraId="0000000C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Épicas </w:t>
      </w:r>
      <w:r w:rsidDel="00000000" w:rsidR="00000000" w:rsidRPr="00000000">
        <w:rPr>
          <w:b w:val="1"/>
          <w:sz w:val="48"/>
          <w:szCs w:val="48"/>
          <w:rtl w:val="0"/>
        </w:rPr>
        <w:t xml:space="preserve">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b w:val="1"/>
          <w:sz w:val="48"/>
          <w:szCs w:val="48"/>
          <w:rtl w:val="0"/>
        </w:rPr>
        <w:t xml:space="preserve">1-10-2025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2937920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30j0zll" w:id="1"/>
          <w:bookmarkEnd w:id="1"/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Épicas para el proyecto “ nombre del proyecto”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Priorización de Épicas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Historias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Datos del documento</w:t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1/10/2025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Primer cambio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Adonis Núñez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Asignatura Capstone / Institución Educativa (Implícito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002D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KINE AMIGO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de Título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Jorge Alberto Castro Silvestre</w:t>
            </w:r>
          </w:p>
        </w:tc>
      </w:tr>
    </w:tbl>
    <w:p w:rsidR="00000000" w:rsidDel="00000000" w:rsidP="00000000" w:rsidRDefault="00000000" w:rsidRPr="00000000" w14:paraId="00000051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002D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Adonis Núñez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</w:rPr>
            </w:pP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ado.nunez@duocuc.cl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002D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Italo carvajal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</w:rPr>
            </w:pPr>
            <w:hyperlink r:id="rId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it.carvajal@duocuc.cl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002D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Jose Vergara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</w:rPr>
            </w:pPr>
            <w:hyperlink r:id="rId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ji.vergara@duocuc.cl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002D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Juan Medina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</w:rPr>
            </w:pPr>
            <w:hyperlink r:id="rId1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jua.medinap@duocuc.cl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Épicas para el proyecto “Bot de Agendamiento Médico”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8080"/>
        <w:tblGridChange w:id="0">
          <w:tblGrid>
            <w:gridCol w:w="846"/>
            <w:gridCol w:w="8080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EP-01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Gestion de Usuarios : Registro , autenticación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EP-02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Búsqueda y Recomendación de Ejercicios: Sistema de filtrado y sugerencias según tipo de lesión.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EP-03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Comunicación Usuario–Kinesiólogo: Chat en tiempo real, notificaciones y seguimiento de pacientes.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EP-04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Contenido Educativo y Preventivo: Publicación de artículos, videos e información profesional.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EP-05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Usabilidad y Experiencia de Usuario: Interfaz accesible, tutoriales, notificaciones y diseño adaptable.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EP-06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Monitoreo y Progreso del Paciente: Historial de ejercicios, seguimiento de resultados y evolución.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EP-07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Panel Administrativo: control de usuarios y monitoreo del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EP-08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Seguridad y Privacidad: Protección de datos, cifrado de información y cumplimiento de políticas de uso.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EP-09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Soporte Técnico: Canal de contacto para resolver incidencias y dudas de los usuarios.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Priorización de Épicas </w:t>
      </w:r>
    </w:p>
    <w:p w:rsidR="00000000" w:rsidDel="00000000" w:rsidP="00000000" w:rsidRDefault="00000000" w:rsidRPr="00000000" w14:paraId="0000008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 priorización se definió con base en el impacto en el usuario, la complejidad técnica y la dependencia funcional entre épicas.</w:t>
              <w:br w:type="textWrapping"/>
              <w:t xml:space="preserve"> Se utilizó la escala 1 a 5, donde: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 = Muy alta prioridad (esenciales para la versión inicial)</w:t>
              <w:br w:type="textWrapping"/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2 = Alta prioridad (importantes para el funcionamiento principal)</w:t>
              <w:br w:type="textWrapping"/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3 = Media prioridad (valor agregado)</w:t>
              <w:br w:type="textWrapping"/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4 = Baja prioridad (mejoras opcionales)</w:t>
              <w:br w:type="textWrapping"/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5 = Muy baja prioridad (optimizaciones o futuras versiones)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6187"/>
        <w:gridCol w:w="1795"/>
        <w:tblGridChange w:id="0">
          <w:tblGrid>
            <w:gridCol w:w="846"/>
            <w:gridCol w:w="6187"/>
            <w:gridCol w:w="1795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Documento de Épicas e Historias de Usuario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0B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B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Documento de Épicas e Historias de Usuario.docx</w:t>
    </w:r>
  </w:p>
  <w:p w:rsidR="00000000" w:rsidDel="00000000" w:rsidP="00000000" w:rsidRDefault="00000000" w:rsidRPr="00000000" w14:paraId="000000BC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mailto:jua.medinap@duocuc.cl" TargetMode="External"/><Relationship Id="rId12" Type="http://schemas.openxmlformats.org/officeDocument/2006/relationships/footer" Target="footer1.xml"/><Relationship Id="rId9" Type="http://schemas.openxmlformats.org/officeDocument/2006/relationships/hyperlink" Target="mailto:ji.vergara@duocuc.c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do.nunez@duocuc.cl" TargetMode="External"/><Relationship Id="rId8" Type="http://schemas.openxmlformats.org/officeDocument/2006/relationships/hyperlink" Target="mailto:it.carvajal@duocuc.cl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KYfT9o8v1wsUE3BZVnC8SFIb8A==">CgMxLjAyCGguZ2pkZ3hzMgloLjMwajB6bGwyCWguMWZvYjl0ZTIJaC4zem55c2g3MgloLjJldDkycDAyCGgudHlqY3d0MgloLjNkeTZ2a204AHIhMVVadHZoNVVhM0RiNXZfNWJ6ZkpNc2JKMzZxN1dGZklC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