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Fonts w:ascii="Arial" w:cs="Arial" w:eastAsia="Arial" w:hAnsi="Arial"/>
          <w:rtl w:val="0"/>
        </w:rPr>
        <w:t xml:space="preserve">z</w:t>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sz w:val="14"/>
          <w:szCs w:val="14"/>
        </w:rPr>
      </w:pPr>
      <w:r w:rsidDel="00000000" w:rsidR="00000000" w:rsidRPr="00000000">
        <w:rPr>
          <w:rtl w:val="0"/>
        </w:rPr>
      </w:r>
    </w:p>
    <w:p w:rsidR="00000000" w:rsidDel="00000000" w:rsidP="00000000" w:rsidRDefault="00000000" w:rsidRPr="00000000" w14:paraId="00000006">
      <w:pPr>
        <w:jc w:val="both"/>
        <w:rPr>
          <w:rFonts w:ascii="Arial" w:cs="Arial" w:eastAsia="Arial" w:hAnsi="Arial"/>
          <w:color w:val="7f7f7f"/>
          <w:sz w:val="32"/>
          <w:szCs w:val="32"/>
        </w:rPr>
      </w:pPr>
      <w:r w:rsidDel="00000000" w:rsidR="00000000" w:rsidRPr="00000000">
        <w:rPr>
          <w:rFonts w:ascii="Arial" w:cs="Arial" w:eastAsia="Arial" w:hAnsi="Arial"/>
          <w:color w:val="7f7f7f"/>
          <w:sz w:val="32"/>
          <w:szCs w:val="32"/>
          <w:rtl w:val="0"/>
        </w:rPr>
        <w:br w:type="textWrapping"/>
      </w:r>
    </w:p>
    <w:p w:rsidR="00000000" w:rsidDel="00000000" w:rsidP="00000000" w:rsidRDefault="00000000" w:rsidRPr="00000000" w14:paraId="00000007">
      <w:pPr>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8">
      <w:pPr>
        <w:pStyle w:val="Title"/>
        <w:jc w:val="both"/>
        <w:rPr>
          <w:sz w:val="62"/>
          <w:szCs w:val="62"/>
        </w:rPr>
      </w:pPr>
      <w:bookmarkStart w:colFirst="0" w:colLast="0" w:name="_heading=h.2xu985d1gxhc" w:id="0"/>
      <w:bookmarkEnd w:id="0"/>
      <w:r w:rsidDel="00000000" w:rsidR="00000000" w:rsidRPr="00000000">
        <w:rPr>
          <w:sz w:val="62"/>
          <w:szCs w:val="62"/>
          <w:rtl w:val="0"/>
        </w:rPr>
        <w:t xml:space="preserve">Plan de Capacitación del Proyecto</w:t>
      </w:r>
    </w:p>
    <w:p w:rsidR="00000000" w:rsidDel="00000000" w:rsidP="00000000" w:rsidRDefault="00000000" w:rsidRPr="00000000" w14:paraId="00000009">
      <w:pPr>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i w:val="0"/>
          <w:iCs w:val="0"/>
          <w:smallCaps w:val="0"/>
          <w:strike w:val="0"/>
          <w:color w:val="2f5496"/>
          <w:sz w:val="44"/>
          <w:szCs w:val="44"/>
          <w:u w:val="none"/>
          <w:shd w:fill="auto" w:val="clear"/>
          <w:vertAlign w:val="baseline"/>
        </w:rPr>
      </w:pPr>
      <w:r w:rsidDel="00000000" w:rsidR="00000000" w:rsidRPr="00000000">
        <w:rPr>
          <w:rFonts w:ascii="Arial" w:cs="Arial" w:eastAsia="Arial" w:hAnsi="Arial"/>
          <w:i w:val="0"/>
          <w:iCs w:val="0"/>
          <w:smallCaps w:val="0"/>
          <w:strike w:val="0"/>
          <w:color w:val="2f5496"/>
          <w:sz w:val="44"/>
          <w:szCs w:val="44"/>
          <w:u w:val="none"/>
          <w:shd w:fill="auto" w:val="clear"/>
          <w:vertAlign w:val="baseline"/>
          <w:rtl w:val="0"/>
        </w:rPr>
        <w:t xml:space="preserve">TABLA DE CONTENIDO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sdt>
      <w:sdtPr>
        <w:id w:val="1887731455"/>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7xowu5jp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CAPACITACIÓN INTERNA</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l5ccj2vj3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CAPACITACIÓN TECNOLÓGICA</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CAPACITACIÓN EXTERNA</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l7vsdxa3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MATERIALES Y ENTREGABLES CAPACITACIÓN</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g7e0352pl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VISUALES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tikf1mvg6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jc w:val="both"/>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C">
      <w:pPr>
        <w:jc w:val="both"/>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D">
      <w:pPr>
        <w:jc w:val="both"/>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E">
      <w:pPr>
        <w:jc w:val="both"/>
        <w:rPr>
          <w:rFonts w:ascii="Arial" w:cs="Arial" w:eastAsia="Arial" w:hAnsi="Arial"/>
          <w:color w:val="2f549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jc w:val="both"/>
        <w:rPr>
          <w:rFonts w:ascii="Arial" w:cs="Arial" w:eastAsia="Arial" w:hAnsi="Arial"/>
        </w:rPr>
      </w:pPr>
      <w:r w:rsidDel="00000000" w:rsidR="00000000" w:rsidRPr="00000000">
        <w:rPr>
          <w:rFonts w:ascii="Arial" w:cs="Arial" w:eastAsia="Arial" w:hAnsi="Arial"/>
          <w:sz w:val="40"/>
          <w:szCs w:val="40"/>
          <w:rtl w:val="0"/>
        </w:rPr>
        <w:t xml:space="preserve">INTRODUCCIÓN</w:t>
      </w:r>
      <w:r w:rsidDel="00000000" w:rsidR="00000000" w:rsidRPr="00000000">
        <w:rPr>
          <w:rtl w:val="0"/>
        </w:rPr>
      </w:r>
    </w:p>
    <w:p w:rsidR="00000000" w:rsidDel="00000000" w:rsidP="00000000" w:rsidRDefault="00000000" w:rsidRPr="00000000" w14:paraId="00000020">
      <w:pPr>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presente documento expone el plan Integral de gestión del conocimiento del proyecto “</w:t>
      </w:r>
      <w:r w:rsidDel="00000000" w:rsidR="00000000" w:rsidRPr="00000000">
        <w:rPr>
          <w:rFonts w:ascii="Arial" w:cs="Arial" w:eastAsia="Arial" w:hAnsi="Arial"/>
          <w:i w:val="1"/>
          <w:iCs w:val="1"/>
          <w:rtl w:val="0"/>
        </w:rPr>
        <w:t xml:space="preserve">Un Kine Amigo”</w:t>
      </w:r>
      <w:r w:rsidDel="00000000" w:rsidR="00000000" w:rsidRPr="00000000">
        <w:rPr>
          <w:rFonts w:ascii="Arial" w:cs="Arial" w:eastAsia="Arial" w:hAnsi="Arial"/>
          <w:rtl w:val="0"/>
        </w:rPr>
        <w:t xml:space="preserve">. Su finalidad es establecer las estrategias pedagógicas, técnicas y operativas necesarias para asegurar el desarrollo, la transferencia y la correcta aplicación del conocimiento dentro del equipo de trabajo y hacia los usuarios finales de la plataforma.</w:t>
      </w:r>
    </w:p>
    <w:p w:rsidR="00000000" w:rsidDel="00000000" w:rsidP="00000000" w:rsidRDefault="00000000" w:rsidRPr="00000000" w14:paraId="000000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Este plan cumple con dos objetivos esenciales:</w:t>
      </w:r>
    </w:p>
    <w:p w:rsidR="00000000" w:rsidDel="00000000" w:rsidP="00000000" w:rsidRDefault="00000000" w:rsidRPr="00000000" w14:paraId="00000023">
      <w:pPr>
        <w:numPr>
          <w:ilvl w:val="0"/>
          <w:numId w:val="7"/>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Fortalecer las competencias internas del equipo de desarrollo, proporcionando los conocimientos, habilidades y herramientas requeridas para construir, mantener y escalar una aplicación móvil robusta, segura y alineada con los estándares tecnológicos utilizados (Flutter, Firebase, Supabase, Firestore, Firebase Functions entre otros).</w:t>
      </w:r>
    </w:p>
    <w:p w:rsidR="00000000" w:rsidDel="00000000" w:rsidP="00000000" w:rsidRDefault="00000000" w:rsidRPr="00000000" w14:paraId="00000024">
      <w:pPr>
        <w:numPr>
          <w:ilvl w:val="0"/>
          <w:numId w:val="7"/>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Garantizar la adopción adecuada de la plataforma por parte de los usuarios finales, mediante procesos de capacitación claros, accesibles y adaptados al perfil de cada actor del sistema: pacientes, kinesiólogos y administradores. Esto incluye onboarding guiado, material audiovisual, manuales de uso y recursos de apoyo que permiten una experiencia fluida y satisfactoria.</w:t>
      </w:r>
    </w:p>
    <w:p w:rsidR="00000000" w:rsidDel="00000000" w:rsidP="00000000" w:rsidRDefault="00000000" w:rsidRPr="00000000" w14:paraId="0000002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través de este plan, se busca cerrar brechas de conocimiento, mejorar el rendimiento del equipo, asegurar la continuidad operativa del proyecto y maximizar el valor de la solución digital entregada. El enfoque combina metodologías ágiles, buenas prácticas de ingeniería de software y estrategias de instrucción efectivas para asegurar que todos los participantes involucrados comprendan, utilicen y gestionen la plataforma de manera competente.</w:t>
      </w:r>
    </w:p>
    <w:p w:rsidR="00000000" w:rsidDel="00000000" w:rsidP="00000000" w:rsidRDefault="00000000" w:rsidRPr="00000000" w14:paraId="00000026">
      <w:pPr>
        <w:jc w:val="both"/>
        <w:rPr>
          <w:rFonts w:ascii="Arial" w:cs="Arial" w:eastAsia="Arial" w:hAnsi="Arial"/>
          <w:color w:val="1b1c1d"/>
        </w:rPr>
      </w:pP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tl w:val="0"/>
        </w:rPr>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tl w:val="0"/>
        </w:rPr>
      </w:r>
    </w:p>
    <w:p w:rsidR="00000000" w:rsidDel="00000000" w:rsidP="00000000" w:rsidRDefault="00000000" w:rsidRPr="00000000" w14:paraId="0000002C">
      <w:pPr>
        <w:jc w:val="both"/>
        <w:rPr>
          <w:rFonts w:ascii="Arial" w:cs="Arial" w:eastAsia="Arial" w:hAnsi="Arial"/>
        </w:rPr>
      </w:pP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tl w:val="0"/>
        </w:rPr>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rPr>
      </w:pPr>
      <w:r w:rsidDel="00000000" w:rsidR="00000000" w:rsidRPr="00000000">
        <w:rPr>
          <w:rtl w:val="0"/>
        </w:rPr>
      </w:r>
    </w:p>
    <w:p w:rsidR="00000000" w:rsidDel="00000000" w:rsidP="00000000" w:rsidRDefault="00000000" w:rsidRPr="00000000" w14:paraId="00000030">
      <w:pPr>
        <w:jc w:val="both"/>
        <w:rPr>
          <w:rFonts w:ascii="Arial" w:cs="Arial" w:eastAsia="Arial" w:hAnsi="Arial"/>
        </w:rPr>
      </w:pPr>
      <w:r w:rsidDel="00000000" w:rsidR="00000000" w:rsidRPr="00000000">
        <w:rPr>
          <w:rtl w:val="0"/>
        </w:rPr>
      </w:r>
    </w:p>
    <w:p w:rsidR="00000000" w:rsidDel="00000000" w:rsidP="00000000" w:rsidRDefault="00000000" w:rsidRPr="00000000" w14:paraId="00000031">
      <w:pPr>
        <w:jc w:val="both"/>
        <w:rPr>
          <w:rFonts w:ascii="Arial" w:cs="Arial" w:eastAsia="Arial" w:hAnsi="Arial"/>
        </w:rPr>
      </w:pPr>
      <w:r w:rsidDel="00000000" w:rsidR="00000000" w:rsidRPr="00000000">
        <w:rPr>
          <w:rtl w:val="0"/>
        </w:rPr>
      </w:r>
    </w:p>
    <w:p w:rsidR="00000000" w:rsidDel="00000000" w:rsidP="00000000" w:rsidRDefault="00000000" w:rsidRPr="00000000" w14:paraId="00000032">
      <w:pPr>
        <w:jc w:val="both"/>
        <w:rPr>
          <w:rFonts w:ascii="Arial" w:cs="Arial" w:eastAsia="Arial" w:hAnsi="Arial"/>
        </w:rPr>
      </w:pPr>
      <w:r w:rsidDel="00000000" w:rsidR="00000000" w:rsidRPr="00000000">
        <w:rPr>
          <w:rtl w:val="0"/>
        </w:rPr>
      </w:r>
    </w:p>
    <w:p w:rsidR="00000000" w:rsidDel="00000000" w:rsidP="00000000" w:rsidRDefault="00000000" w:rsidRPr="00000000" w14:paraId="00000033">
      <w:pPr>
        <w:jc w:val="both"/>
        <w:rPr>
          <w:rFonts w:ascii="Arial" w:cs="Arial" w:eastAsia="Arial" w:hAnsi="Arial"/>
        </w:rPr>
      </w:pPr>
      <w:r w:rsidDel="00000000" w:rsidR="00000000" w:rsidRPr="00000000">
        <w:rPr>
          <w:rtl w:val="0"/>
        </w:rPr>
      </w:r>
    </w:p>
    <w:p w:rsidR="00000000" w:rsidDel="00000000" w:rsidP="00000000" w:rsidRDefault="00000000" w:rsidRPr="00000000" w14:paraId="00000034">
      <w:pPr>
        <w:jc w:val="both"/>
        <w:rPr>
          <w:rFonts w:ascii="Arial" w:cs="Arial" w:eastAsia="Arial" w:hAnsi="Arial"/>
        </w:rPr>
      </w:pPr>
      <w:r w:rsidDel="00000000" w:rsidR="00000000" w:rsidRPr="00000000">
        <w:rPr>
          <w:rtl w:val="0"/>
        </w:rPr>
      </w:r>
    </w:p>
    <w:p w:rsidR="00000000" w:rsidDel="00000000" w:rsidP="00000000" w:rsidRDefault="00000000" w:rsidRPr="00000000" w14:paraId="00000035">
      <w:pPr>
        <w:jc w:val="both"/>
        <w:rPr>
          <w:rFonts w:ascii="Arial" w:cs="Arial" w:eastAsia="Arial" w:hAnsi="Arial"/>
          <w:color w:val="2f5496"/>
          <w:sz w:val="40"/>
          <w:szCs w:val="40"/>
        </w:rPr>
      </w:pPr>
      <w:r w:rsidDel="00000000" w:rsidR="00000000" w:rsidRPr="00000000">
        <w:rPr>
          <w:rFonts w:ascii="Arial" w:cs="Arial" w:eastAsia="Arial" w:hAnsi="Arial"/>
          <w:color w:val="2f5496"/>
          <w:sz w:val="40"/>
          <w:szCs w:val="40"/>
          <w:rtl w:val="0"/>
        </w:rPr>
        <w:t xml:space="preserve">PRODUCTO/SERVICIO/METODOLOGÍA</w:t>
      </w:r>
    </w:p>
    <w:p w:rsidR="00000000" w:rsidDel="00000000" w:rsidP="00000000" w:rsidRDefault="00000000" w:rsidRPr="00000000" w14:paraId="0000003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Un Kine Amigo” es una aplicación móvil desarrollada en Flutter, diseñada para facilitar la comunicación, gestión y seguimiento entre pacientes y kinesiólogos durante procesos de rehabilitación física. La plataforma se sustenta en un backend serverless basado en </w:t>
      </w:r>
      <w:r w:rsidDel="00000000" w:rsidR="00000000" w:rsidRPr="00000000">
        <w:rPr>
          <w:rFonts w:ascii="Arial" w:cs="Arial" w:eastAsia="Arial" w:hAnsi="Arial"/>
          <w:rtl w:val="0"/>
        </w:rPr>
        <w:t xml:space="preserve">Firestore,</w:t>
      </w:r>
      <w:r w:rsidDel="00000000" w:rsidR="00000000" w:rsidRPr="00000000">
        <w:rPr>
          <w:rFonts w:ascii="Arial" w:cs="Arial" w:eastAsia="Arial" w:hAnsi="Arial"/>
          <w:rtl w:val="0"/>
        </w:rPr>
        <w:t xml:space="preserve"> utilizando múltiples servicios integrados para garantizar un funcionamiento seguro, escalable y en tiempo real.</w:t>
      </w:r>
    </w:p>
    <w:p w:rsidR="00000000" w:rsidDel="00000000" w:rsidP="00000000" w:rsidRDefault="00000000" w:rsidRPr="00000000" w14:paraId="0000003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Dentro de Firebase se emplean servicios clave como Firebase Authentication para la gestión de usuarios, Cloud Firestore para el almacenamiento y actualización de datos en tiempo real, Firebase Cloud Messaging (FCM) para el envío de notificaciones push, y Firebase Function para realizar los pagos por stripe, recordatorios de citas y validación de cambios en la base de datos. Además, se utilizan Firestore Rules para el control de acceso, Firestore Indexing para optimizar consultas. Complementariamente, </w:t>
      </w:r>
      <w:r w:rsidDel="00000000" w:rsidR="00000000" w:rsidRPr="00000000">
        <w:rPr>
          <w:rFonts w:ascii="Arial" w:cs="Arial" w:eastAsia="Arial" w:hAnsi="Arial"/>
          <w:rtl w:val="0"/>
        </w:rPr>
        <w:t xml:space="preserve">Supabase Storage permite gestionar documentos de verificación con políticas de acceso seguras basadas en URLs firmadas y para la subida de documentos multimedias como imágenes y videos de formas gratuitas  .</w:t>
      </w:r>
      <w:r w:rsidDel="00000000" w:rsidR="00000000" w:rsidRPr="00000000">
        <w:rPr>
          <w:rtl w:val="0"/>
        </w:rPr>
      </w:r>
    </w:p>
    <w:p w:rsidR="00000000" w:rsidDel="00000000" w:rsidP="00000000" w:rsidRDefault="00000000" w:rsidRPr="00000000" w14:paraId="000000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desarrollo del proyecto se realizó aplicando la metodología ágil Scrum, estructurado en 5 sprints de 2 semanas, con un total de 10 semanas efectivas de desarrollo más una semana destinada al cierre, pruebas integrales y demostración final. Cada sprint contempló sus ceremonias formales: planificación, reuniones diarias adaptadas, revisión del incremento y retrospectiva, permitiendo trabajar de forma iterativa, mejorar continuamente y entregar avances funcionales de manera progresiva y validada.</w:t>
      </w:r>
    </w:p>
    <w:p w:rsidR="00000000" w:rsidDel="00000000" w:rsidP="00000000" w:rsidRDefault="00000000" w:rsidRPr="00000000" w14:paraId="00000039">
      <w:pPr>
        <w:jc w:val="both"/>
        <w:rPr>
          <w:rFonts w:ascii="Arial" w:cs="Arial" w:eastAsia="Arial" w:hAnsi="Arial"/>
        </w:rPr>
      </w:pPr>
      <w:r w:rsidDel="00000000" w:rsidR="00000000" w:rsidRPr="00000000">
        <w:rPr>
          <w:rtl w:val="0"/>
        </w:rPr>
      </w:r>
    </w:p>
    <w:p w:rsidR="00000000" w:rsidDel="00000000" w:rsidP="00000000" w:rsidRDefault="00000000" w:rsidRPr="00000000" w14:paraId="0000003A">
      <w:pPr>
        <w:jc w:val="both"/>
        <w:rPr>
          <w:rFonts w:ascii="Arial" w:cs="Arial" w:eastAsia="Arial" w:hAnsi="Arial"/>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8101</wp:posOffset>
            </wp:positionH>
            <wp:positionV relativeFrom="paragraph">
              <wp:posOffset>114300</wp:posOffset>
            </wp:positionV>
            <wp:extent cx="5715096" cy="2848023"/>
            <wp:effectExtent b="0" l="0" r="0" t="0"/>
            <wp:wrapNone/>
            <wp:docPr descr="Una mujer escribiendo en una pizarra" id="1580006864" name="image1.jpg"/>
            <a:graphic>
              <a:graphicData uri="http://schemas.openxmlformats.org/drawingml/2006/picture">
                <pic:pic>
                  <pic:nvPicPr>
                    <pic:cNvPr descr="Una mujer escribiendo en una pizarra" id="0" name="image1.jpg"/>
                    <pic:cNvPicPr preferRelativeResize="0"/>
                  </pic:nvPicPr>
                  <pic:blipFill>
                    <a:blip r:embed="rId9"/>
                    <a:srcRect b="0" l="0" r="0" t="0"/>
                    <a:stretch>
                      <a:fillRect/>
                    </a:stretch>
                  </pic:blipFill>
                  <pic:spPr>
                    <a:xfrm>
                      <a:off x="0" y="0"/>
                      <a:ext cx="5715096" cy="2848023"/>
                    </a:xfrm>
                    <a:prstGeom prst="rect"/>
                    <a:ln/>
                  </pic:spPr>
                </pic:pic>
              </a:graphicData>
            </a:graphic>
          </wp:anchor>
        </w:drawing>
      </w:r>
    </w:p>
    <w:p w:rsidR="00000000" w:rsidDel="00000000" w:rsidP="00000000" w:rsidRDefault="00000000" w:rsidRPr="00000000" w14:paraId="0000003B">
      <w:pPr>
        <w:pStyle w:val="Heading1"/>
        <w:jc w:val="both"/>
        <w:rPr>
          <w:rFonts w:ascii="Arial" w:cs="Arial" w:eastAsia="Arial" w:hAnsi="Arial"/>
        </w:rPr>
      </w:pPr>
      <w:bookmarkStart w:colFirst="0" w:colLast="0" w:name="_heading=h.mncs57spm74" w:id="1"/>
      <w:bookmarkEnd w:id="1"/>
      <w:r w:rsidDel="00000000" w:rsidR="00000000" w:rsidRPr="00000000">
        <w:rPr>
          <w:rtl w:val="0"/>
        </w:rPr>
      </w:r>
    </w:p>
    <w:p w:rsidR="00000000" w:rsidDel="00000000" w:rsidP="00000000" w:rsidRDefault="00000000" w:rsidRPr="00000000" w14:paraId="0000003C">
      <w:pPr>
        <w:pStyle w:val="Heading1"/>
        <w:jc w:val="both"/>
        <w:rPr>
          <w:rFonts w:ascii="Arial" w:cs="Arial" w:eastAsia="Arial" w:hAnsi="Arial"/>
          <w:sz w:val="40"/>
          <w:szCs w:val="40"/>
        </w:rPr>
      </w:pPr>
      <w:bookmarkStart w:colFirst="0" w:colLast="0" w:name="_heading=h.wqmapz2pt7vx" w:id="2"/>
      <w:bookmarkEnd w:id="2"/>
      <w:r w:rsidDel="00000000" w:rsidR="00000000" w:rsidRPr="00000000">
        <w:rPr>
          <w:rtl w:val="0"/>
        </w:rPr>
      </w:r>
    </w:p>
    <w:p w:rsidR="00000000" w:rsidDel="00000000" w:rsidP="00000000" w:rsidRDefault="00000000" w:rsidRPr="00000000" w14:paraId="0000003D">
      <w:pPr>
        <w:pStyle w:val="Heading1"/>
        <w:jc w:val="both"/>
        <w:rPr>
          <w:rFonts w:ascii="Arial" w:cs="Arial" w:eastAsia="Arial" w:hAnsi="Arial"/>
          <w:sz w:val="40"/>
          <w:szCs w:val="40"/>
        </w:rPr>
      </w:pPr>
      <w:bookmarkStart w:colFirst="0" w:colLast="0" w:name="_heading=h.ziinx8ond9q8" w:id="3"/>
      <w:bookmarkEnd w:id="3"/>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jc w:val="both"/>
        <w:rPr>
          <w:rFonts w:ascii="Arial" w:cs="Arial" w:eastAsia="Arial" w:hAnsi="Arial"/>
        </w:rPr>
      </w:pPr>
      <w:bookmarkStart w:colFirst="0" w:colLast="0" w:name="_heading=h.87xowu5jpw1" w:id="4"/>
      <w:bookmarkEnd w:id="4"/>
      <w:r w:rsidDel="00000000" w:rsidR="00000000" w:rsidRPr="00000000">
        <w:rPr>
          <w:rFonts w:ascii="Arial" w:cs="Arial" w:eastAsia="Arial" w:hAnsi="Arial"/>
          <w:sz w:val="40"/>
          <w:szCs w:val="40"/>
          <w:rtl w:val="0"/>
        </w:rPr>
        <w:t xml:space="preserve">PLAN DE CAPACITACIÓN INTERNA</w:t>
      </w:r>
      <w:r w:rsidDel="00000000" w:rsidR="00000000" w:rsidRPr="00000000">
        <w:rPr>
          <w:rtl w:val="0"/>
        </w:rPr>
      </w:r>
    </w:p>
    <w:p w:rsidR="00000000" w:rsidDel="00000000" w:rsidP="00000000" w:rsidRDefault="00000000" w:rsidRPr="00000000" w14:paraId="00000047">
      <w:pPr>
        <w:spacing w:after="240" w:before="2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1. Objetivo:</w:t>
      </w:r>
      <w:r w:rsidDel="00000000" w:rsidR="00000000" w:rsidRPr="00000000">
        <w:rPr>
          <w:rFonts w:ascii="Arial" w:cs="Arial" w:eastAsia="Arial" w:hAnsi="Arial"/>
          <w:sz w:val="22"/>
          <w:szCs w:val="22"/>
          <w:rtl w:val="0"/>
        </w:rPr>
        <w:t xml:space="preserve"> Garantizar la nivelación y homologación de competencias del </w:t>
      </w:r>
      <w:r w:rsidDel="00000000" w:rsidR="00000000" w:rsidRPr="00000000">
        <w:rPr>
          <w:rFonts w:ascii="Arial" w:cs="Arial" w:eastAsia="Arial" w:hAnsi="Arial"/>
          <w:i w:val="1"/>
          <w:iCs w:val="1"/>
          <w:sz w:val="22"/>
          <w:szCs w:val="22"/>
          <w:rtl w:val="0"/>
        </w:rPr>
        <w:t xml:space="preserve">core team</w:t>
      </w:r>
      <w:r w:rsidDel="00000000" w:rsidR="00000000" w:rsidRPr="00000000">
        <w:rPr>
          <w:rFonts w:ascii="Arial" w:cs="Arial" w:eastAsia="Arial" w:hAnsi="Arial"/>
          <w:sz w:val="22"/>
          <w:szCs w:val="22"/>
          <w:rtl w:val="0"/>
        </w:rPr>
        <w:t xml:space="preserve"> en el </w:t>
      </w:r>
      <w:r w:rsidDel="00000000" w:rsidR="00000000" w:rsidRPr="00000000">
        <w:rPr>
          <w:rFonts w:ascii="Arial" w:cs="Arial" w:eastAsia="Arial" w:hAnsi="Arial"/>
          <w:i w:val="1"/>
          <w:iCs w:val="1"/>
          <w:sz w:val="22"/>
          <w:szCs w:val="22"/>
          <w:rtl w:val="0"/>
        </w:rPr>
        <w:t xml:space="preserve">stack</w:t>
      </w:r>
      <w:r w:rsidDel="00000000" w:rsidR="00000000" w:rsidRPr="00000000">
        <w:rPr>
          <w:rFonts w:ascii="Arial" w:cs="Arial" w:eastAsia="Arial" w:hAnsi="Arial"/>
          <w:sz w:val="22"/>
          <w:szCs w:val="22"/>
          <w:rtl w:val="0"/>
        </w:rPr>
        <w:t xml:space="preserve"> tecnológico seleccionado (Flutter/Firebase). El </w:t>
      </w:r>
      <w:r w:rsidDel="00000000" w:rsidR="00000000" w:rsidRPr="00000000">
        <w:rPr>
          <w:rFonts w:ascii="Arial" w:cs="Arial" w:eastAsia="Arial" w:hAnsi="Arial"/>
          <w:rtl w:val="0"/>
        </w:rPr>
        <w:t xml:space="preserve">hito </w:t>
      </w:r>
      <w:r w:rsidDel="00000000" w:rsidR="00000000" w:rsidRPr="00000000">
        <w:rPr>
          <w:rFonts w:ascii="Arial" w:cs="Arial" w:eastAsia="Arial" w:hAnsi="Arial"/>
          <w:sz w:val="22"/>
          <w:szCs w:val="22"/>
          <w:rtl w:val="0"/>
        </w:rPr>
        <w:t xml:space="preserve">es asegurar la viabilidad técnica para la implementación de los </w:t>
      </w:r>
      <w:r w:rsidDel="00000000" w:rsidR="00000000" w:rsidRPr="00000000">
        <w:rPr>
          <w:rFonts w:ascii="Arial" w:cs="Arial" w:eastAsia="Arial" w:hAnsi="Arial"/>
          <w:i w:val="1"/>
          <w:iCs w:val="1"/>
          <w:sz w:val="22"/>
          <w:szCs w:val="22"/>
          <w:rtl w:val="0"/>
        </w:rPr>
        <w:t xml:space="preserve">requerimientos funcionales</w:t>
      </w:r>
      <w:r w:rsidDel="00000000" w:rsidR="00000000" w:rsidRPr="00000000">
        <w:rPr>
          <w:rFonts w:ascii="Arial" w:cs="Arial" w:eastAsia="Arial" w:hAnsi="Arial"/>
          <w:sz w:val="22"/>
          <w:szCs w:val="22"/>
          <w:rtl w:val="0"/>
        </w:rPr>
        <w:t xml:space="preserve"> (RF) y </w:t>
      </w:r>
      <w:r w:rsidDel="00000000" w:rsidR="00000000" w:rsidRPr="00000000">
        <w:rPr>
          <w:rFonts w:ascii="Arial" w:cs="Arial" w:eastAsia="Arial" w:hAnsi="Arial"/>
          <w:i w:val="1"/>
          <w:iCs w:val="1"/>
          <w:sz w:val="22"/>
          <w:szCs w:val="22"/>
          <w:rtl w:val="0"/>
        </w:rPr>
        <w:t xml:space="preserve">no funcionales</w:t>
      </w:r>
      <w:r w:rsidDel="00000000" w:rsidR="00000000" w:rsidRPr="00000000">
        <w:rPr>
          <w:rFonts w:ascii="Arial" w:cs="Arial" w:eastAsia="Arial" w:hAnsi="Arial"/>
          <w:sz w:val="22"/>
          <w:szCs w:val="22"/>
          <w:rtl w:val="0"/>
        </w:rPr>
        <w:t xml:space="preserve"> (RNF) del proyecto, optimizando los tiempos de entrega según el </w:t>
      </w:r>
      <w:r w:rsidDel="00000000" w:rsidR="00000000" w:rsidRPr="00000000">
        <w:rPr>
          <w:rFonts w:ascii="Arial" w:cs="Arial" w:eastAsia="Arial" w:hAnsi="Arial"/>
          <w:i w:val="1"/>
          <w:iCs w:val="1"/>
          <w:sz w:val="22"/>
          <w:szCs w:val="22"/>
          <w:rtl w:val="0"/>
        </w:rPr>
        <w:t xml:space="preserve">roadmap</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48">
      <w:pPr>
        <w:spacing w:after="240" w:before="2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b w:val="1"/>
          <w:bCs w:val="1"/>
          <w:rtl w:val="0"/>
        </w:rPr>
        <w:t xml:space="preserve">Equipo Principal del Proyecto</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Adonis Núñez</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José Vergara</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Italo Carvajal</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Juan Medina</w:t>
      </w:r>
    </w:p>
    <w:p w:rsidR="00000000" w:rsidDel="00000000" w:rsidP="00000000" w:rsidRDefault="00000000" w:rsidRPr="00000000" w14:paraId="0000004D">
      <w:pPr>
        <w:spacing w:after="240" w:before="2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3. Estrategia de Ejecución (Restricción: Presupuesto $0):</w:t>
      </w:r>
      <w:r w:rsidDel="00000000" w:rsidR="00000000" w:rsidRPr="00000000">
        <w:rPr>
          <w:rFonts w:ascii="Arial" w:cs="Arial" w:eastAsia="Arial" w:hAnsi="Arial"/>
          <w:sz w:val="22"/>
          <w:szCs w:val="22"/>
          <w:rtl w:val="0"/>
        </w:rPr>
        <w:t xml:space="preserve"> La adquisición de competencias se gestionará mediante: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Autoestudio: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Se prioriza el dominio de la documentación oficial como fuente primaria de verdad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source of truth</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Mentoría: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Implementación de sesiones de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pair programming</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y revisiones de código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Code Reviews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para socializar el conocimiento y estandarizar patrones de diseño.</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Externos (Coste Cero):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Consumo de tutoriales validados,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whitepapers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y cursos comunitarios.</w:t>
      </w:r>
    </w:p>
    <w:p w:rsidR="00000000" w:rsidDel="00000000" w:rsidP="00000000" w:rsidRDefault="00000000" w:rsidRPr="00000000" w14:paraId="00000051">
      <w:pPr>
        <w:spacing w:after="240" w:before="2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4. Timeline: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ase 1:</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Fases 0 y 1 </w:t>
      </w:r>
      <w:sdt>
        <w:sdtPr>
          <w:id w:val="-723684784"/>
          <w:tag w:val="goog_rdk_0"/>
        </w:sdtPr>
        <w:sdtContent>
          <w:commentRangeStart w:id="0"/>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Diciembre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2025)</w:t>
      </w:r>
      <w:commentRangeEnd w:id="0"/>
      <w:r w:rsidDel="00000000" w:rsidR="00000000" w:rsidRPr="00000000">
        <w:commentReference w:id="0"/>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Foco en la arquitectura base,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scaffolding</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del proyecto y patrones de gestión de estado.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2:</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Integrado en los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sprints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durante todo el ciclo de vida del proyecto, asignando tiempo para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refactoring</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y aprendizaje de nuevas funcionalidades del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stack</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jc w:val="both"/>
        <w:rPr>
          <w:rFonts w:ascii="Arial" w:cs="Arial" w:eastAsia="Arial" w:hAnsi="Arial"/>
        </w:rPr>
      </w:pPr>
      <w:r w:rsidDel="00000000" w:rsidR="00000000" w:rsidRPr="00000000">
        <w:rPr>
          <w:rtl w:val="0"/>
        </w:rPr>
      </w:r>
    </w:p>
    <w:p w:rsidR="00000000" w:rsidDel="00000000" w:rsidP="00000000" w:rsidRDefault="00000000" w:rsidRPr="00000000" w14:paraId="00000055">
      <w:pPr>
        <w:jc w:val="both"/>
        <w:rPr>
          <w:rFonts w:ascii="Arial" w:cs="Arial" w:eastAsia="Arial" w:hAnsi="Arial"/>
        </w:rPr>
      </w:pPr>
      <w:r w:rsidDel="00000000" w:rsidR="00000000" w:rsidRPr="00000000">
        <w:rPr>
          <w:rtl w:val="0"/>
        </w:rPr>
      </w:r>
    </w:p>
    <w:p w:rsidR="00000000" w:rsidDel="00000000" w:rsidP="00000000" w:rsidRDefault="00000000" w:rsidRPr="00000000" w14:paraId="00000056">
      <w:pPr>
        <w:jc w:val="both"/>
        <w:rPr>
          <w:rFonts w:ascii="Arial" w:cs="Arial" w:eastAsia="Arial" w:hAnsi="Arial"/>
        </w:rPr>
      </w:pPr>
      <w:r w:rsidDel="00000000" w:rsidR="00000000" w:rsidRPr="00000000">
        <w:rPr>
          <w:rtl w:val="0"/>
        </w:rPr>
      </w:r>
    </w:p>
    <w:p w:rsidR="00000000" w:rsidDel="00000000" w:rsidP="00000000" w:rsidRDefault="00000000" w:rsidRPr="00000000" w14:paraId="00000057">
      <w:pPr>
        <w:jc w:val="both"/>
        <w:rPr>
          <w:rFonts w:ascii="Arial" w:cs="Arial" w:eastAsia="Arial" w:hAnsi="Arial"/>
        </w:rPr>
      </w:pPr>
      <w:r w:rsidDel="00000000" w:rsidR="00000000" w:rsidRPr="00000000">
        <w:rPr>
          <w:rtl w:val="0"/>
        </w:rPr>
      </w:r>
    </w:p>
    <w:p w:rsidR="00000000" w:rsidDel="00000000" w:rsidP="00000000" w:rsidRDefault="00000000" w:rsidRPr="00000000" w14:paraId="00000058">
      <w:pPr>
        <w:jc w:val="both"/>
        <w:rPr>
          <w:rFonts w:ascii="Arial" w:cs="Arial" w:eastAsia="Arial" w:hAnsi="Arial"/>
        </w:rPr>
      </w:pP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tl w:val="0"/>
        </w:rPr>
      </w:r>
    </w:p>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tl w:val="0"/>
        </w:rPr>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pStyle w:val="Heading1"/>
        <w:jc w:val="both"/>
        <w:rPr>
          <w:rFonts w:ascii="Arial" w:cs="Arial" w:eastAsia="Arial" w:hAnsi="Arial"/>
          <w:sz w:val="40"/>
          <w:szCs w:val="40"/>
        </w:rPr>
      </w:pPr>
      <w:bookmarkStart w:colFirst="0" w:colLast="0" w:name="_heading=h.wl5ccj2vj35m" w:id="5"/>
      <w:bookmarkEnd w:id="5"/>
      <w:r w:rsidDel="00000000" w:rsidR="00000000" w:rsidRPr="00000000">
        <w:rPr>
          <w:rFonts w:ascii="Arial" w:cs="Arial" w:eastAsia="Arial" w:hAnsi="Arial"/>
          <w:sz w:val="40"/>
          <w:szCs w:val="40"/>
          <w:rtl w:val="0"/>
        </w:rPr>
        <w:t xml:space="preserve">MÓDULO DE CAPACITACIÓN TECNOLÓGICA</w:t>
      </w:r>
    </w:p>
    <w:p w:rsidR="00000000" w:rsidDel="00000000" w:rsidP="00000000" w:rsidRDefault="00000000" w:rsidRPr="00000000" w14:paraId="00000061">
      <w:pPr>
        <w:jc w:val="both"/>
        <w:rPr>
          <w:rFonts w:ascii="Arial" w:cs="Arial" w:eastAsia="Arial" w:hAnsi="Arial"/>
        </w:rPr>
      </w:pPr>
      <w:r w:rsidDel="00000000" w:rsidR="00000000" w:rsidRPr="00000000">
        <w:rPr>
          <w:rtl w:val="0"/>
        </w:rPr>
      </w:r>
    </w:p>
    <w:tbl>
      <w:tblPr>
        <w:tblStyle w:val="Table1"/>
        <w:tblW w:w="11445.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540"/>
        <w:gridCol w:w="1995"/>
        <w:gridCol w:w="2010"/>
        <w:gridCol w:w="960"/>
        <w:gridCol w:w="1230"/>
        <w:tblGridChange w:id="0">
          <w:tblGrid>
            <w:gridCol w:w="1710"/>
            <w:gridCol w:w="3540"/>
            <w:gridCol w:w="1995"/>
            <w:gridCol w:w="2010"/>
            <w:gridCol w:w="960"/>
            <w:gridCol w:w="123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Módulo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Competencias a nivelar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Recursos gratuitos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Evidencia de logro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Responsable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Sprint foco</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Flutter/Dart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Widgets, navegación, gestión de estado, consumo de servicios, UI responsive, optimización y buenas prácticas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Docs Flutter, codelabs oficiales, videos, comunidad.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Pantallas core funcionando + PR aprobado.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entero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S1–S</w:t>
            </w:r>
            <w:r w:rsidDel="00000000" w:rsidR="00000000" w:rsidRPr="00000000">
              <w:rPr>
                <w:rFonts w:ascii="Arial" w:cs="Arial" w:eastAsia="Arial" w:hAnsi="Arial"/>
                <w:rtl w:val="0"/>
              </w:rPr>
              <w:t xml:space="preserve">5</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Firebase</w:t>
            </w:r>
          </w:p>
          <w:p w:rsidR="00000000" w:rsidDel="00000000" w:rsidP="00000000" w:rsidRDefault="00000000" w:rsidRPr="00000000" w14:paraId="0000006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Authentication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Login correo/contraseña, Google Sign-In, manejo de sesiones, </w:t>
            </w:r>
            <w:r w:rsidDel="00000000" w:rsidR="00000000" w:rsidRPr="00000000">
              <w:rPr>
                <w:rFonts w:ascii="Arial" w:cs="Arial" w:eastAsia="Arial" w:hAnsi="Arial"/>
                <w:rtl w:val="0"/>
              </w:rPr>
              <w:t xml:space="preserve">refresh tokens</w:t>
            </w:r>
            <w:r w:rsidDel="00000000" w:rsidR="00000000" w:rsidRPr="00000000">
              <w:rPr>
                <w:rFonts w:ascii="Arial" w:cs="Arial" w:eastAsia="Arial" w:hAnsi="Arial"/>
                <w:rtl w:val="0"/>
              </w:rPr>
              <w:t xml:space="preserve">, control de errores de autenticación.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Docs Firebase Auth, Codelabs de Google, Auth Samples.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Pantalla de login, registro y logout operativos sin bugs.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entero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S1–S2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Cloud Firestore (CRUD + Modelado)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CRUD avanzado, modelado de colecciones/subcolecciones, paginación, filtros, consultas eficientes, índices compuestos.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Docs Firestore, Firecasts, guías de arquitectura NoSQL, examples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Ejercicios y planes cargados dinámicamente + lectura en tiempo real estable.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entero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S1–S4</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Firestore Security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Validación de roles, permisos por usuario, acceso seguro a colecciones, validación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Docs Seguridad Firestore, Firestore Rules Cookbook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Regla de seguridad aprobadas + pruebas exitosas en Emulator Suite..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entero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S3–S4</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Fire Functions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Triggers (onCreate, onUpdate), cron jobs, validación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Documentación Functions, Firebase,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Funciones de notificación funcionando + logs sin errores..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entero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S3–S5</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Extensión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Métodos de pago con stripe , y envio de mensajes personalizados al correo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Rule="auto"/>
              <w:jc w:val="both"/>
              <w:rPr>
                <w:rFonts w:ascii="Arial" w:cs="Arial" w:eastAsia="Arial" w:hAnsi="Arial"/>
              </w:rPr>
            </w:pPr>
            <w:r w:rsidDel="00000000" w:rsidR="00000000" w:rsidRPr="00000000">
              <w:rPr>
                <w:rFonts w:ascii="Arial" w:cs="Arial" w:eastAsia="Arial" w:hAnsi="Arial"/>
                <w:sz w:val="24"/>
                <w:szCs w:val="24"/>
                <w:highlight w:val="white"/>
                <w:rtl w:val="0"/>
              </w:rPr>
              <w:t xml:space="preserve">Run Payments with Stripe,Trigger Email from Firestore</w:t>
            </w: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Métricas desde payments , y envios de correo electronicos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entero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S4–S5</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Supabase 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Upload/preview/download de documentos, permisos, URLs firmadas, metadatos.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Docs Supabase, videos YouTube, ejemplos en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Flujo de verificación profesional funcionando, y multimedia para los ejercicios..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completo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S4–S5</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UX/UI &amp; Accesibilidad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Flujo claro, microcopys útiles, colores, contrastes, tamaño de texto, accesibilidad para adultos mayores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Material Design, WCAG, Figma templates.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Correcciones tras test interno + flujos sin fricción.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José Vergara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S2–S5</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Tiempo Real (Chat)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Streams, sincronización bidireccional, estado leído/no leído, optimización para Firestore.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Firebase patterns, ejemplos GitHub, tutoriales chat realtime.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Chat funcionando con notificaciones + lectura de mensajes.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completo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S4</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Scrum / Gestión Ágil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Manejo de backlog, estimaciones con Fibonacci, DoD, documentación, retrospectivas efectivas.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scrum.org, plantillas Duoc UC, guías de PMO.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Artefactos completos + ceremonias ejecutadas.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completo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S1–S5</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Rule="auto"/>
              <w:jc w:val="both"/>
              <w:rPr>
                <w:rFonts w:ascii="Arial" w:cs="Arial" w:eastAsia="Arial" w:hAnsi="Arial"/>
              </w:rPr>
            </w:pPr>
            <w:sdt>
              <w:sdtPr>
                <w:id w:val="1557629023"/>
                <w:tag w:val="goog_rdk_1"/>
              </w:sdtPr>
              <w:sdtContent>
                <w:commentRangeStart w:id="1"/>
              </w:sdtContent>
            </w:sdt>
            <w:r w:rsidDel="00000000" w:rsidR="00000000" w:rsidRPr="00000000">
              <w:rPr>
                <w:rFonts w:ascii="Arial" w:cs="Arial" w:eastAsia="Arial" w:hAnsi="Arial"/>
                <w:rtl w:val="0"/>
              </w:rPr>
              <w:t xml:space="preserve">Crashlytics (Firebase)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Monitoreo de errores, análisis de fallas, estabilidad de la 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ejemplos oficiales.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Dashboard sin errores críticos + reporte 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completo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S5</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Rule="auto"/>
              <w:jc w:val="both"/>
              <w:rPr>
                <w:rFonts w:ascii="Arial" w:cs="Arial" w:eastAsia="Arial" w:hAnsi="Arial"/>
              </w:rPr>
            </w:pPr>
            <w:commentRangeEnd w:id="1"/>
            <w:r w:rsidDel="00000000" w:rsidR="00000000" w:rsidRPr="00000000">
              <w:commentReference w:id="1"/>
            </w:r>
            <w:sdt>
              <w:sdtPr>
                <w:id w:val="1239128547"/>
                <w:tag w:val="goog_rdk_2"/>
              </w:sdtPr>
              <w:sdtContent>
                <w:commentRangeStart w:id="2"/>
              </w:sdtContent>
            </w:sdt>
            <w:r w:rsidDel="00000000" w:rsidR="00000000" w:rsidRPr="00000000">
              <w:rPr>
                <w:rFonts w:ascii="Arial" w:cs="Arial" w:eastAsia="Arial" w:hAnsi="Arial"/>
                <w:rtl w:val="0"/>
              </w:rPr>
              <w:t xml:space="preserve">Performance Monitoring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Identificar cuellos de botella en UI, rendimiento de Firestore, latencias.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Firebase Performance 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Informe interno + ajustes antes de demo 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Equipo completo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S5</w:t>
            </w:r>
          </w:p>
        </w:tc>
      </w:tr>
    </w:tbl>
    <w:p w:rsidR="00000000" w:rsidDel="00000000" w:rsidP="00000000" w:rsidRDefault="00000000" w:rsidRPr="00000000" w14:paraId="000000B1">
      <w:pPr>
        <w:jc w:val="both"/>
        <w:rPr>
          <w:rFonts w:ascii="Arial" w:cs="Arial" w:eastAsia="Arial" w:hAnsi="Arial"/>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2">
      <w:pPr>
        <w:jc w:val="both"/>
        <w:rPr>
          <w:rFonts w:ascii="Arial" w:cs="Arial" w:eastAsia="Arial" w:hAnsi="Arial"/>
        </w:rPr>
      </w:pPr>
      <w:r w:rsidDel="00000000" w:rsidR="00000000" w:rsidRPr="00000000">
        <w:rPr>
          <w:rtl w:val="0"/>
        </w:rPr>
      </w:r>
    </w:p>
    <w:p w:rsidR="00000000" w:rsidDel="00000000" w:rsidP="00000000" w:rsidRDefault="00000000" w:rsidRPr="00000000" w14:paraId="000000B3">
      <w:pPr>
        <w:jc w:val="both"/>
        <w:rPr>
          <w:rFonts w:ascii="Arial" w:cs="Arial" w:eastAsia="Arial" w:hAnsi="Arial"/>
        </w:rPr>
      </w:pPr>
      <w:r w:rsidDel="00000000" w:rsidR="00000000" w:rsidRPr="00000000">
        <w:rPr>
          <w:rtl w:val="0"/>
        </w:rPr>
      </w:r>
    </w:p>
    <w:p w:rsidR="00000000" w:rsidDel="00000000" w:rsidP="00000000" w:rsidRDefault="00000000" w:rsidRPr="00000000" w14:paraId="000000B4">
      <w:pPr>
        <w:jc w:val="both"/>
        <w:rPr>
          <w:rFonts w:ascii="Arial" w:cs="Arial" w:eastAsia="Arial" w:hAnsi="Arial"/>
        </w:rPr>
      </w:pPr>
      <w:r w:rsidDel="00000000" w:rsidR="00000000" w:rsidRPr="00000000">
        <w:rPr>
          <w:rtl w:val="0"/>
        </w:rPr>
      </w:r>
    </w:p>
    <w:p w:rsidR="00000000" w:rsidDel="00000000" w:rsidP="00000000" w:rsidRDefault="00000000" w:rsidRPr="00000000" w14:paraId="000000B5">
      <w:pPr>
        <w:jc w:val="both"/>
        <w:rPr>
          <w:rFonts w:ascii="Arial" w:cs="Arial" w:eastAsia="Arial" w:hAnsi="Arial"/>
        </w:rPr>
      </w:pPr>
      <w:r w:rsidDel="00000000" w:rsidR="00000000" w:rsidRPr="00000000">
        <w:rPr>
          <w:rtl w:val="0"/>
        </w:rPr>
      </w:r>
    </w:p>
    <w:p w:rsidR="00000000" w:rsidDel="00000000" w:rsidP="00000000" w:rsidRDefault="00000000" w:rsidRPr="00000000" w14:paraId="000000B6">
      <w:pPr>
        <w:jc w:val="both"/>
        <w:rPr>
          <w:rFonts w:ascii="Arial" w:cs="Arial" w:eastAsia="Arial" w:hAnsi="Arial"/>
        </w:rPr>
      </w:pPr>
      <w:r w:rsidDel="00000000" w:rsidR="00000000" w:rsidRPr="00000000">
        <w:rPr>
          <w:rtl w:val="0"/>
        </w:rPr>
      </w:r>
    </w:p>
    <w:p w:rsidR="00000000" w:rsidDel="00000000" w:rsidP="00000000" w:rsidRDefault="00000000" w:rsidRPr="00000000" w14:paraId="000000B7">
      <w:pPr>
        <w:jc w:val="both"/>
        <w:rPr>
          <w:rFonts w:ascii="Arial" w:cs="Arial" w:eastAsia="Arial" w:hAnsi="Arial"/>
        </w:rPr>
      </w:pPr>
      <w:r w:rsidDel="00000000" w:rsidR="00000000" w:rsidRPr="00000000">
        <w:rPr>
          <w:rtl w:val="0"/>
        </w:rPr>
      </w:r>
    </w:p>
    <w:p w:rsidR="00000000" w:rsidDel="00000000" w:rsidP="00000000" w:rsidRDefault="00000000" w:rsidRPr="00000000" w14:paraId="000000B8">
      <w:pPr>
        <w:jc w:val="both"/>
        <w:rPr>
          <w:rFonts w:ascii="Arial" w:cs="Arial" w:eastAsia="Arial" w:hAnsi="Arial"/>
        </w:rPr>
      </w:pPr>
      <w:r w:rsidDel="00000000" w:rsidR="00000000" w:rsidRPr="00000000">
        <w:rPr>
          <w:rtl w:val="0"/>
        </w:rPr>
      </w:r>
    </w:p>
    <w:p w:rsidR="00000000" w:rsidDel="00000000" w:rsidP="00000000" w:rsidRDefault="00000000" w:rsidRPr="00000000" w14:paraId="000000B9">
      <w:pPr>
        <w:jc w:val="both"/>
        <w:rPr>
          <w:rFonts w:ascii="Arial" w:cs="Arial" w:eastAsia="Arial" w:hAnsi="Arial"/>
        </w:rPr>
      </w:pPr>
      <w:r w:rsidDel="00000000" w:rsidR="00000000" w:rsidRPr="00000000">
        <w:rPr>
          <w:rtl w:val="0"/>
        </w:rPr>
      </w:r>
    </w:p>
    <w:p w:rsidR="00000000" w:rsidDel="00000000" w:rsidP="00000000" w:rsidRDefault="00000000" w:rsidRPr="00000000" w14:paraId="000000BA">
      <w:pPr>
        <w:jc w:val="both"/>
        <w:rPr>
          <w:rFonts w:ascii="Arial" w:cs="Arial" w:eastAsia="Arial" w:hAnsi="Arial"/>
        </w:rPr>
      </w:pPr>
      <w:r w:rsidDel="00000000" w:rsidR="00000000" w:rsidRPr="00000000">
        <w:rPr>
          <w:rtl w:val="0"/>
        </w:rPr>
      </w:r>
    </w:p>
    <w:p w:rsidR="00000000" w:rsidDel="00000000" w:rsidP="00000000" w:rsidRDefault="00000000" w:rsidRPr="00000000" w14:paraId="000000BB">
      <w:pPr>
        <w:jc w:val="both"/>
        <w:rPr>
          <w:rFonts w:ascii="Arial" w:cs="Arial" w:eastAsia="Arial" w:hAnsi="Arial"/>
        </w:rPr>
      </w:pPr>
      <w:r w:rsidDel="00000000" w:rsidR="00000000" w:rsidRPr="00000000">
        <w:rPr>
          <w:rtl w:val="0"/>
        </w:rPr>
      </w:r>
    </w:p>
    <w:p w:rsidR="00000000" w:rsidDel="00000000" w:rsidP="00000000" w:rsidRDefault="00000000" w:rsidRPr="00000000" w14:paraId="000000BC">
      <w:pPr>
        <w:pStyle w:val="Heading1"/>
        <w:spacing w:after="0" w:before="240" w:line="259" w:lineRule="auto"/>
        <w:ind w:left="0" w:right="0" w:firstLine="0"/>
        <w:jc w:val="both"/>
        <w:rPr>
          <w:rFonts w:ascii="Arial" w:cs="Arial" w:eastAsia="Arial" w:hAnsi="Arial"/>
        </w:rPr>
      </w:pPr>
      <w:r w:rsidDel="00000000" w:rsidR="00000000" w:rsidRPr="00000000">
        <w:rPr>
          <w:rFonts w:ascii="Arial" w:cs="Arial" w:eastAsia="Arial" w:hAnsi="Arial"/>
          <w:sz w:val="40"/>
          <w:szCs w:val="40"/>
          <w:rtl w:val="0"/>
        </w:rPr>
        <w:t xml:space="preserve">PLAN DE CAPACITACIÓN EXTERNA</w:t>
      </w:r>
      <w:r w:rsidDel="00000000" w:rsidR="00000000" w:rsidRPr="00000000">
        <w:rPr>
          <w:rtl w:val="0"/>
        </w:rPr>
      </w:r>
    </w:p>
    <w:p w:rsidR="00000000" w:rsidDel="00000000" w:rsidP="00000000" w:rsidRDefault="00000000" w:rsidRPr="00000000" w14:paraId="000000BD">
      <w:pPr>
        <w:jc w:val="both"/>
        <w:rPr>
          <w:rFonts w:ascii="Arial" w:cs="Arial" w:eastAsia="Arial" w:hAnsi="Arial"/>
        </w:rPr>
      </w:pPr>
      <w:r w:rsidDel="00000000" w:rsidR="00000000" w:rsidRPr="00000000">
        <w:rPr>
          <w:rtl w:val="0"/>
        </w:rPr>
      </w:r>
    </w:p>
    <w:p w:rsidR="00000000" w:rsidDel="00000000" w:rsidP="00000000" w:rsidRDefault="00000000" w:rsidRPr="00000000" w14:paraId="000000BE">
      <w:pPr>
        <w:spacing w:after="240" w:before="2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Asunto:</w:t>
      </w:r>
      <w:r w:rsidDel="00000000" w:rsidR="00000000" w:rsidRPr="00000000">
        <w:rPr>
          <w:rFonts w:ascii="Arial" w:cs="Arial" w:eastAsia="Arial" w:hAnsi="Arial"/>
          <w:sz w:val="22"/>
          <w:szCs w:val="22"/>
          <w:rtl w:val="0"/>
        </w:rPr>
        <w:t xml:space="preserve"> Estrategia de Onboarding y Habilitación de Usuarios Finales</w:t>
      </w:r>
      <w:r w:rsidDel="00000000" w:rsidR="00000000" w:rsidRPr="00000000">
        <w:rPr>
          <w:rtl w:val="0"/>
        </w:rPr>
      </w:r>
    </w:p>
    <w:p w:rsidR="00000000" w:rsidDel="00000000" w:rsidP="00000000" w:rsidRDefault="00000000" w:rsidRPr="00000000" w14:paraId="000000BF">
      <w:pPr>
        <w:spacing w:after="240" w:before="2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1. Objetivo Estratégico:</w:t>
      </w:r>
      <w:r w:rsidDel="00000000" w:rsidR="00000000" w:rsidRPr="00000000">
        <w:rPr>
          <w:rFonts w:ascii="Arial" w:cs="Arial" w:eastAsia="Arial" w:hAnsi="Arial"/>
          <w:sz w:val="22"/>
          <w:szCs w:val="22"/>
          <w:rtl w:val="0"/>
        </w:rPr>
        <w:t xml:space="preserve"> Maximizar la tasa de adopción y minimizar la fricción en el uso de la plataforma "Un Kine Amigo". El objetivo central es lograr la autonomía operativa de los usuarios finales, reduciendo la carga de soporte técnico mediante una UX intuitiva y recursos de autoatención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C0">
      <w:pPr>
        <w:spacing w:after="240" w:before="2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2. Segmentación de Audiencia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rtl w:val="0"/>
        </w:rPr>
        <w:t xml:space="preserve">Usuarios</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Pacientes: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Foco crítico en la usabilidad inclusiva. </w:t>
      </w:r>
      <w:r w:rsidDel="00000000" w:rsidR="00000000" w:rsidRPr="00000000">
        <w:rPr>
          <w:rFonts w:ascii="Arial" w:cs="Arial" w:eastAsia="Arial" w:hAnsi="Arial"/>
          <w:rtl w:val="0"/>
        </w:rPr>
        <w:t xml:space="preserve">Se priorizo la fácil accesibilidad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mediante </w:t>
      </w:r>
      <w:r w:rsidDel="00000000" w:rsidR="00000000" w:rsidRPr="00000000">
        <w:rPr>
          <w:rFonts w:ascii="Arial" w:cs="Arial" w:eastAsia="Arial" w:hAnsi="Arial"/>
          <w:rtl w:val="0"/>
        </w:rPr>
        <w:t xml:space="preserve">una UI sencilla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Kinesiólogos: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Foco en la eficiencia de flujo de trabajo y gestión de pacientes.</w:t>
      </w:r>
    </w:p>
    <w:p w:rsidR="00000000" w:rsidDel="00000000" w:rsidP="00000000" w:rsidRDefault="00000000" w:rsidRPr="00000000" w14:paraId="000000C3">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b w:val="1"/>
          <w:bCs w:val="1"/>
          <w:sz w:val="22"/>
          <w:szCs w:val="22"/>
          <w:rtl w:val="0"/>
        </w:rPr>
        <w:t xml:space="preserve">. Cronograma de Despliegue (Timeline):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de Producción de Activos: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Sprints finales (Octubre - Noviembre 2025).</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1372792189"/>
          <w:tag w:val="goog_rdk_3"/>
        </w:sdtPr>
        <w:sdtContent>
          <w:commentRangeStart w:id="3"/>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Integración: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Los activos se integrarán como parte del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Polish Sprint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previo al lanzamiento (Release Candidate).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6">
      <w:pPr>
        <w:jc w:val="both"/>
        <w:rPr>
          <w:rFonts w:ascii="Arial" w:cs="Arial" w:eastAsia="Arial" w:hAnsi="Arial"/>
        </w:rPr>
      </w:pPr>
      <w:r w:rsidDel="00000000" w:rsidR="00000000" w:rsidRPr="00000000">
        <w:rPr>
          <w:rtl w:val="0"/>
        </w:rPr>
      </w:r>
    </w:p>
    <w:p w:rsidR="00000000" w:rsidDel="00000000" w:rsidP="00000000" w:rsidRDefault="00000000" w:rsidRPr="00000000" w14:paraId="000000C7">
      <w:pPr>
        <w:jc w:val="both"/>
        <w:rPr>
          <w:rFonts w:ascii="Arial" w:cs="Arial" w:eastAsia="Arial" w:hAnsi="Arial"/>
        </w:rPr>
      </w:pPr>
      <w:r w:rsidDel="00000000" w:rsidR="00000000" w:rsidRPr="00000000">
        <w:rPr>
          <w:rtl w:val="0"/>
        </w:rPr>
      </w:r>
    </w:p>
    <w:p w:rsidR="00000000" w:rsidDel="00000000" w:rsidP="00000000" w:rsidRDefault="00000000" w:rsidRPr="00000000" w14:paraId="000000C8">
      <w:pPr>
        <w:jc w:val="both"/>
        <w:rPr>
          <w:rFonts w:ascii="Arial" w:cs="Arial" w:eastAsia="Arial" w:hAnsi="Arial"/>
        </w:rPr>
      </w:pPr>
      <w:r w:rsidDel="00000000" w:rsidR="00000000" w:rsidRPr="00000000">
        <w:rPr>
          <w:rtl w:val="0"/>
        </w:rPr>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p w:rsidR="00000000" w:rsidDel="00000000" w:rsidP="00000000" w:rsidRDefault="00000000" w:rsidRPr="00000000" w14:paraId="000000CA">
      <w:pPr>
        <w:jc w:val="both"/>
        <w:rPr>
          <w:rFonts w:ascii="Arial" w:cs="Arial" w:eastAsia="Arial" w:hAnsi="Arial"/>
        </w:rPr>
      </w:pPr>
      <w:r w:rsidDel="00000000" w:rsidR="00000000" w:rsidRPr="00000000">
        <w:rPr>
          <w:rtl w:val="0"/>
        </w:rPr>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p w:rsidR="00000000" w:rsidDel="00000000" w:rsidP="00000000" w:rsidRDefault="00000000" w:rsidRPr="00000000" w14:paraId="000000CC">
      <w:pPr>
        <w:jc w:val="both"/>
        <w:rPr>
          <w:rFonts w:ascii="Arial" w:cs="Arial" w:eastAsia="Arial" w:hAnsi="Arial"/>
        </w:rPr>
      </w:pPr>
      <w:r w:rsidDel="00000000" w:rsidR="00000000" w:rsidRPr="00000000">
        <w:rPr>
          <w:rtl w:val="0"/>
        </w:rPr>
      </w:r>
    </w:p>
    <w:p w:rsidR="00000000" w:rsidDel="00000000" w:rsidP="00000000" w:rsidRDefault="00000000" w:rsidRPr="00000000" w14:paraId="000000CD">
      <w:pPr>
        <w:jc w:val="both"/>
        <w:rPr>
          <w:rFonts w:ascii="Arial" w:cs="Arial" w:eastAsia="Arial" w:hAnsi="Arial"/>
        </w:rPr>
      </w:pPr>
      <w:r w:rsidDel="00000000" w:rsidR="00000000" w:rsidRPr="00000000">
        <w:rPr>
          <w:rtl w:val="0"/>
        </w:rPr>
      </w:r>
    </w:p>
    <w:p w:rsidR="00000000" w:rsidDel="00000000" w:rsidP="00000000" w:rsidRDefault="00000000" w:rsidRPr="00000000" w14:paraId="000000CE">
      <w:pPr>
        <w:jc w:val="both"/>
        <w:rPr>
          <w:rFonts w:ascii="Arial" w:cs="Arial" w:eastAsia="Arial" w:hAnsi="Arial"/>
        </w:rPr>
      </w:pPr>
      <w:r w:rsidDel="00000000" w:rsidR="00000000" w:rsidRPr="00000000">
        <w:rPr>
          <w:rtl w:val="0"/>
        </w:rPr>
      </w:r>
    </w:p>
    <w:p w:rsidR="00000000" w:rsidDel="00000000" w:rsidP="00000000" w:rsidRDefault="00000000" w:rsidRPr="00000000" w14:paraId="000000CF">
      <w:pPr>
        <w:jc w:val="both"/>
        <w:rPr>
          <w:rFonts w:ascii="Arial" w:cs="Arial" w:eastAsia="Arial" w:hAnsi="Arial"/>
        </w:rPr>
      </w:pPr>
      <w:r w:rsidDel="00000000" w:rsidR="00000000" w:rsidRPr="00000000">
        <w:rPr>
          <w:rtl w:val="0"/>
        </w:rPr>
      </w:r>
    </w:p>
    <w:p w:rsidR="00000000" w:rsidDel="00000000" w:rsidP="00000000" w:rsidRDefault="00000000" w:rsidRPr="00000000" w14:paraId="000000D0">
      <w:pPr>
        <w:jc w:val="both"/>
        <w:rPr>
          <w:rFonts w:ascii="Arial" w:cs="Arial" w:eastAsia="Arial" w:hAnsi="Arial"/>
        </w:rPr>
      </w:pPr>
      <w:r w:rsidDel="00000000" w:rsidR="00000000" w:rsidRPr="00000000">
        <w:rPr>
          <w:rtl w:val="0"/>
        </w:rPr>
      </w:r>
    </w:p>
    <w:p w:rsidR="00000000" w:rsidDel="00000000" w:rsidP="00000000" w:rsidRDefault="00000000" w:rsidRPr="00000000" w14:paraId="000000D1">
      <w:pPr>
        <w:jc w:val="both"/>
        <w:rPr>
          <w:rFonts w:ascii="Arial" w:cs="Arial" w:eastAsia="Arial" w:hAnsi="Arial"/>
        </w:rPr>
      </w:pPr>
      <w:r w:rsidDel="00000000" w:rsidR="00000000" w:rsidRPr="00000000">
        <w:rPr>
          <w:rtl w:val="0"/>
        </w:rPr>
      </w:r>
    </w:p>
    <w:p w:rsidR="00000000" w:rsidDel="00000000" w:rsidP="00000000" w:rsidRDefault="00000000" w:rsidRPr="00000000" w14:paraId="000000D2">
      <w:pPr>
        <w:jc w:val="both"/>
        <w:rPr>
          <w:rFonts w:ascii="Arial" w:cs="Arial" w:eastAsia="Arial" w:hAnsi="Arial"/>
        </w:rPr>
      </w:pPr>
      <w:r w:rsidDel="00000000" w:rsidR="00000000" w:rsidRPr="00000000">
        <w:rPr>
          <w:rtl w:val="0"/>
        </w:rPr>
      </w:r>
    </w:p>
    <w:p w:rsidR="00000000" w:rsidDel="00000000" w:rsidP="00000000" w:rsidRDefault="00000000" w:rsidRPr="00000000" w14:paraId="000000D3">
      <w:pPr>
        <w:jc w:val="both"/>
        <w:rPr>
          <w:rFonts w:ascii="Arial" w:cs="Arial" w:eastAsia="Arial" w:hAnsi="Arial"/>
        </w:rPr>
      </w:pPr>
      <w:r w:rsidDel="00000000" w:rsidR="00000000" w:rsidRPr="00000000">
        <w:rPr>
          <w:rtl w:val="0"/>
        </w:rPr>
      </w:r>
    </w:p>
    <w:p w:rsidR="00000000" w:rsidDel="00000000" w:rsidP="00000000" w:rsidRDefault="00000000" w:rsidRPr="00000000" w14:paraId="000000D4">
      <w:pPr>
        <w:jc w:val="both"/>
        <w:rPr>
          <w:rFonts w:ascii="Arial" w:cs="Arial" w:eastAsia="Arial" w:hAnsi="Arial"/>
        </w:rPr>
      </w:pPr>
      <w:r w:rsidDel="00000000" w:rsidR="00000000" w:rsidRPr="00000000">
        <w:rPr>
          <w:rtl w:val="0"/>
        </w:rPr>
      </w:r>
    </w:p>
    <w:p w:rsidR="00000000" w:rsidDel="00000000" w:rsidP="00000000" w:rsidRDefault="00000000" w:rsidRPr="00000000" w14:paraId="000000D5">
      <w:pPr>
        <w:jc w:val="both"/>
        <w:rPr>
          <w:rFonts w:ascii="Arial" w:cs="Arial" w:eastAsia="Arial" w:hAnsi="Arial"/>
        </w:rPr>
      </w:pPr>
      <w:r w:rsidDel="00000000" w:rsidR="00000000" w:rsidRPr="00000000">
        <w:rPr>
          <w:rtl w:val="0"/>
        </w:rPr>
      </w:r>
    </w:p>
    <w:p w:rsidR="00000000" w:rsidDel="00000000" w:rsidP="00000000" w:rsidRDefault="00000000" w:rsidRPr="00000000" w14:paraId="000000D6">
      <w:pPr>
        <w:pStyle w:val="Heading1"/>
        <w:jc w:val="both"/>
        <w:rPr>
          <w:rFonts w:ascii="Arial" w:cs="Arial" w:eastAsia="Arial" w:hAnsi="Arial"/>
          <w:sz w:val="40"/>
          <w:szCs w:val="40"/>
        </w:rPr>
      </w:pPr>
      <w:bookmarkStart w:colFirst="0" w:colLast="0" w:name="_heading=h.ol7vsdxa39te" w:id="6"/>
      <w:bookmarkEnd w:id="6"/>
      <w:r w:rsidDel="00000000" w:rsidR="00000000" w:rsidRPr="00000000">
        <w:rPr>
          <w:rFonts w:ascii="Arial" w:cs="Arial" w:eastAsia="Arial" w:hAnsi="Arial"/>
          <w:sz w:val="40"/>
          <w:szCs w:val="40"/>
          <w:rtl w:val="0"/>
        </w:rPr>
        <w:t xml:space="preserve">MATERIALES Y ENTREGABLES CAPACITACIÓN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4"/>
        <w:gridCol w:w="2254"/>
        <w:gridCol w:w="2254"/>
        <w:gridCol w:w="2254"/>
        <w:tblGridChange w:id="0">
          <w:tblGrid>
            <w:gridCol w:w="2254"/>
            <w:gridCol w:w="2254"/>
            <w:gridCol w:w="2254"/>
            <w:gridCol w:w="2254"/>
          </w:tblGrid>
        </w:tblGridChange>
      </w:tblGrid>
      <w:tr>
        <w:trPr>
          <w:cantSplit w:val="0"/>
          <w:trHeight w:val="300" w:hRule="atLeast"/>
          <w:tblHeader w:val="0"/>
        </w:trPr>
        <w:tc>
          <w:tcPr/>
          <w:p w:rsidR="00000000" w:rsidDel="00000000" w:rsidP="00000000" w:rsidRDefault="00000000" w:rsidRPr="00000000" w14:paraId="000000D7">
            <w:pPr>
              <w:jc w:val="both"/>
              <w:rPr>
                <w:rFonts w:ascii="Arial" w:cs="Arial" w:eastAsia="Arial" w:hAnsi="Arial"/>
                <w:sz w:val="22"/>
                <w:szCs w:val="22"/>
              </w:rPr>
            </w:pPr>
            <w:r w:rsidDel="00000000" w:rsidR="00000000" w:rsidRPr="00000000">
              <w:rPr>
                <w:rFonts w:ascii="Arial" w:cs="Arial" w:eastAsia="Arial" w:hAnsi="Arial"/>
                <w:b w:val="1"/>
                <w:bCs w:val="1"/>
                <w:i w:val="0"/>
                <w:iCs w:val="0"/>
                <w:strike w:val="0"/>
                <w:color w:val="1b1c1d"/>
                <w:sz w:val="22"/>
                <w:szCs w:val="22"/>
                <w:u w:val="none"/>
                <w:rtl w:val="0"/>
              </w:rPr>
              <w:t xml:space="preserve">Entregable</w:t>
            </w:r>
            <w:r w:rsidDel="00000000" w:rsidR="00000000" w:rsidRPr="00000000">
              <w:rPr>
                <w:rtl w:val="0"/>
              </w:rPr>
            </w:r>
          </w:p>
        </w:tc>
        <w:tc>
          <w:tcPr/>
          <w:p w:rsidR="00000000" w:rsidDel="00000000" w:rsidP="00000000" w:rsidRDefault="00000000" w:rsidRPr="00000000" w14:paraId="000000D8">
            <w:pPr>
              <w:jc w:val="both"/>
              <w:rPr>
                <w:rFonts w:ascii="Arial" w:cs="Arial" w:eastAsia="Arial" w:hAnsi="Arial"/>
                <w:sz w:val="22"/>
                <w:szCs w:val="22"/>
              </w:rPr>
            </w:pPr>
            <w:r w:rsidDel="00000000" w:rsidR="00000000" w:rsidRPr="00000000">
              <w:rPr>
                <w:rFonts w:ascii="Arial" w:cs="Arial" w:eastAsia="Arial" w:hAnsi="Arial"/>
                <w:b w:val="1"/>
                <w:bCs w:val="1"/>
                <w:i w:val="0"/>
                <w:iCs w:val="0"/>
                <w:strike w:val="0"/>
                <w:color w:val="1b1c1d"/>
                <w:sz w:val="22"/>
                <w:szCs w:val="22"/>
                <w:u w:val="none"/>
                <w:rtl w:val="0"/>
              </w:rPr>
              <w:t xml:space="preserve">Formato</w:t>
            </w:r>
            <w:r w:rsidDel="00000000" w:rsidR="00000000" w:rsidRPr="00000000">
              <w:rPr>
                <w:rtl w:val="0"/>
              </w:rPr>
            </w:r>
          </w:p>
        </w:tc>
        <w:tc>
          <w:tcPr/>
          <w:p w:rsidR="00000000" w:rsidDel="00000000" w:rsidP="00000000" w:rsidRDefault="00000000" w:rsidRPr="00000000" w14:paraId="000000D9">
            <w:pPr>
              <w:jc w:val="both"/>
              <w:rPr>
                <w:rFonts w:ascii="Arial" w:cs="Arial" w:eastAsia="Arial" w:hAnsi="Arial"/>
                <w:sz w:val="22"/>
                <w:szCs w:val="22"/>
              </w:rPr>
            </w:pPr>
            <w:r w:rsidDel="00000000" w:rsidR="00000000" w:rsidRPr="00000000">
              <w:rPr>
                <w:rFonts w:ascii="Arial" w:cs="Arial" w:eastAsia="Arial" w:hAnsi="Arial"/>
                <w:b w:val="1"/>
                <w:bCs w:val="1"/>
                <w:i w:val="0"/>
                <w:iCs w:val="0"/>
                <w:strike w:val="0"/>
                <w:color w:val="1b1c1d"/>
                <w:sz w:val="22"/>
                <w:szCs w:val="22"/>
                <w:u w:val="none"/>
                <w:rtl w:val="0"/>
              </w:rPr>
              <w:t xml:space="preserve">Propósito</w:t>
            </w:r>
            <w:r w:rsidDel="00000000" w:rsidR="00000000" w:rsidRPr="00000000">
              <w:rPr>
                <w:rtl w:val="0"/>
              </w:rPr>
            </w:r>
          </w:p>
        </w:tc>
        <w:tc>
          <w:tcPr/>
          <w:p w:rsidR="00000000" w:rsidDel="00000000" w:rsidP="00000000" w:rsidRDefault="00000000" w:rsidRPr="00000000" w14:paraId="000000DA">
            <w:pPr>
              <w:jc w:val="both"/>
              <w:rPr>
                <w:rFonts w:ascii="Arial" w:cs="Arial" w:eastAsia="Arial" w:hAnsi="Arial"/>
                <w:sz w:val="22"/>
                <w:szCs w:val="22"/>
              </w:rPr>
            </w:pPr>
            <w:r w:rsidDel="00000000" w:rsidR="00000000" w:rsidRPr="00000000">
              <w:rPr>
                <w:rFonts w:ascii="Arial" w:cs="Arial" w:eastAsia="Arial" w:hAnsi="Arial"/>
                <w:b w:val="1"/>
                <w:bCs w:val="1"/>
                <w:i w:val="0"/>
                <w:iCs w:val="0"/>
                <w:strike w:val="0"/>
                <w:color w:val="1b1c1d"/>
                <w:sz w:val="22"/>
                <w:szCs w:val="22"/>
                <w:u w:val="none"/>
                <w:rtl w:val="0"/>
              </w:rPr>
              <w:t xml:space="preserve">Audiencia Objetivo</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B">
            <w:pPr>
              <w:jc w:val="both"/>
              <w:rPr>
                <w:rFonts w:ascii="Arial" w:cs="Arial" w:eastAsia="Arial" w:hAnsi="Arial"/>
                <w:sz w:val="22"/>
                <w:szCs w:val="22"/>
              </w:rPr>
            </w:pPr>
            <w:r w:rsidDel="00000000" w:rsidR="00000000" w:rsidRPr="00000000">
              <w:rPr>
                <w:rFonts w:ascii="Arial" w:cs="Arial" w:eastAsia="Arial" w:hAnsi="Arial"/>
                <w:b w:val="1"/>
                <w:bCs w:val="1"/>
                <w:i w:val="0"/>
                <w:iCs w:val="0"/>
                <w:strike w:val="0"/>
                <w:color w:val="1b1c1d"/>
                <w:sz w:val="22"/>
                <w:szCs w:val="22"/>
                <w:u w:val="none"/>
                <w:rtl w:val="0"/>
              </w:rPr>
              <w:t xml:space="preserve">Manual de Usuario Rápido</w:t>
            </w:r>
            <w:r w:rsidDel="00000000" w:rsidR="00000000" w:rsidRPr="00000000">
              <w:rPr>
                <w:rtl w:val="0"/>
              </w:rPr>
            </w:r>
          </w:p>
        </w:tc>
        <w:tc>
          <w:tcPr/>
          <w:p w:rsidR="00000000" w:rsidDel="00000000" w:rsidP="00000000" w:rsidRDefault="00000000" w:rsidRPr="00000000" w14:paraId="000000DC">
            <w:pPr>
              <w:jc w:val="both"/>
              <w:rPr>
                <w:rFonts w:ascii="Arial" w:cs="Arial" w:eastAsia="Arial" w:hAnsi="Arial"/>
                <w:sz w:val="22"/>
                <w:szCs w:val="22"/>
              </w:rPr>
            </w:pPr>
            <w:r w:rsidDel="00000000" w:rsidR="00000000" w:rsidRPr="00000000">
              <w:rPr>
                <w:rFonts w:ascii="Arial" w:cs="Arial" w:eastAsia="Arial" w:hAnsi="Arial"/>
                <w:i w:val="0"/>
                <w:iCs w:val="0"/>
                <w:strike w:val="0"/>
                <w:color w:val="1b1c1d"/>
                <w:sz w:val="22"/>
                <w:szCs w:val="22"/>
                <w:u w:val="none"/>
                <w:rtl w:val="0"/>
              </w:rPr>
              <w:t xml:space="preserve">Documento PDF (máx. 5 páginas) con capturas de pantalla.</w:t>
            </w:r>
            <w:r w:rsidDel="00000000" w:rsidR="00000000" w:rsidRPr="00000000">
              <w:rPr>
                <w:rtl w:val="0"/>
              </w:rPr>
            </w:r>
          </w:p>
        </w:tc>
        <w:tc>
          <w:tcPr/>
          <w:p w:rsidR="00000000" w:rsidDel="00000000" w:rsidP="00000000" w:rsidRDefault="00000000" w:rsidRPr="00000000" w14:paraId="000000DD">
            <w:pPr>
              <w:jc w:val="both"/>
              <w:rPr>
                <w:rFonts w:ascii="Arial" w:cs="Arial" w:eastAsia="Arial" w:hAnsi="Arial"/>
                <w:sz w:val="22"/>
                <w:szCs w:val="22"/>
              </w:rPr>
            </w:pPr>
            <w:r w:rsidDel="00000000" w:rsidR="00000000" w:rsidRPr="00000000">
              <w:rPr>
                <w:rFonts w:ascii="Arial" w:cs="Arial" w:eastAsia="Arial" w:hAnsi="Arial"/>
                <w:i w:val="0"/>
                <w:iCs w:val="0"/>
                <w:strike w:val="0"/>
                <w:color w:val="1b1c1d"/>
                <w:sz w:val="22"/>
                <w:szCs w:val="22"/>
                <w:u w:val="none"/>
                <w:rtl w:val="0"/>
              </w:rPr>
              <w:t xml:space="preserve">Guía de consulta rápida para todas las funciones, alojada en un link "Ayuda" dentro de la app.</w:t>
            </w:r>
            <w:r w:rsidDel="00000000" w:rsidR="00000000" w:rsidRPr="00000000">
              <w:rPr>
                <w:rtl w:val="0"/>
              </w:rPr>
            </w:r>
          </w:p>
        </w:tc>
        <w:tc>
          <w:tcPr/>
          <w:p w:rsidR="00000000" w:rsidDel="00000000" w:rsidP="00000000" w:rsidRDefault="00000000" w:rsidRPr="00000000" w14:paraId="000000DE">
            <w:pPr>
              <w:jc w:val="both"/>
              <w:rPr>
                <w:rFonts w:ascii="Arial" w:cs="Arial" w:eastAsia="Arial" w:hAnsi="Arial"/>
                <w:sz w:val="22"/>
                <w:szCs w:val="22"/>
              </w:rPr>
            </w:pPr>
            <w:r w:rsidDel="00000000" w:rsidR="00000000" w:rsidRPr="00000000">
              <w:rPr>
                <w:rFonts w:ascii="Arial" w:cs="Arial" w:eastAsia="Arial" w:hAnsi="Arial"/>
                <w:i w:val="0"/>
                <w:iCs w:val="0"/>
                <w:strike w:val="0"/>
                <w:color w:val="1b1c1d"/>
                <w:sz w:val="22"/>
                <w:szCs w:val="22"/>
                <w:u w:val="none"/>
                <w:rtl w:val="0"/>
              </w:rPr>
              <w:t xml:space="preserve">Pacientes, Kinesiólogos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F">
            <w:pPr>
              <w:jc w:val="both"/>
              <w:rPr>
                <w:rFonts w:ascii="Arial" w:cs="Arial" w:eastAsia="Arial" w:hAnsi="Arial"/>
                <w:sz w:val="22"/>
                <w:szCs w:val="22"/>
              </w:rPr>
            </w:pPr>
            <w:r w:rsidDel="00000000" w:rsidR="00000000" w:rsidRPr="00000000">
              <w:rPr>
                <w:rFonts w:ascii="Arial" w:cs="Arial" w:eastAsia="Arial" w:hAnsi="Arial"/>
                <w:b w:val="1"/>
                <w:bCs w:val="1"/>
                <w:i w:val="0"/>
                <w:iCs w:val="0"/>
                <w:strike w:val="0"/>
                <w:color w:val="1b1c1d"/>
                <w:sz w:val="22"/>
                <w:szCs w:val="22"/>
                <w:u w:val="none"/>
                <w:rtl w:val="0"/>
              </w:rPr>
              <w:t xml:space="preserve">Sesión de Validación (Stakeholders)</w:t>
            </w:r>
            <w:r w:rsidDel="00000000" w:rsidR="00000000" w:rsidRPr="00000000">
              <w:rPr>
                <w:rtl w:val="0"/>
              </w:rPr>
            </w:r>
          </w:p>
        </w:tc>
        <w:tc>
          <w:tcPr/>
          <w:p w:rsidR="00000000" w:rsidDel="00000000" w:rsidP="00000000" w:rsidRDefault="00000000" w:rsidRPr="00000000" w14:paraId="000000E0">
            <w:pPr>
              <w:jc w:val="both"/>
              <w:rPr>
                <w:rFonts w:ascii="Arial" w:cs="Arial" w:eastAsia="Arial" w:hAnsi="Arial"/>
                <w:sz w:val="22"/>
                <w:szCs w:val="22"/>
              </w:rPr>
            </w:pPr>
            <w:r w:rsidDel="00000000" w:rsidR="00000000" w:rsidRPr="00000000">
              <w:rPr>
                <w:rFonts w:ascii="Arial" w:cs="Arial" w:eastAsia="Arial" w:hAnsi="Arial"/>
                <w:i w:val="0"/>
                <w:iCs w:val="0"/>
                <w:strike w:val="0"/>
                <w:color w:val="1b1c1d"/>
                <w:sz w:val="22"/>
                <w:szCs w:val="22"/>
                <w:u w:val="none"/>
                <w:rtl w:val="0"/>
              </w:rPr>
              <w:t xml:space="preserve">Sesión de Pruebas de Usabilidad (UAT) grabada.</w:t>
            </w:r>
            <w:r w:rsidDel="00000000" w:rsidR="00000000" w:rsidRPr="00000000">
              <w:rPr>
                <w:rtl w:val="0"/>
              </w:rPr>
            </w:r>
          </w:p>
        </w:tc>
        <w:tc>
          <w:tcPr/>
          <w:p w:rsidR="00000000" w:rsidDel="00000000" w:rsidP="00000000" w:rsidRDefault="00000000" w:rsidRPr="00000000" w14:paraId="000000E1">
            <w:pPr>
              <w:jc w:val="both"/>
              <w:rPr>
                <w:rFonts w:ascii="Arial" w:cs="Arial" w:eastAsia="Arial" w:hAnsi="Arial"/>
                <w:sz w:val="22"/>
                <w:szCs w:val="22"/>
              </w:rPr>
            </w:pPr>
            <w:r w:rsidDel="00000000" w:rsidR="00000000" w:rsidRPr="00000000">
              <w:rPr>
                <w:rFonts w:ascii="Arial" w:cs="Arial" w:eastAsia="Arial" w:hAnsi="Arial"/>
                <w:i w:val="0"/>
                <w:iCs w:val="0"/>
                <w:strike w:val="0"/>
                <w:color w:val="1b1c1d"/>
                <w:sz w:val="22"/>
                <w:szCs w:val="22"/>
                <w:u w:val="none"/>
                <w:rtl w:val="0"/>
              </w:rPr>
              <w:t xml:space="preserve">Usar las pruebas con los kinesiólogos (stakeholders) como una sesión de capacitación práctica para ellos.</w:t>
            </w:r>
            <w:r w:rsidDel="00000000" w:rsidR="00000000" w:rsidRPr="00000000">
              <w:rPr>
                <w:rtl w:val="0"/>
              </w:rPr>
            </w:r>
          </w:p>
        </w:tc>
        <w:tc>
          <w:tcPr/>
          <w:p w:rsidR="00000000" w:rsidDel="00000000" w:rsidP="00000000" w:rsidRDefault="00000000" w:rsidRPr="00000000" w14:paraId="000000E2">
            <w:pPr>
              <w:jc w:val="both"/>
              <w:rPr>
                <w:rFonts w:ascii="Arial" w:cs="Arial" w:eastAsia="Arial" w:hAnsi="Arial"/>
                <w:sz w:val="22"/>
                <w:szCs w:val="22"/>
              </w:rPr>
            </w:pPr>
            <w:r w:rsidDel="00000000" w:rsidR="00000000" w:rsidRPr="00000000">
              <w:rPr>
                <w:rFonts w:ascii="Arial" w:cs="Arial" w:eastAsia="Arial" w:hAnsi="Arial"/>
                <w:color w:val="1b1c1d"/>
                <w:rtl w:val="0"/>
              </w:rPr>
              <w:t xml:space="preserve">Pacientes, kinesiólogos.</w:t>
            </w:r>
            <w:r w:rsidDel="00000000" w:rsidR="00000000" w:rsidRPr="00000000">
              <w:rPr>
                <w:rtl w:val="0"/>
              </w:rPr>
            </w:r>
          </w:p>
        </w:tc>
      </w:tr>
    </w:tbl>
    <w:p w:rsidR="00000000" w:rsidDel="00000000" w:rsidP="00000000" w:rsidRDefault="00000000" w:rsidRPr="00000000" w14:paraId="000000E3">
      <w:pPr>
        <w:spacing w:after="160" w:before="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4">
      <w:pPr>
        <w:jc w:val="both"/>
        <w:rPr>
          <w:rFonts w:ascii="Arial" w:cs="Arial" w:eastAsia="Arial" w:hAnsi="Arial"/>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jc w:val="both"/>
        <w:rPr/>
      </w:pPr>
      <w:bookmarkStart w:colFirst="0" w:colLast="0" w:name="_heading=h.og7e0352plkd" w:id="7"/>
      <w:bookmarkEnd w:id="7"/>
      <w:r w:rsidDel="00000000" w:rsidR="00000000" w:rsidRPr="00000000">
        <w:rPr>
          <w:rFonts w:ascii="Arial" w:cs="Arial" w:eastAsia="Arial" w:hAnsi="Arial"/>
          <w:sz w:val="40"/>
          <w:szCs w:val="40"/>
          <w:rtl w:val="0"/>
        </w:rPr>
        <w:t xml:space="preserve">DATOS VISUALES</w:t>
      </w:r>
      <w:r w:rsidDel="00000000" w:rsidR="00000000" w:rsidRPr="00000000">
        <w:rPr>
          <w:rtl w:val="0"/>
        </w:rPr>
      </w:r>
    </w:p>
    <w:p w:rsidR="00000000" w:rsidDel="00000000" w:rsidP="00000000" w:rsidRDefault="00000000" w:rsidRPr="00000000" w14:paraId="000000E6">
      <w:pPr>
        <w:jc w:val="both"/>
        <w:rPr>
          <w:rFonts w:ascii="Arial" w:cs="Arial" w:eastAsia="Arial" w:hAnsi="Arial"/>
        </w:rPr>
      </w:pPr>
      <w:r w:rsidDel="00000000" w:rsidR="00000000" w:rsidRPr="00000000">
        <w:rPr>
          <w:rtl w:val="0"/>
        </w:rPr>
      </w:r>
    </w:p>
    <w:p w:rsidR="00000000" w:rsidDel="00000000" w:rsidP="00000000" w:rsidRDefault="00000000" w:rsidRPr="00000000" w14:paraId="000000E7">
      <w:pPr>
        <w:jc w:val="both"/>
        <w:rPr>
          <w:rFonts w:ascii="Arial" w:cs="Arial" w:eastAsia="Arial" w:hAnsi="Arial"/>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90"/>
        <w:gridCol w:w="2250"/>
        <w:gridCol w:w="2295"/>
        <w:tblGridChange w:id="0">
          <w:tblGrid>
            <w:gridCol w:w="2160"/>
            <w:gridCol w:w="2190"/>
            <w:gridCol w:w="2250"/>
            <w:gridCol w:w="229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Rule="auto"/>
              <w:jc w:val="both"/>
              <w:rPr>
                <w:rFonts w:ascii="Arial" w:cs="Arial" w:eastAsia="Arial" w:hAnsi="Arial"/>
                <w:b w:val="1"/>
                <w:bCs w:val="1"/>
              </w:rPr>
            </w:pPr>
            <w:sdt>
              <w:sdtPr>
                <w:id w:val="958851299"/>
                <w:tag w:val="goog_rdk_4"/>
              </w:sdtPr>
              <w:sdtContent>
                <w:commentRangeStart w:id="4"/>
              </w:sdtContent>
            </w:sdt>
            <w:r w:rsidDel="00000000" w:rsidR="00000000" w:rsidRPr="00000000">
              <w:rPr>
                <w:rFonts w:ascii="Arial" w:cs="Arial" w:eastAsia="Arial" w:hAnsi="Arial"/>
                <w:b w:val="1"/>
                <w:bCs w:val="1"/>
                <w:rtl w:val="0"/>
              </w:rPr>
              <w:t xml:space="preserve">Sprint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Semanas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Horas capacitación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Foco principal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Rule="auto"/>
              <w:jc w:val="both"/>
              <w:rPr>
                <w:rFonts w:ascii="Arial" w:cs="Arial" w:eastAsia="Arial" w:hAnsi="Arial"/>
              </w:rPr>
            </w:pPr>
            <w:commentRangeEnd w:id="4"/>
            <w:r w:rsidDel="00000000" w:rsidR="00000000" w:rsidRPr="00000000">
              <w:commentReference w:id="4"/>
            </w:r>
            <w:sdt>
              <w:sdtPr>
                <w:id w:val="801767426"/>
                <w:tag w:val="goog_rdk_5"/>
              </w:sdtPr>
              <w:sdtContent>
                <w:commentRangeStart w:id="5"/>
              </w:sdtContent>
            </w:sdt>
            <w:r w:rsidDel="00000000" w:rsidR="00000000" w:rsidRPr="00000000">
              <w:rPr>
                <w:rFonts w:ascii="Arial" w:cs="Arial" w:eastAsia="Arial" w:hAnsi="Arial"/>
                <w:rtl w:val="0"/>
              </w:rPr>
              <w:t xml:space="preserve">S1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12 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Flutter/Firebase base + estándares repo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240" w:before="240" w:lineRule="auto"/>
              <w:jc w:val="both"/>
              <w:rPr>
                <w:rFonts w:ascii="Arial" w:cs="Arial" w:eastAsia="Arial" w:hAnsi="Arial"/>
              </w:rPr>
            </w:pPr>
            <w:commentRangeEnd w:id="5"/>
            <w:r w:rsidDel="00000000" w:rsidR="00000000" w:rsidRPr="00000000">
              <w:commentReference w:id="5"/>
            </w:r>
            <w:sdt>
              <w:sdtPr>
                <w:id w:val="1793910828"/>
                <w:tag w:val="goog_rdk_6"/>
              </w:sdtPr>
              <w:sdtContent>
                <w:commentRangeStart w:id="6"/>
              </w:sdtContent>
            </w:sdt>
            <w:r w:rsidDel="00000000" w:rsidR="00000000" w:rsidRPr="00000000">
              <w:rPr>
                <w:rFonts w:ascii="Arial" w:cs="Arial" w:eastAsia="Arial" w:hAnsi="Arial"/>
                <w:rtl w:val="0"/>
              </w:rPr>
              <w:t xml:space="preserve">S2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8 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UX/UI + login social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Rule="auto"/>
              <w:jc w:val="both"/>
              <w:rPr>
                <w:rFonts w:ascii="Arial" w:cs="Arial" w:eastAsia="Arial" w:hAnsi="Arial"/>
              </w:rPr>
            </w:pPr>
            <w:commentRangeEnd w:id="6"/>
            <w:r w:rsidDel="00000000" w:rsidR="00000000" w:rsidRPr="00000000">
              <w:commentReference w:id="6"/>
            </w:r>
            <w:sdt>
              <w:sdtPr>
                <w:id w:val="1828248827"/>
                <w:tag w:val="goog_rdk_7"/>
              </w:sdtPr>
              <w:sdtContent>
                <w:commentRangeStart w:id="7"/>
              </w:sdtContent>
            </w:sdt>
            <w:r w:rsidDel="00000000" w:rsidR="00000000" w:rsidRPr="00000000">
              <w:rPr>
                <w:rFonts w:ascii="Arial" w:cs="Arial" w:eastAsia="Arial" w:hAnsi="Arial"/>
                <w:rtl w:val="0"/>
              </w:rPr>
              <w:t xml:space="preserve">S3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6 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Catálogo ejercicios + agenda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240" w:before="240" w:lineRule="auto"/>
              <w:jc w:val="both"/>
              <w:rPr>
                <w:rFonts w:ascii="Arial" w:cs="Arial" w:eastAsia="Arial" w:hAnsi="Arial"/>
              </w:rPr>
            </w:pPr>
            <w:commentRangeEnd w:id="7"/>
            <w:r w:rsidDel="00000000" w:rsidR="00000000" w:rsidRPr="00000000">
              <w:commentReference w:id="7"/>
            </w:r>
            <w:sdt>
              <w:sdtPr>
                <w:id w:val="-234847388"/>
                <w:tag w:val="goog_rdk_8"/>
              </w:sdtPr>
              <w:sdtContent>
                <w:commentRangeStart w:id="8"/>
              </w:sdtContent>
            </w:sdt>
            <w:r w:rsidDel="00000000" w:rsidR="00000000" w:rsidRPr="00000000">
              <w:rPr>
                <w:rFonts w:ascii="Arial" w:cs="Arial" w:eastAsia="Arial" w:hAnsi="Arial"/>
                <w:rtl w:val="0"/>
              </w:rPr>
              <w:t xml:space="preserve">S4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6 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Chat realtime + notificaciones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240" w:before="240" w:lineRule="auto"/>
              <w:jc w:val="both"/>
              <w:rPr>
                <w:rFonts w:ascii="Arial" w:cs="Arial" w:eastAsia="Arial" w:hAnsi="Arial"/>
              </w:rPr>
            </w:pPr>
            <w:commentRangeEnd w:id="8"/>
            <w:r w:rsidDel="00000000" w:rsidR="00000000" w:rsidRPr="00000000">
              <w:commentReference w:id="8"/>
            </w:r>
            <w:sdt>
              <w:sdtPr>
                <w:id w:val="-1447795176"/>
                <w:tag w:val="goog_rdk_9"/>
              </w:sdtPr>
              <w:sdtContent>
                <w:commentRangeStart w:id="9"/>
              </w:sdtContent>
            </w:sdt>
            <w:r w:rsidDel="00000000" w:rsidR="00000000" w:rsidRPr="00000000">
              <w:rPr>
                <w:rFonts w:ascii="Arial" w:cs="Arial" w:eastAsia="Arial" w:hAnsi="Arial"/>
                <w:rtl w:val="0"/>
              </w:rPr>
              <w:t xml:space="preserve">S5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9–10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4 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Admin + storage + cierre</w:t>
            </w:r>
          </w:p>
        </w:tc>
      </w:tr>
    </w:tbl>
    <w:p w:rsidR="00000000" w:rsidDel="00000000" w:rsidP="00000000" w:rsidRDefault="00000000" w:rsidRPr="00000000" w14:paraId="00000100">
      <w:pPr>
        <w:jc w:val="both"/>
        <w:rPr>
          <w:rFonts w:ascii="Arial" w:cs="Arial" w:eastAsia="Arial" w:hAnsi="Arial"/>
        </w:rPr>
        <w:sectPr>
          <w:type w:val="continuous"/>
          <w:pgSz w:h="16838" w:w="11906" w:orient="portrait"/>
          <w:pgMar w:bottom="1440" w:top="1440" w:left="1440" w:right="1440" w:header="720" w:footer="720"/>
        </w:sectPr>
      </w:pP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01">
      <w:pPr>
        <w:jc w:val="both"/>
        <w:rPr>
          <w:rFonts w:ascii="Arial" w:cs="Arial" w:eastAsia="Arial" w:hAnsi="Arial"/>
        </w:rPr>
      </w:pPr>
      <w:r w:rsidDel="00000000" w:rsidR="00000000" w:rsidRPr="00000000">
        <w:rPr>
          <w:rtl w:val="0"/>
        </w:rPr>
      </w:r>
    </w:p>
    <w:p w:rsidR="00000000" w:rsidDel="00000000" w:rsidP="00000000" w:rsidRDefault="00000000" w:rsidRPr="00000000" w14:paraId="00000102">
      <w:pPr>
        <w:jc w:val="both"/>
        <w:rPr>
          <w:rFonts w:ascii="Arial" w:cs="Arial" w:eastAsia="Arial" w:hAnsi="Arial"/>
        </w:rPr>
      </w:pPr>
      <w:r w:rsidDel="00000000" w:rsidR="00000000" w:rsidRPr="00000000">
        <w:rPr>
          <w:rtl w:val="0"/>
        </w:rPr>
      </w:r>
    </w:p>
    <w:p w:rsidR="00000000" w:rsidDel="00000000" w:rsidP="00000000" w:rsidRDefault="00000000" w:rsidRPr="00000000" w14:paraId="00000103">
      <w:pPr>
        <w:jc w:val="both"/>
        <w:rPr>
          <w:rFonts w:ascii="Arial" w:cs="Arial" w:eastAsia="Arial" w:hAnsi="Arial"/>
        </w:rPr>
      </w:pPr>
      <w:r w:rsidDel="00000000" w:rsidR="00000000" w:rsidRPr="00000000">
        <w:rPr>
          <w:rtl w:val="0"/>
        </w:rPr>
      </w:r>
    </w:p>
    <w:p w:rsidR="00000000" w:rsidDel="00000000" w:rsidP="00000000" w:rsidRDefault="00000000" w:rsidRPr="00000000" w14:paraId="00000104">
      <w:pPr>
        <w:jc w:val="both"/>
        <w:rPr>
          <w:rFonts w:ascii="Arial" w:cs="Arial" w:eastAsia="Arial" w:hAnsi="Arial"/>
        </w:rPr>
      </w:pPr>
      <w:r w:rsidDel="00000000" w:rsidR="00000000" w:rsidRPr="00000000">
        <w:rPr>
          <w:rtl w:val="0"/>
        </w:rPr>
      </w:r>
    </w:p>
    <w:p w:rsidR="00000000" w:rsidDel="00000000" w:rsidP="00000000" w:rsidRDefault="00000000" w:rsidRPr="00000000" w14:paraId="00000105">
      <w:pPr>
        <w:jc w:val="both"/>
        <w:rPr>
          <w:rFonts w:ascii="Arial" w:cs="Arial" w:eastAsia="Arial" w:hAnsi="Arial"/>
        </w:rPr>
      </w:pPr>
      <w:r w:rsidDel="00000000" w:rsidR="00000000" w:rsidRPr="00000000">
        <w:rPr>
          <w:rtl w:val="0"/>
        </w:rPr>
      </w:r>
    </w:p>
    <w:p w:rsidR="00000000" w:rsidDel="00000000" w:rsidP="00000000" w:rsidRDefault="00000000" w:rsidRPr="00000000" w14:paraId="00000106">
      <w:pPr>
        <w:jc w:val="both"/>
        <w:rPr>
          <w:rFonts w:ascii="Arial" w:cs="Arial" w:eastAsia="Arial" w:hAnsi="Arial"/>
        </w:rPr>
      </w:pPr>
      <w:r w:rsidDel="00000000" w:rsidR="00000000" w:rsidRPr="00000000">
        <w:rPr>
          <w:rtl w:val="0"/>
        </w:rPr>
      </w:r>
    </w:p>
    <w:p w:rsidR="00000000" w:rsidDel="00000000" w:rsidP="00000000" w:rsidRDefault="00000000" w:rsidRPr="00000000" w14:paraId="00000107">
      <w:pPr>
        <w:jc w:val="both"/>
        <w:rPr>
          <w:rFonts w:ascii="Arial" w:cs="Arial" w:eastAsia="Arial" w:hAnsi="Arial"/>
        </w:rPr>
      </w:pPr>
      <w:r w:rsidDel="00000000" w:rsidR="00000000" w:rsidRPr="00000000">
        <w:rPr>
          <w:rtl w:val="0"/>
        </w:rPr>
      </w:r>
    </w:p>
    <w:p w:rsidR="00000000" w:rsidDel="00000000" w:rsidP="00000000" w:rsidRDefault="00000000" w:rsidRPr="00000000" w14:paraId="00000108">
      <w:pPr>
        <w:jc w:val="both"/>
        <w:rPr>
          <w:rFonts w:ascii="Arial" w:cs="Arial" w:eastAsia="Arial" w:hAnsi="Arial"/>
        </w:rPr>
      </w:pPr>
      <w:r w:rsidDel="00000000" w:rsidR="00000000" w:rsidRPr="00000000">
        <w:rPr>
          <w:rtl w:val="0"/>
        </w:rPr>
      </w:r>
    </w:p>
    <w:p w:rsidR="00000000" w:rsidDel="00000000" w:rsidP="00000000" w:rsidRDefault="00000000" w:rsidRPr="00000000" w14:paraId="00000109">
      <w:pPr>
        <w:jc w:val="both"/>
        <w:rPr>
          <w:rFonts w:ascii="Arial" w:cs="Arial" w:eastAsia="Arial" w:hAnsi="Arial"/>
        </w:rPr>
      </w:pPr>
      <w:r w:rsidDel="00000000" w:rsidR="00000000" w:rsidRPr="00000000">
        <w:rPr>
          <w:rtl w:val="0"/>
        </w:rPr>
      </w:r>
    </w:p>
    <w:p w:rsidR="00000000" w:rsidDel="00000000" w:rsidP="00000000" w:rsidRDefault="00000000" w:rsidRPr="00000000" w14:paraId="0000010A">
      <w:pPr>
        <w:jc w:val="both"/>
        <w:rPr>
          <w:rFonts w:ascii="Arial" w:cs="Arial" w:eastAsia="Arial" w:hAnsi="Arial"/>
        </w:rPr>
      </w:pPr>
      <w:r w:rsidDel="00000000" w:rsidR="00000000" w:rsidRPr="00000000">
        <w:rPr>
          <w:rtl w:val="0"/>
        </w:rPr>
      </w:r>
    </w:p>
    <w:p w:rsidR="00000000" w:rsidDel="00000000" w:rsidP="00000000" w:rsidRDefault="00000000" w:rsidRPr="00000000" w14:paraId="0000010B">
      <w:pPr>
        <w:jc w:val="both"/>
        <w:rPr>
          <w:rFonts w:ascii="Arial" w:cs="Arial" w:eastAsia="Arial" w:hAnsi="Arial"/>
          <w:sz w:val="36"/>
          <w:szCs w:val="36"/>
        </w:rPr>
        <w:sectPr>
          <w:type w:val="continuous"/>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0C">
      <w:pPr>
        <w:pStyle w:val="Heading1"/>
        <w:jc w:val="both"/>
        <w:rPr>
          <w:rFonts w:ascii="Arial" w:cs="Arial" w:eastAsia="Arial" w:hAnsi="Arial"/>
        </w:rPr>
      </w:pPr>
      <w:bookmarkStart w:colFirst="0" w:colLast="0" w:name="_heading=h.ktikf1mvg6cn" w:id="8"/>
      <w:bookmarkEnd w:id="8"/>
      <w:r w:rsidDel="00000000" w:rsidR="00000000" w:rsidRPr="00000000">
        <w:rPr>
          <w:rFonts w:ascii="Arial" w:cs="Arial" w:eastAsia="Arial" w:hAnsi="Arial"/>
          <w:sz w:val="40"/>
          <w:szCs w:val="40"/>
          <w:rtl w:val="0"/>
        </w:rPr>
        <w:t xml:space="preserve">CONCLUSIÓN</w:t>
      </w:r>
      <w:r w:rsidDel="00000000" w:rsidR="00000000" w:rsidRPr="00000000">
        <w:rPr>
          <w:rtl w:val="0"/>
        </w:rPr>
      </w:r>
    </w:p>
    <w:p w:rsidR="00000000" w:rsidDel="00000000" w:rsidP="00000000" w:rsidRDefault="00000000" w:rsidRPr="00000000" w14:paraId="0000010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plan de capacitación definido para “Un Kine Amigo” asegura una transferencia de conocimiento sólida hacia el equipo de desarrollo y los usuarios finales. Internamente, la nivelación progresiva en Flutter, Firebase y Supabase permitió construir una solución consistente durante 5 sprints, reduciendo bloqueos técnicos y mejorando la calidad del producto. Externamente, la estrategia de onboarding segmentada por rol y con enfoque en accesibilidad facilita la adopción autónoma por pacientes (incluyendo adultos mayores) y kinesiólogos, disminuyendo la dependencia de soporte. En conjunto, el plan contribuye directamente a la viabilidad, usabilidad y sostenibilidad del sistema.</w:t>
      </w:r>
    </w:p>
    <w:p w:rsidR="00000000" w:rsidDel="00000000" w:rsidP="00000000" w:rsidRDefault="00000000" w:rsidRPr="00000000" w14:paraId="0000010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spacing w:line="360" w:lineRule="auto"/>
        <w:ind w:firstLine="720"/>
        <w:jc w:val="both"/>
        <w:rPr>
          <w:rFonts w:ascii="Arial" w:cs="Arial" w:eastAsia="Arial" w:hAnsi="Arial"/>
          <w:color w:val="2f5496"/>
          <w:sz w:val="32"/>
          <w:szCs w:val="32"/>
        </w:rPr>
      </w:pPr>
      <w:r w:rsidDel="00000000" w:rsidR="00000000" w:rsidRPr="00000000">
        <w:rPr>
          <w:rFonts w:ascii="Arial" w:cs="Arial" w:eastAsia="Arial" w:hAnsi="Arial"/>
          <w:color w:val="2f5496"/>
          <w:sz w:val="32"/>
          <w:szCs w:val="32"/>
          <w:rtl w:val="0"/>
        </w:rPr>
        <w:t xml:space="preserve">APORTES CLAVE</w:t>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rtl w:val="0"/>
        </w:rPr>
        <w:t xml:space="preserve">Aporte 1:</w:t>
      </w:r>
      <w:r w:rsidDel="00000000" w:rsidR="00000000" w:rsidRPr="00000000">
        <w:rPr>
          <w:rFonts w:ascii="Arial" w:cs="Arial" w:eastAsia="Arial" w:hAnsi="Arial"/>
          <w:rtl w:val="0"/>
        </w:rPr>
        <w:t xml:space="preserve"> Nivelación técnica costo cero (autoestudio + pairing) que permitió cumplir el roadmap manteniendo estándares.</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rtl w:val="0"/>
        </w:rPr>
        <w:t xml:space="preserve">Aporte 2:</w:t>
      </w:r>
      <w:r w:rsidDel="00000000" w:rsidR="00000000" w:rsidRPr="00000000">
        <w:rPr>
          <w:rFonts w:ascii="Arial" w:cs="Arial" w:eastAsia="Arial" w:hAnsi="Arial"/>
          <w:rtl w:val="0"/>
        </w:rPr>
        <w:t xml:space="preserve"> Onboarding externo por perfiles (paciente/kine) con foco en accesibilidad y bajo esfuerzo cognitivo.</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rtl w:val="0"/>
        </w:rPr>
        <w:t xml:space="preserve">Aporte 3:</w:t>
      </w:r>
      <w:r w:rsidDel="00000000" w:rsidR="00000000" w:rsidRPr="00000000">
        <w:rPr>
          <w:rFonts w:ascii="Arial" w:cs="Arial" w:eastAsia="Arial" w:hAnsi="Arial"/>
          <w:rtl w:val="0"/>
        </w:rPr>
        <w:t xml:space="preserve"> Capacitación integrada al ciclo Scrum, promoviendo mejora continua, reducción de riesgos y entrega incremental de valor.</w:t>
      </w:r>
      <w:r w:rsidDel="00000000" w:rsidR="00000000" w:rsidRPr="00000000">
        <w:rPr>
          <w:rtl w:val="0"/>
        </w:rPr>
      </w:r>
    </w:p>
    <w:sectPr>
      <w:type w:val="continuous"/>
      <w:pgSz w:h="16838" w:w="11906"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ONIS EROS NUNEZ ROJAS" w:id="4" w:date="2025-11-23T20:52:23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revisar si estan bien</w:t>
      </w:r>
    </w:p>
  </w:comment>
  <w:comment w:author="ADONIS EROS NUNEZ ROJAS" w:id="5" w:date="2025-11-23T20:52:23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revisar si estan bien</w:t>
      </w:r>
    </w:p>
  </w:comment>
  <w:comment w:author="ADONIS EROS NUNEZ ROJAS" w:id="6" w:date="2025-11-23T20:52:23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revisar si estan bien</w:t>
      </w:r>
    </w:p>
  </w:comment>
  <w:comment w:author="ADONIS EROS NUNEZ ROJAS" w:id="7" w:date="2025-11-23T20:52:23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revisar si estan bien</w:t>
      </w:r>
    </w:p>
  </w:comment>
  <w:comment w:author="ADONIS EROS NUNEZ ROJAS" w:id="8" w:date="2025-11-23T20:52:23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revisar si estan bien</w:t>
      </w:r>
    </w:p>
  </w:comment>
  <w:comment w:author="ADONIS EROS NUNEZ ROJAS" w:id="9" w:date="2025-11-23T20:52:23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revisar si estan bien</w:t>
      </w:r>
    </w:p>
  </w:comment>
  <w:comment w:author="ADONIS EROS NUNEZ ROJAS" w:id="0" w:date="2025-11-23T20:41:07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DONIS EROS NUNEZ ROJAS" w:id="3" w:date="2025-11-23T20:57:02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sé</w:t>
      </w:r>
    </w:p>
  </w:comment>
  <w:comment w:author="ADONIS EROS NUNEZ ROJAS" w:id="1" w:date="2025-11-23T20:48:24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hacer esto :,v</w:t>
      </w:r>
    </w:p>
  </w:comment>
  <w:comment w:author="ADONIS EROS NUNEZ ROJAS" w:id="2" w:date="2025-11-23T20:48:24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hacer esto :,v</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A" w15:done="0"/>
  <w15:commentEx w15:paraId="0000011B" w15:done="0"/>
  <w15:commentEx w15:paraId="0000011C" w15:done="0"/>
  <w15:commentEx w15:paraId="0000011D" w15:done="0"/>
  <w15:commentEx w15:paraId="0000011E" w15:done="0"/>
  <w15:commentEx w15:paraId="0000011F" w15:done="0"/>
  <w15:commentEx w15:paraId="00000120" w15:done="0"/>
  <w15:commentEx w15:paraId="00000121" w15:done="0"/>
  <w15:commentEx w15:paraId="00000122" w15:done="0"/>
  <w15:commentEx w15:paraId="000001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extodelmarcadordeposicin">
    <w:name w:val="Placeholder Text"/>
    <w:basedOn w:val="Fuentedeprrafopredeter"/>
    <w:uiPriority w:val="99"/>
    <w:semiHidden w:val="1"/>
    <w:rsid w:val="00542F7A"/>
    <w:rPr>
      <w:color w:val="808080"/>
    </w:rPr>
  </w:style>
  <w:style w:type="character" w:styleId="Ttulo1Car" w:customStyle="1">
    <w:name w:val="Título 1 Car"/>
    <w:basedOn w:val="Fuentedeprrafopredeter"/>
    <w:link w:val="Ttulo1"/>
    <w:uiPriority w:val="9"/>
    <w:rsid w:val="00E96235"/>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E96235"/>
    <w:pPr>
      <w:outlineLvl w:val="9"/>
    </w:pPr>
  </w:style>
  <w:style w:type="paragraph" w:styleId="TDC1">
    <w:name w:val="toc 1"/>
    <w:basedOn w:val="Normal"/>
    <w:next w:val="Normal"/>
    <w:autoRedefine w:val="1"/>
    <w:uiPriority w:val="39"/>
    <w:unhideWhenUsed w:val="1"/>
    <w:rsid w:val="00E96235"/>
    <w:pPr>
      <w:spacing w:after="100"/>
    </w:pPr>
  </w:style>
  <w:style w:type="character" w:styleId="Hipervnculo">
    <w:name w:val="Hyperlink"/>
    <w:basedOn w:val="Fuentedeprrafopredeter"/>
    <w:uiPriority w:val="99"/>
    <w:unhideWhenUsed w:val="1"/>
    <w:rsid w:val="00E96235"/>
    <w:rPr>
      <w:color w:val="0563c1" w:themeColor="hyperlink"/>
      <w:u w:val="single"/>
    </w:rPr>
  </w:style>
  <w:style w:type="paragraph" w:styleId="Textodeglobo">
    <w:name w:val="Balloon Text"/>
    <w:basedOn w:val="Normal"/>
    <w:link w:val="TextodegloboCar"/>
    <w:uiPriority w:val="99"/>
    <w:semiHidden w:val="1"/>
    <w:unhideWhenUsed w:val="1"/>
    <w:rsid w:val="00C85251"/>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85251"/>
    <w:rPr>
      <w:rFonts w:ascii="Segoe UI" w:cs="Segoe UI" w:hAnsi="Segoe UI"/>
      <w:sz w:val="18"/>
      <w:szCs w:val="18"/>
    </w:rPr>
  </w:style>
  <w:style w:type="paragraph" w:styleId="NormalWeb">
    <w:name w:val="Normal (Web)"/>
    <w:basedOn w:val="Normal"/>
    <w:uiPriority w:val="99"/>
    <w:semiHidden w:val="1"/>
    <w:unhideWhenUsed w:val="1"/>
    <w:rsid w:val="00D92464"/>
    <w:pPr>
      <w:spacing w:after="100" w:afterAutospacing="1" w:before="100" w:beforeAutospacing="1" w:line="240" w:lineRule="auto"/>
    </w:pPr>
    <w:rPr>
      <w:rFonts w:ascii="Times New Roman" w:cs="Times New Roman" w:eastAsia="Times New Roman" w:hAnsi="Times New Roman"/>
      <w:sz w:val="24"/>
      <w:szCs w:val="24"/>
    </w:rPr>
  </w:style>
  <w:style w:type="character" w:styleId="Ttulo2Car" w:customStyle="1">
    <w:name w:val="Título 2 Car"/>
    <w:basedOn w:val="Fuentedeprrafopredeter"/>
    <w:link w:val="Ttulo2"/>
    <w:uiPriority w:val="9"/>
    <w:rsid w:val="00E930ED"/>
    <w:rPr>
      <w:rFonts w:asciiTheme="majorHAnsi" w:cstheme="majorBidi" w:eastAsiaTheme="majorEastAsia" w:hAnsiTheme="majorHAnsi"/>
      <w:color w:val="2f5496" w:themeColor="accent1" w:themeShade="0000BF"/>
      <w:sz w:val="26"/>
      <w:szCs w:val="26"/>
    </w:rPr>
  </w:style>
  <w:style w:type="paragraph" w:styleId="TDC2">
    <w:name w:val="toc 2"/>
    <w:basedOn w:val="Normal"/>
    <w:next w:val="Normal"/>
    <w:autoRedefine w:val="1"/>
    <w:uiPriority w:val="39"/>
    <w:unhideWhenUsed w:val="1"/>
    <w:rsid w:val="006512AE"/>
    <w:pPr>
      <w:spacing w:after="100"/>
      <w:ind w:left="220"/>
    </w:pPr>
  </w:style>
  <w:style w:type="paragraph" w:styleId="Prrafodelista">
    <w:name w:val="List Paragraph"/>
    <w:basedOn w:val="Normal"/>
    <w:uiPriority w:val="34"/>
    <w:qFormat w:val="1"/>
    <w:rsid w:val="009B658F"/>
    <w:pPr>
      <w:ind w:left="720"/>
      <w:contextualSpacing w:val="1"/>
    </w:pPr>
  </w:style>
  <w:style w:type="paragraph" w:styleId="Encabezado">
    <w:name w:val="header"/>
    <w:basedOn w:val="Normal"/>
    <w:link w:val="EncabezadoCar"/>
    <w:uiPriority w:val="99"/>
    <w:unhideWhenUsed w:val="1"/>
    <w:rsid w:val="00E653C0"/>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53C0"/>
  </w:style>
  <w:style w:type="paragraph" w:styleId="Piedepgina">
    <w:name w:val="footer"/>
    <w:basedOn w:val="Normal"/>
    <w:link w:val="PiedepginaCar"/>
    <w:uiPriority w:val="99"/>
    <w:unhideWhenUsed w:val="1"/>
    <w:rsid w:val="00E653C0"/>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53C0"/>
  </w:style>
  <w:style w:type="table" w:styleId="TableGrid">
    <w:name w:val="Table Grid"/>
    <w:basedOn w:val="Tabla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MykbAFTgADQpL3qUp/WeGQmOg==">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2025-11-13T01:12:00.0000000Z</dcterms:created>
  <dc:creator>ITALO . CARVAJAL BRICENO</dc:creator>
</cp:coreProperties>
</file>