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鸿蒙离线文档转换：金额 678.90，编号 12345。符号 ✓ → 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中文表格</w:t>
            </w:r>
          </w:p>
        </w:tc>
        <w:tc>
          <w:tcPr>
            <w:tcW w:type="dxa" w:w="4320"/>
          </w:tcPr>
          <w:p>
            <w:r>
              <w:t>核对 98765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