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55"/>
        <w:gridCol w:w="2085"/>
        <w:gridCol w:w="180"/>
        <w:gridCol w:w="5100"/>
        <w:gridCol w:w="255"/>
        <w:tblGridChange w:id="0">
          <w:tblGrid>
            <w:gridCol w:w="3135"/>
            <w:gridCol w:w="255"/>
            <w:gridCol w:w="2085"/>
            <w:gridCol w:w="180"/>
            <w:gridCol w:w="5100"/>
            <w:gridCol w:w="2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46.8000030517578" w:firstLine="0"/>
              <w:rPr>
                <w:sz w:val="48"/>
                <w:szCs w:val="48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9b82"/>
                <w:sz w:val="48"/>
                <w:szCs w:val="48"/>
                <w:rtl w:val="0"/>
              </w:rPr>
              <w:t xml:space="preserve">Fathima Sajeeha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46.7999267578125" w:firstLine="0"/>
              <w:rPr>
                <w:rFonts w:ascii="Georgia" w:cs="Georgia" w:eastAsia="Georgia" w:hAnsi="Georgia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PHONE </w:t>
            </w:r>
            <w:r w:rsidDel="00000000" w:rsidR="00000000" w:rsidRPr="00000000">
              <w:rPr>
                <w:color w:val="4a9b82"/>
                <w:sz w:val="20"/>
                <w:szCs w:val="20"/>
                <w:rtl w:val="0"/>
              </w:rPr>
              <w:t xml:space="preserve">+94 777884009 +94 777337279 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EMAIL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rtl w:val="0"/>
                </w:rPr>
                <w:t xml:space="preserve">dearamithaf@gmail.com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4a9b82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ADDRESS </w:t>
            </w:r>
            <w:r w:rsidDel="00000000" w:rsidR="00000000" w:rsidRPr="00000000">
              <w:rPr>
                <w:rFonts w:ascii="Georgia" w:cs="Georgia" w:eastAsia="Georgia" w:hAnsi="Georgia"/>
                <w:color w:val="4a9b82"/>
                <w:sz w:val="20"/>
                <w:szCs w:val="20"/>
                <w:rtl w:val="0"/>
              </w:rPr>
              <w:t xml:space="preserve"> Kawdana Dehiwala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55.73577880859375" w:line="360" w:lineRule="auto"/>
              <w:ind w:left="138.00003051757812" w:firstLine="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Motivated and compassionate professional with a strong background in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counselling, psychology, and education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. Dedicated to creating a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safe, inclusive, and nurturing environment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 that promotes emotional growth, learning, and development. Skilled in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student guidance, behavioural support, and therapeutic interventions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 using evidence-based and creative techniques. 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155.73577880859375" w:line="360" w:lineRule="auto"/>
              <w:ind w:left="138.00003051757812" w:firstLine="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Committed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continuous professional development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, teamwork, and knowledge sharing to enhance the well-being and academic success of clients and students. Seeking an opportunity that allows me to apply my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counselling expertise and teaching experience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 to make a meaningful impact in the field of mental health and education</w:t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46.7999267578125" w:firstLine="0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WORK EXPERIENCE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venir" w:cs="Avenir" w:eastAsia="Avenir" w:hAnsi="Avenir"/>
                <w:b w:val="1"/>
                <w:sz w:val="12.59999942779541"/>
                <w:szCs w:val="12.59999942779541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Oct 2025 –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TO DATE 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32.960205078125" w:line="240" w:lineRule="auto"/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  <w:rtl w:val="0"/>
              </w:rPr>
              <w:t xml:space="preserve">Special Need Therapist | Ceylon Steps [www.ceylonsteps.org]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7"/>
              </w:numPr>
              <w:spacing w:after="0" w:before="237.60009765625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Conduct individualized therapy sessions for children with developmental, behavioral, and learning challenges.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Implement evidence-based interventions tailored to each child’s unique needs and abilities.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Collaborate with multidisciplinary teams including psychologists, speech therapists, and occupational therapists to support holistic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Develop and maintain Individualized Education Plans (IEPs) with measurable goals and progress reports.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Support children in improving social, communication, and emotional regulation skills through structured play and behavioral strategies.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Provide parent guidance sessions to help caregivers reinforce therapeutic techniques at home.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Monitor and document each child’s progress, maintaining accurate case notes and assessments.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Foster an inclusive and nurturing environment that encourages independence, confidence, and skill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Participate in team meetings, workshops, and continuous professional development to enhance therapeutic effectiveness.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55.84014892578125" w:firstLine="0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venir" w:cs="Avenir" w:eastAsia="Avenir" w:hAnsi="Avenir"/>
                <w:b w:val="1"/>
                <w:sz w:val="12.59999942779541"/>
                <w:szCs w:val="12.59999942779541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AR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2016 –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TO DATE 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32.960205078125" w:line="240" w:lineRule="auto"/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  <w:rtl w:val="0"/>
              </w:rPr>
              <w:t xml:space="preserve">Proprietor | Online Business | Amithafz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0" w:before="237.60009765625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Manage and operate a successful online business specializing in cakes, cupcakes, gift packaging, and art &amp; craft classes.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Handle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.305431365966797"/>
                <w:szCs w:val="20.305431365966797"/>
                <w:rtl w:val="0"/>
              </w:rPr>
              <w:t xml:space="preserve">social media marketing</w:t>
            </w: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 campaigns to increase brand visibility and customer engagement.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Attend customer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.305431365966797"/>
                <w:szCs w:val="20.305431365966797"/>
                <w:rtl w:val="0"/>
              </w:rPr>
              <w:t xml:space="preserve"> inquiries and calls</w:t>
            </w: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, ensuring timely communication and high satisfaction.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Coordinate with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.305431365966797"/>
                <w:szCs w:val="20.305431365966797"/>
                <w:rtl w:val="0"/>
              </w:rPr>
              <w:t xml:space="preserve">suppliers and couriers</w:t>
            </w: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 to ensure smooth product delivery and inventory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Conduct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.305431365966797"/>
                <w:szCs w:val="20.305431365966797"/>
                <w:rtl w:val="0"/>
              </w:rPr>
              <w:t xml:space="preserve">online workshops and creative classes</w:t>
            </w: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, promoting learning and community interaction.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.305431365966797"/>
                <w:szCs w:val="20.305431365966797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.305431365966797"/>
                <w:szCs w:val="20.305431365966797"/>
                <w:rtl w:val="0"/>
              </w:rPr>
              <w:t xml:space="preserve">Manage digital content creation, pricing strategies, and online promotions to grow business reach and profitability.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venir" w:cs="Avenir" w:eastAsia="Avenir" w:hAnsi="Avenir"/>
                <w:color w:val="1155cc"/>
                <w:sz w:val="20.305431365966797"/>
                <w:szCs w:val="20.30543136596679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venir" w:cs="Avenir" w:eastAsia="Avenir" w:hAnsi="Avenir"/>
                <w:b w:val="1"/>
                <w:sz w:val="12.59999942779541"/>
                <w:szCs w:val="12.59999942779541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Jul 2025 – Oct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before="32.960205078125" w:line="240" w:lineRule="auto"/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color w:val="4a9b82"/>
                <w:sz w:val="20"/>
                <w:szCs w:val="20"/>
                <w:rtl w:val="0"/>
              </w:rPr>
              <w:t xml:space="preserve">Trainee Counsellor | Sutharshini Ramesh (consultant psychologist) | Mindsight Psychological Services 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after="0" w:before="237.60009765625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Engaged in supervised clinical training focused on psychological assessment, case formulation, and therapeutic interventions.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Applied evidence-based counselling techniques in individual and group settings.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6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Developed strong skills in active listening, empathy, and ethical decision-making.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Practiced client-centered counselling approaches to promote emotional well-being and resilience.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after="0"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Participated in case discussions, supervision meetings, and hands-on sessions to enhance professional competence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before="0" w:line="269.76511001586914" w:lineRule="auto"/>
              <w:ind w:left="720" w:right="276.1010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Maintained accurate and confidential client records in compliance with ethical standards.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venir" w:cs="Avenir" w:eastAsia="Avenir" w:hAnsi="Avenir"/>
                <w:b w:val="1"/>
                <w:color w:val="45818e"/>
                <w:sz w:val="20.305431365966797"/>
                <w:szCs w:val="20.305431365966797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Dec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.305431365966797"/>
                <w:szCs w:val="20.305431365966797"/>
                <w:rtl w:val="0"/>
              </w:rPr>
              <w:t xml:space="preserve"> 2024 -June 2025</w:t>
            </w:r>
            <w:r w:rsidDel="00000000" w:rsidR="00000000" w:rsidRPr="00000000">
              <w:rPr>
                <w:rFonts w:ascii="Avenir" w:cs="Avenir" w:eastAsia="Avenir" w:hAnsi="Avenir"/>
                <w:b w:val="1"/>
                <w:color w:val="1155cc"/>
                <w:sz w:val="20.305431365966797"/>
                <w:szCs w:val="20.305431365966797"/>
                <w:rtl w:val="0"/>
              </w:rPr>
              <w:t xml:space="preserve">                                                                                        </w:t>
            </w:r>
            <w:r w:rsidDel="00000000" w:rsidR="00000000" w:rsidRPr="00000000">
              <w:rPr>
                <w:rFonts w:ascii="Avenir" w:cs="Avenir" w:eastAsia="Avenir" w:hAnsi="Avenir"/>
                <w:b w:val="1"/>
                <w:color w:val="45818e"/>
                <w:sz w:val="20.305431365966797"/>
                <w:szCs w:val="20.305431365966797"/>
                <w:rtl w:val="0"/>
              </w:rPr>
              <w:t xml:space="preserve">                Psychology Intern | Dr Kumaranayake | Psychology Life Center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after="0" w:before="237.19482421875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Supported clients experiencing emotional, behavioral, and psychological challenges through evidence-based interventions.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pacing w:after="0" w:before="0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Assisted individuals coping with depression, ADHD, OCD, anxiety, stress, grief, and relationship difficulties.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spacing w:after="0" w:before="0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Conducted initial assessments and contributed to treatment planning under supervision.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spacing w:after="0" w:before="0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Observed and participated in therapeutic sessions to develop clinical and diagnostic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after="0" w:before="0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Maintained detailed session notes and ensured adherence to professional ethics and confidentiality.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before="0" w:line="270.89155197143555" w:lineRule="auto"/>
              <w:ind w:left="720" w:right="254.083251953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Collaborated with the clinical team to evaluate client progress and adjust therapeutic strategies as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237.19482421875" w:line="270.89155197143555" w:lineRule="auto"/>
              <w:ind w:right="254.083251953125"/>
              <w:rPr>
                <w:rFonts w:ascii="Avenir" w:cs="Avenir" w:eastAsia="Avenir" w:hAnsi="Avenir"/>
                <w:b w:val="1"/>
                <w:sz w:val="12.59999942779541"/>
                <w:szCs w:val="12.59999942779541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PRIL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2023 – October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before="30.70434570312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color w:val="45818e"/>
                <w:sz w:val="20.305431365966797"/>
                <w:szCs w:val="20.305431365966797"/>
                <w:rtl w:val="0"/>
              </w:rPr>
              <w:t xml:space="preserve">Training | Dr. Lukmanul Hakeem | Mind coaching 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before="237.19482421875" w:line="270.89155197143555" w:lineRule="auto"/>
              <w:ind w:left="137.20001220703125" w:right="254.083251953125" w:firstLine="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This program provides more focused education in emotional intelligence Emotional mastery ,clinical assessment, psychotherapy techniques, and research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523.73779296875" w:line="240" w:lineRule="auto"/>
              <w:rPr>
                <w:rFonts w:ascii="Avenir" w:cs="Avenir" w:eastAsia="Avenir" w:hAnsi="Avenir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AN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2011 – Oct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2011 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32.96020507812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color w:val="45818e"/>
                <w:sz w:val="20.305431365966797"/>
                <w:szCs w:val="20.305431365966797"/>
                <w:rtl w:val="0"/>
              </w:rPr>
              <w:t xml:space="preserve">Teacher | Al-Asafir International</w:t>
            </w:r>
            <w:r w:rsidDel="00000000" w:rsidR="00000000" w:rsidRPr="00000000">
              <w:rPr>
                <w:rFonts w:ascii="Avenir" w:cs="Avenir" w:eastAsia="Avenir" w:hAnsi="Avenir"/>
                <w:color w:val="45818e"/>
                <w:sz w:val="20.305431365966797"/>
                <w:szCs w:val="20.30543136596679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after="0" w:before="237.6007080078125" w:line="270.8913803100586" w:lineRule="auto"/>
              <w:ind w:left="720" w:right="296.7236328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Provided academic, emotional, and social support to students through individualized attention and classroom counselling.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0" w:before="0" w:line="270.8913803100586" w:lineRule="auto"/>
              <w:ind w:left="720" w:right="296.7236328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Collaborated with colleagues, parents, and the school community to enhance student learning and well-being.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after="0" w:before="0" w:line="270.8913803100586" w:lineRule="auto"/>
              <w:ind w:left="720" w:right="296.7236328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Identified students’ learning and behavioral needs and implemented appropriate classroom management strategies.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after="0" w:before="0" w:line="270.8913803100586" w:lineRule="auto"/>
              <w:ind w:left="720" w:right="296.7236328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Guided students in developing problem-solving, communication, and emotional regulation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before="0" w:line="270.8913803100586" w:lineRule="auto"/>
              <w:ind w:left="720" w:right="296.723632812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Promoted student achievement through regular assessments, feedback, and motivational guidance.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before="523.73779296875" w:line="240" w:lineRule="auto"/>
              <w:rPr>
                <w:rFonts w:ascii="Avenir" w:cs="Avenir" w:eastAsia="Avenir" w:hAnsi="Avenir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color w:val="000000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AN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2010 – N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2.59999942779541"/>
                <w:szCs w:val="12.59999942779541"/>
                <w:rtl w:val="0"/>
              </w:rPr>
              <w:t xml:space="preserve">OV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18"/>
                <w:szCs w:val="18"/>
                <w:rtl w:val="0"/>
              </w:rPr>
              <w:t xml:space="preserve">2010 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32.9586791992187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color w:val="45818e"/>
                <w:sz w:val="20.305431365966797"/>
                <w:szCs w:val="20.305431365966797"/>
                <w:rtl w:val="0"/>
              </w:rPr>
              <w:t xml:space="preserve">Teacher | Art and Handwork | Lesthakir International College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before="237.59979248046875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Planned and delivered creative art and handwork lessons, including drawing, sketching, colouring, and painting.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Developed and implemented an engaging art curriculum aligned with students’ age and skill levels.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Encouraged self-expression, imagination, and creativity through hands-on art projects.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Assessed student progress and provided constructive feedback to enhance artistic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Organized art exhibitions and classroom displays to showcase student achievements.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Maintained a supportive and inclusive classroom environment fostering artistic confidence and teamwork.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46.7999267578125" w:firstLine="0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EDUCATION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59979248046875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2025 |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MSc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in Counselling  Psychology | Metropolitan college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2023 |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BSc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in General Psychology | Metropolitan College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40"/>
        <w:gridCol w:w="360"/>
        <w:gridCol w:w="2160"/>
        <w:gridCol w:w="640"/>
        <w:gridCol w:w="4460"/>
        <w:tblGridChange w:id="0">
          <w:tblGrid>
            <w:gridCol w:w="3140"/>
            <w:gridCol w:w="360"/>
            <w:gridCol w:w="2160"/>
            <w:gridCol w:w="640"/>
            <w:gridCol w:w="4460"/>
          </w:tblGrid>
        </w:tblGridChange>
      </w:tblGrid>
      <w:tr>
        <w:trPr>
          <w:cantSplit w:val="0"/>
          <w:trHeight w:val="316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15519428253174" w:lineRule="auto"/>
              <w:ind w:left="134.80010986328125" w:right="406.566162109375" w:firstLine="6.39984130859375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155.73486328125" w:line="270.89258193969727" w:lineRule="auto"/>
              <w:ind w:left="149.19998168945312" w:right="430.9356689453125" w:hanging="4.199981689453125"/>
              <w:rPr/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Dr. M. N. Lukmanul Hakeem BSC, BA, MSW, MPHIL, PhD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131.854248046875" w:line="270.89258193969727" w:lineRule="auto"/>
              <w:ind w:left="149.19998168945312" w:right="345.44219970703125" w:hanging="9.599990844726562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Consultant Psychotherapist &amp; Psychologist 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131.859130859375" w:line="240" w:lineRule="auto"/>
              <w:ind w:left="145.5999755859375" w:firstLine="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+94 763311599 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548.599853515625" w:line="240" w:lineRule="auto"/>
              <w:ind w:left="0" w:firstLine="0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Aneez Bob, Doctor of 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37.60009765625" w:line="240" w:lineRule="auto"/>
              <w:jc w:val="center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Philosophy (Ph.D.) in Psychology 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157.601318359375" w:line="270.89012145996094" w:lineRule="auto"/>
              <w:ind w:right="382.08038330078125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Corporate trainer, consultant, coach, R&amp;D expert. 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131.85668945312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Chief Executive OfficerChi 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37.603149414062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Executive Officer [Duba 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157.598266601562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RA SCRAP TRADING 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131.859130859375" w:line="24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+94 722556677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59979248046875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2015 |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HND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in General Psychology | Colombo Institute of Research and Psychology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2007 | Mahmud Ladies college |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GCE A/L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– Commerce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2004 | Mahmud Ladies college | </w:t>
            </w: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GCE O/L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27.15519428253174" w:lineRule="auto"/>
              <w:ind w:left="134.80010986328125" w:right="406.566162109375" w:firstLine="6.39984130859375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TRAINING COURSES ATTENDED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27.15519428253174" w:lineRule="auto"/>
              <w:ind w:left="134.80010986328125" w:right="406.566162109375" w:firstLine="6.39984130859375"/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after="0" w:before="237.59979248046875" w:line="270.8917808532715" w:lineRule="auto"/>
              <w:ind w:left="720" w:right="602.66357421875" w:hanging="360"/>
              <w:rPr>
                <w:rFonts w:ascii="Avenir" w:cs="Avenir" w:eastAsia="Avenir" w:hAnsi="Avenir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0"/>
                <w:szCs w:val="20"/>
                <w:rtl w:val="0"/>
              </w:rPr>
              <w:t xml:space="preserve">2025 | The International Behaviour Therapist (IBT) | The Tree House International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after="0" w:before="237.59979248046875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International Computer Driving License  ICDL – UK | 6 months 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Teacher Training Empowerment Program IPI &amp; HRD | 8 Study Hours 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Dreams and Teams young leader Program | British Council | 5 Days 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Girls Academy of Tertiary Education of Al-Muslimath | Ummul Mumineen | 4 Months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Computing |  Vocational Training Authority of Sri Lanka 6 Months ● Sari Painting and Fabric Painting 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Vocational Training Authority of Sri Lanka 6 Months ● Sewing Training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Vocational Training Authority of Sri Lanka 6 Months ● English Language 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4"/>
              </w:numPr>
              <w:spacing w:after="0" w:before="0" w:line="270.8917808532715" w:lineRule="auto"/>
              <w:ind w:left="720" w:right="602.66357421875" w:hanging="360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Vocational Intercultural Professional 6 Months ● Sinhala Language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Vocational Intercultural Professional 6 Months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27.15519428253174" w:lineRule="auto"/>
              <w:ind w:left="146.7999267578125" w:right="107.90100097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EXTRA-CURRICULAR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59979248046875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School Prefect Coordinator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School Sports Meet Winning Team House Captain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Participated in English day competition and won prizes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Participated in Chemistry Quiz competition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8917808532715" w:lineRule="auto"/>
              <w:ind w:left="720" w:right="602.66357421875" w:hanging="360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Participated in Social and Commerce Quiz competition and won fir place </w:t>
            </w:r>
          </w:p>
          <w:p w:rsidR="00000000" w:rsidDel="00000000" w:rsidP="00000000" w:rsidRDefault="00000000" w:rsidRPr="00000000" w14:paraId="000000A9">
            <w:pPr>
              <w:widowControl w:val="0"/>
              <w:spacing w:before="402.857666015625" w:line="240" w:lineRule="auto"/>
              <w:ind w:left="149.4000244140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COMPUTER SKILLS: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before="157.60101318359375" w:line="270.8913803100586" w:lineRule="auto"/>
              <w:ind w:left="149.59991455078125" w:right="364.896240234375" w:firstLine="729.6002197265625"/>
              <w:rPr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I have good command of Windows Operating System, Microsoft Office and web. I am also used to developing educational material using PowerPoint and Word software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widowControl w:val="0"/>
              <w:spacing w:before="157.60101318359375" w:line="270.8913803100586" w:lineRule="auto"/>
              <w:ind w:left="149.59991455078125" w:right="364.896240234375" w:firstLine="729.600219726562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157.60009765625" w:firstLine="0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LANGUAGE SKILLS: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60101318359375" w:line="270.8913803100586" w:lineRule="auto"/>
              <w:ind w:left="149.59991455078125" w:right="364.896240234375" w:firstLine="729.6002197265625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● English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60101318359375" w:line="270.8913803100586" w:lineRule="auto"/>
              <w:ind w:left="149.59991455078125" w:right="364.896240234375" w:firstLine="729.6002197265625"/>
              <w:jc w:val="left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● Tamil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60101318359375" w:line="270.8913803100586" w:lineRule="auto"/>
              <w:ind w:left="149.59991455078125" w:right="364.896240234375" w:firstLine="729.6002197265625"/>
              <w:jc w:val="left"/>
              <w:rPr/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● Sinhala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before="548.602294921875" w:line="240" w:lineRule="auto"/>
              <w:ind w:left="157.60009765625" w:firstLine="0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9b82"/>
                <w:sz w:val="20"/>
                <w:szCs w:val="20"/>
                <w:rtl w:val="0"/>
              </w:rPr>
              <w:t xml:space="preserve">LEISURE ACTIVITIES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1">
            <w:pPr>
              <w:widowControl w:val="0"/>
              <w:spacing w:before="157.598876953125" w:line="240" w:lineRule="auto"/>
              <w:ind w:left="51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 Sari Painting, Fabric Painting, Sewing and Cooking.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90" w:top="710" w:left="710" w:right="6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aramitha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+W3HVzRU+9J3hPgJCwOismHotw==">CgMxLjA4AHIhMU9QUHVKV3lmSDZST0FrMEctaXo0amdFdlNmUGNrWTZT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